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6B" w:rsidRPr="0087105E" w:rsidRDefault="00ED116B" w:rsidP="00757E27">
      <w:pPr>
        <w:spacing w:after="0"/>
        <w:rPr>
          <w:rFonts w:ascii="Calibri" w:hAnsi="Calibri" w:cs="Calibri"/>
          <w:vanish/>
          <w:sz w:val="20"/>
          <w:szCs w:val="20"/>
        </w:rPr>
      </w:pPr>
    </w:p>
    <w:p w:rsidR="00374161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87105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TECNICA</w:t>
      </w:r>
    </w:p>
    <w:p w:rsidR="00ED116B" w:rsidRPr="0087105E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RCTO</w:t>
      </w:r>
    </w:p>
    <w:p w:rsidR="00ED116B" w:rsidRPr="00AF6771" w:rsidRDefault="00ED116B" w:rsidP="00ED116B">
      <w:pPr>
        <w:pStyle w:val="Sommario2"/>
        <w:rPr>
          <w:sz w:val="20"/>
          <w:szCs w:val="20"/>
          <w:lang w:val="it-IT"/>
        </w:rPr>
      </w:pP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Il sottoscritto: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nato 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87105E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87105E">
        <w:rPr>
          <w:rFonts w:ascii="Calibri" w:hAnsi="Calibri" w:cs="Calibri"/>
          <w:b/>
          <w:sz w:val="20"/>
          <w:szCs w:val="20"/>
          <w:lang w:val="it-IT"/>
        </w:rPr>
        <w:t>.</w:t>
      </w:r>
      <w:r w:rsidRPr="0087105E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Via/Piazza: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ED116B" w:rsidRPr="0087105E" w:rsidRDefault="00ED116B" w:rsidP="00ED116B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ED116B" w:rsidRPr="0087105E" w:rsidRDefault="00ED116B" w:rsidP="00ED116B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ED116B" w:rsidRPr="00112C83" w:rsidRDefault="00ED116B" w:rsidP="00ED116B">
      <w:pPr>
        <w:spacing w:line="280" w:lineRule="exact"/>
        <w:ind w:left="36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ED116B" w:rsidRPr="0087105E" w:rsidRDefault="00ED116B" w:rsidP="00ED11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87105E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p w:rsidR="00ED116B" w:rsidRDefault="00ED116B" w:rsidP="00ED116B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lang w:val="it-IT"/>
        </w:rPr>
      </w:pPr>
      <w:r w:rsidRPr="0087105E">
        <w:rPr>
          <w:rStyle w:val="BLOCKBOLD"/>
          <w:rFonts w:ascii="Calibri" w:hAnsi="Calibri" w:cs="Calibri"/>
          <w:lang w:val="it-IT"/>
        </w:rPr>
        <w:t xml:space="preserve">Con riferimento a ciascuno dei sub parametri di seguito elencati, </w:t>
      </w:r>
      <w:r w:rsidRPr="00FA2F08">
        <w:rPr>
          <w:rStyle w:val="BLOCKBOLD"/>
          <w:rFonts w:ascii="Calibri" w:hAnsi="Calibri"/>
          <w:lang w:val="it-IT"/>
        </w:rPr>
        <w:t>Il concorrente presenta offerta con le seguenti modalità:</w:t>
      </w:r>
    </w:p>
    <w:p w:rsidR="00ED116B" w:rsidRPr="005A0AAF" w:rsidRDefault="00ED116B" w:rsidP="00ED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CONDIZIONI DI GARANZIA (</w:t>
      </w:r>
      <w:proofErr w:type="spellStart"/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PT</w:t>
      </w:r>
      <w:r w:rsidRPr="005A0AAF">
        <w:rPr>
          <w:rFonts w:ascii="Calibri" w:hAnsi="Calibri" w:cs="Calibri"/>
          <w:b/>
          <w:bCs/>
          <w:iCs/>
          <w:sz w:val="24"/>
          <w:szCs w:val="24"/>
          <w:vertAlign w:val="superscript"/>
          <w:lang w:val="it-IT"/>
        </w:rPr>
        <w:t>a</w:t>
      </w:r>
      <w:proofErr w:type="spellEnd"/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10461" w:type="dxa"/>
        <w:jc w:val="center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661"/>
        <w:gridCol w:w="993"/>
        <w:gridCol w:w="1008"/>
        <w:gridCol w:w="1084"/>
        <w:gridCol w:w="1026"/>
      </w:tblGrid>
      <w:tr w:rsidR="00ED116B" w:rsidRPr="00AB0973" w:rsidTr="007B0068">
        <w:trPr>
          <w:tblHeader/>
          <w:jc w:val="center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6B" w:rsidRPr="005A0AAF" w:rsidRDefault="00ED116B" w:rsidP="007B006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</w:rPr>
              <w:t>SUB PARAMETRO</w:t>
            </w:r>
          </w:p>
        </w:tc>
        <w:tc>
          <w:tcPr>
            <w:tcW w:w="3661" w:type="dxa"/>
            <w:shd w:val="clear" w:color="auto" w:fill="D9D9D9"/>
            <w:vAlign w:val="center"/>
            <w:hideMark/>
          </w:tcPr>
          <w:p w:rsidR="00ED116B" w:rsidRPr="005A0AAF" w:rsidRDefault="00ED116B" w:rsidP="007B006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001" w:type="dxa"/>
            <w:gridSpan w:val="2"/>
            <w:shd w:val="clear" w:color="auto" w:fill="D9D9D9"/>
            <w:vAlign w:val="center"/>
          </w:tcPr>
          <w:p w:rsidR="00ED116B" w:rsidRPr="005A0AAF" w:rsidRDefault="00ED116B" w:rsidP="007B0068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ASSEGNATO ALL’OPZIONE MIGLIORATIVA</w:t>
            </w:r>
          </w:p>
        </w:tc>
        <w:tc>
          <w:tcPr>
            <w:tcW w:w="2110" w:type="dxa"/>
            <w:gridSpan w:val="2"/>
            <w:shd w:val="clear" w:color="auto" w:fill="D9D9D9"/>
            <w:vAlign w:val="center"/>
          </w:tcPr>
          <w:p w:rsidR="00ED116B" w:rsidRPr="005A0AAF" w:rsidRDefault="00ED116B" w:rsidP="00E250F2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OFFERTA DEL CONCORRENTE </w:t>
            </w: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ED116B" w:rsidRPr="005A0AAF" w:rsidTr="007B0068">
        <w:trPr>
          <w:jc w:val="center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6B" w:rsidRPr="005A0AAF" w:rsidRDefault="00ED116B" w:rsidP="005A0AA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Condizioni di garanzia 1</w:t>
            </w:r>
          </w:p>
        </w:tc>
        <w:tc>
          <w:tcPr>
            <w:tcW w:w="3661" w:type="dxa"/>
            <w:shd w:val="clear" w:color="auto" w:fill="FFFFFF"/>
            <w:vAlign w:val="center"/>
            <w:hideMark/>
          </w:tcPr>
          <w:p w:rsidR="00ED116B" w:rsidRPr="00842A80" w:rsidRDefault="00ED116B" w:rsidP="007B00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842A8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842A80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D116B" w:rsidRPr="005A0AAF" w:rsidRDefault="00ED116B" w:rsidP="00DD2438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="00842A80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1</w:t>
            </w:r>
            <w:r w:rsidR="00DD2438"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0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pt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D116B" w:rsidRPr="005A0AAF" w:rsidRDefault="00ED116B" w:rsidP="007B0068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ED116B" w:rsidRPr="005A0AAF" w:rsidRDefault="00ED116B" w:rsidP="007B0068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ED116B" w:rsidRPr="005A0AAF" w:rsidRDefault="00ED116B" w:rsidP="007B0068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No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</w:tr>
      <w:tr w:rsidR="00C6016F" w:rsidRPr="00C6016F" w:rsidTr="007B0068">
        <w:trPr>
          <w:jc w:val="center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16F" w:rsidRDefault="00C6016F" w:rsidP="005A0AAF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Condizioni di garanzia 2</w:t>
            </w:r>
          </w:p>
          <w:p w:rsidR="00842A80" w:rsidRPr="005A0AAF" w:rsidRDefault="00842A80" w:rsidP="00842A80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AL CONCORRENTE CHE OFFRE S.I.R. € 0,00 (ZERO) SARANNO </w:t>
            </w: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lastRenderedPageBreak/>
              <w:t>ATTRIBUITI I P</w:t>
            </w:r>
            <w:r w:rsidRPr="00842A80">
              <w:rPr>
                <w:rFonts w:ascii="Calibri" w:hAnsi="Calibri" w:cs="Calibri"/>
                <w:sz w:val="24"/>
                <w:szCs w:val="24"/>
                <w:lang w:val="it-IT" w:eastAsia="it-IT"/>
              </w:rPr>
              <w:t>UNTI DELL’OPZIONE</w:t>
            </w: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MIGLIORATIVA </w:t>
            </w:r>
          </w:p>
        </w:tc>
        <w:tc>
          <w:tcPr>
            <w:tcW w:w="3661" w:type="dxa"/>
            <w:shd w:val="clear" w:color="auto" w:fill="FFFFFF"/>
            <w:vAlign w:val="center"/>
          </w:tcPr>
          <w:p w:rsidR="00C6016F" w:rsidRPr="00842A80" w:rsidRDefault="00C6016F" w:rsidP="007B0068">
            <w:pPr>
              <w:rPr>
                <w:rFonts w:ascii="Calibri" w:hAnsi="Calibri" w:cs="Calibri"/>
                <w:i/>
                <w:sz w:val="24"/>
                <w:szCs w:val="24"/>
                <w:lang w:val="it-IT"/>
              </w:rPr>
            </w:pPr>
            <w:r w:rsidRPr="00842A80">
              <w:rPr>
                <w:rFonts w:ascii="Calibri" w:hAnsi="Calibri" w:cs="Calibri"/>
                <w:i/>
                <w:sz w:val="24"/>
                <w:szCs w:val="24"/>
                <w:lang w:val="it-IT"/>
              </w:rPr>
              <w:lastRenderedPageBreak/>
              <w:t>“</w:t>
            </w:r>
            <w:r w:rsidRPr="00842A80">
              <w:rPr>
                <w:i/>
                <w:sz w:val="24"/>
                <w:szCs w:val="24"/>
                <w:lang w:val="it-IT"/>
              </w:rPr>
              <w:t>Procedura per i sinistri da Ungulati selvatici”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016F" w:rsidRPr="005A0AAF" w:rsidRDefault="00C6016F" w:rsidP="00776A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="00842A80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1</w:t>
            </w:r>
            <w:r w:rsidR="00776A6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5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pt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C6016F" w:rsidRPr="005A0AAF" w:rsidRDefault="00C6016F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C6016F" w:rsidRPr="005A0AAF" w:rsidRDefault="00C6016F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C6016F" w:rsidRPr="005A0AAF" w:rsidRDefault="00C6016F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No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</w:tr>
    </w:tbl>
    <w:p w:rsidR="005A0AAF" w:rsidRPr="005A0AAF" w:rsidRDefault="00ED116B" w:rsidP="00E65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lastRenderedPageBreak/>
        <w:t>MASSIMALE (PT</w:t>
      </w:r>
      <w:r w:rsidRPr="005A0AAF">
        <w:rPr>
          <w:rFonts w:ascii="Calibri" w:hAnsi="Calibri" w:cs="Calibri"/>
          <w:bCs/>
          <w:iCs/>
          <w:sz w:val="24"/>
          <w:szCs w:val="24"/>
          <w:vertAlign w:val="superscript"/>
          <w:lang w:val="it-IT"/>
        </w:rPr>
        <w:t>B</w:t>
      </w: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96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568"/>
        <w:gridCol w:w="1375"/>
        <w:gridCol w:w="3585"/>
      </w:tblGrid>
      <w:tr w:rsidR="002C524C" w:rsidRPr="00AB0973" w:rsidTr="002C4E4D">
        <w:trPr>
          <w:trHeight w:val="605"/>
          <w:jc w:val="center"/>
        </w:trPr>
        <w:tc>
          <w:tcPr>
            <w:tcW w:w="0" w:type="auto"/>
            <w:shd w:val="clear" w:color="auto" w:fill="D9D9D9"/>
          </w:tcPr>
          <w:p w:rsidR="00ED116B" w:rsidRPr="005A0AAF" w:rsidRDefault="00ED116B" w:rsidP="002C524C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MASSIMALE</w:t>
            </w:r>
          </w:p>
        </w:tc>
        <w:tc>
          <w:tcPr>
            <w:tcW w:w="0" w:type="auto"/>
            <w:shd w:val="clear" w:color="auto" w:fill="D9D9D9"/>
          </w:tcPr>
          <w:p w:rsidR="00ED116B" w:rsidRPr="005A0AAF" w:rsidRDefault="00ED116B" w:rsidP="002C52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375" w:type="dxa"/>
            <w:shd w:val="clear" w:color="auto" w:fill="D9D9D9"/>
          </w:tcPr>
          <w:p w:rsidR="002C524C" w:rsidRPr="005A0AAF" w:rsidRDefault="002C524C" w:rsidP="002C524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</w:t>
            </w:r>
          </w:p>
        </w:tc>
        <w:tc>
          <w:tcPr>
            <w:tcW w:w="3585" w:type="dxa"/>
            <w:shd w:val="clear" w:color="auto" w:fill="D9D9D9"/>
          </w:tcPr>
          <w:p w:rsidR="00ED116B" w:rsidRPr="005A0AAF" w:rsidRDefault="00ED116B" w:rsidP="002C524C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OFFERTO DAL CONCORRENTE</w:t>
            </w:r>
            <w:r w:rsidR="002C524C"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2C524C"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2C524C" w:rsidRPr="005A0AAF" w:rsidTr="002C4E4D">
        <w:trPr>
          <w:trHeight w:val="362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Interruzione di attività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8D29BB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€ 1.500.000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2C524C" w:rsidRPr="005A0AAF" w:rsidTr="002C4E4D">
        <w:trPr>
          <w:trHeight w:val="44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5A0AA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 w:rsidR="00DA1C46" w:rsidRPr="005A0AAF">
              <w:rPr>
                <w:rFonts w:ascii="Calibri" w:hAnsi="Calibri" w:cs="Calibri"/>
                <w:sz w:val="24"/>
                <w:szCs w:val="24"/>
                <w:lang w:val="it-IT"/>
              </w:rPr>
              <w:t>3.0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00.000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2C524C" w:rsidRPr="005A0AAF" w:rsidTr="002C4E4D">
        <w:trPr>
          <w:trHeight w:val="376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5A0AA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 w:rsidR="00DA1C46" w:rsidRPr="005A0AAF">
              <w:rPr>
                <w:rFonts w:ascii="Calibri" w:hAnsi="Calibri" w:cs="Calibri"/>
                <w:sz w:val="24"/>
                <w:szCs w:val="24"/>
                <w:lang w:val="it-IT"/>
              </w:rPr>
              <w:t>4.5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00.000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2C524C" w:rsidRPr="005A0AAF" w:rsidTr="002C4E4D">
        <w:trPr>
          <w:trHeight w:val="454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DA1C46" w:rsidP="00DD243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Cose in consegna e custodia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 w:rsidR="00DA1C46" w:rsidRPr="005A0AAF">
              <w:rPr>
                <w:rFonts w:ascii="Calibri" w:hAnsi="Calibri" w:cs="Calibri"/>
                <w:sz w:val="24"/>
                <w:szCs w:val="24"/>
                <w:lang w:val="it-IT"/>
              </w:rPr>
              <w:t>25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0.000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2C524C" w:rsidRPr="005A0AAF" w:rsidTr="002C4E4D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5A0AA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DA1C46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€ 500.0</w:t>
            </w:r>
            <w:r w:rsidR="008D29BB"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2C524C" w:rsidRPr="005A0AAF" w:rsidTr="002C4E4D">
        <w:trPr>
          <w:trHeight w:val="468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8D29BB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5A0AA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29BB" w:rsidRPr="005A0AAF" w:rsidRDefault="00DA1C46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€ 75</w:t>
            </w:r>
            <w:r w:rsidR="008D29BB" w:rsidRPr="005A0AAF">
              <w:rPr>
                <w:rFonts w:ascii="Calibri" w:hAnsi="Calibri" w:cs="Calibri"/>
                <w:sz w:val="24"/>
                <w:szCs w:val="24"/>
                <w:lang w:val="it-IT"/>
              </w:rPr>
              <w:t>0.000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9BB" w:rsidRPr="005A0AAF" w:rsidRDefault="008D29BB" w:rsidP="00DA1C46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</w:tbl>
    <w:p w:rsidR="00E06919" w:rsidRDefault="00E06919">
      <w:pPr>
        <w:rPr>
          <w:rFonts w:ascii="Calibri" w:hAnsi="Calibri" w:cs="Calibri"/>
          <w:i/>
          <w:sz w:val="24"/>
          <w:szCs w:val="24"/>
        </w:rPr>
      </w:pPr>
    </w:p>
    <w:p w:rsidR="005A0AAF" w:rsidRPr="005A0AAF" w:rsidRDefault="005A0AAF">
      <w:pPr>
        <w:rPr>
          <w:rFonts w:ascii="Calibri" w:hAnsi="Calibri" w:cs="Calibri"/>
          <w:i/>
          <w:sz w:val="24"/>
          <w:szCs w:val="24"/>
        </w:rPr>
      </w:pPr>
    </w:p>
    <w:tbl>
      <w:tblPr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3685"/>
      </w:tblGrid>
      <w:tr w:rsidR="00E06919" w:rsidRPr="005A0AAF" w:rsidTr="002C4E4D">
        <w:trPr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E06919" w:rsidRPr="005A0AAF" w:rsidRDefault="00E06919" w:rsidP="00E06919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E06919" w:rsidRPr="005A0AAF" w:rsidRDefault="00E06919" w:rsidP="002C4E4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06919" w:rsidRPr="005A0AAF" w:rsidRDefault="00E06919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E06919" w:rsidRPr="005A0AAF" w:rsidRDefault="00E06919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minimo non riducibile)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E06919" w:rsidRPr="005A0AAF" w:rsidRDefault="00E06919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E06919" w:rsidRPr="005A0AAF" w:rsidTr="00374161">
        <w:trPr>
          <w:trHeight w:val="9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06919" w:rsidRPr="005A0AAF" w:rsidRDefault="00E06919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Massimale RCT per sinistro </w:t>
            </w:r>
          </w:p>
        </w:tc>
        <w:tc>
          <w:tcPr>
            <w:tcW w:w="1985" w:type="dxa"/>
            <w:vAlign w:val="center"/>
          </w:tcPr>
          <w:p w:rsidR="00E06919" w:rsidRPr="005A0AAF" w:rsidRDefault="00776A6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919" w:rsidRPr="005A0AAF" w:rsidRDefault="00E06919" w:rsidP="00E06919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€ 10.000.000</w:t>
            </w:r>
          </w:p>
        </w:tc>
        <w:tc>
          <w:tcPr>
            <w:tcW w:w="3685" w:type="dxa"/>
            <w:vAlign w:val="center"/>
          </w:tcPr>
          <w:p w:rsidR="00E06919" w:rsidRPr="005A0AAF" w:rsidRDefault="00E06919" w:rsidP="00374161">
            <w:pPr>
              <w:jc w:val="righ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</w:p>
        </w:tc>
      </w:tr>
    </w:tbl>
    <w:p w:rsidR="002C4E4D" w:rsidRDefault="002C4E4D">
      <w:pPr>
        <w:rPr>
          <w:rFonts w:ascii="Calibri" w:hAnsi="Calibri" w:cs="Calibri"/>
          <w:i/>
          <w:sz w:val="24"/>
          <w:szCs w:val="24"/>
        </w:rPr>
      </w:pPr>
    </w:p>
    <w:p w:rsidR="005A0AAF" w:rsidRPr="005A0AAF" w:rsidRDefault="005A0AAF">
      <w:pPr>
        <w:rPr>
          <w:rFonts w:ascii="Calibri" w:hAnsi="Calibri" w:cs="Calibri"/>
          <w:i/>
          <w:sz w:val="24"/>
          <w:szCs w:val="24"/>
        </w:rPr>
      </w:pPr>
    </w:p>
    <w:p w:rsidR="002C4E4D" w:rsidRPr="005A0AAF" w:rsidRDefault="00C6016F" w:rsidP="00C6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Cs/>
          <w:sz w:val="24"/>
          <w:szCs w:val="24"/>
          <w:lang w:val="it-IT"/>
        </w:rPr>
        <w:t>S</w:t>
      </w:r>
      <w:r w:rsidR="00C43C16">
        <w:rPr>
          <w:rFonts w:ascii="Calibri" w:hAnsi="Calibri" w:cs="Calibri"/>
          <w:b/>
          <w:bCs/>
          <w:iCs/>
          <w:sz w:val="24"/>
          <w:szCs w:val="24"/>
          <w:lang w:val="it-IT"/>
        </w:rPr>
        <w:t>.</w:t>
      </w:r>
      <w:r>
        <w:rPr>
          <w:rFonts w:ascii="Calibri" w:hAnsi="Calibri" w:cs="Calibri"/>
          <w:b/>
          <w:bCs/>
          <w:iCs/>
          <w:sz w:val="24"/>
          <w:szCs w:val="24"/>
          <w:lang w:val="it-IT"/>
        </w:rPr>
        <w:t>I</w:t>
      </w:r>
      <w:r w:rsidR="00C43C16">
        <w:rPr>
          <w:rFonts w:ascii="Calibri" w:hAnsi="Calibri" w:cs="Calibri"/>
          <w:b/>
          <w:bCs/>
          <w:iCs/>
          <w:sz w:val="24"/>
          <w:szCs w:val="24"/>
          <w:lang w:val="it-IT"/>
        </w:rPr>
        <w:t>.</w:t>
      </w:r>
      <w:r>
        <w:rPr>
          <w:rFonts w:ascii="Calibri" w:hAnsi="Calibri" w:cs="Calibri"/>
          <w:b/>
          <w:bCs/>
          <w:iCs/>
          <w:sz w:val="24"/>
          <w:szCs w:val="24"/>
          <w:lang w:val="it-IT"/>
        </w:rPr>
        <w:t>R</w:t>
      </w:r>
      <w:r w:rsidR="00C43C16">
        <w:rPr>
          <w:rFonts w:ascii="Calibri" w:hAnsi="Calibri" w:cs="Calibri"/>
          <w:b/>
          <w:bCs/>
          <w:iCs/>
          <w:sz w:val="24"/>
          <w:szCs w:val="24"/>
          <w:lang w:val="it-IT"/>
        </w:rPr>
        <w:t>.</w:t>
      </w:r>
    </w:p>
    <w:tbl>
      <w:tblPr>
        <w:tblW w:w="102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421"/>
        <w:gridCol w:w="1219"/>
        <w:gridCol w:w="925"/>
        <w:gridCol w:w="1153"/>
        <w:gridCol w:w="3612"/>
        <w:gridCol w:w="73"/>
      </w:tblGrid>
      <w:tr w:rsidR="002C4E4D" w:rsidRPr="005A0AAF" w:rsidTr="00C84655">
        <w:trPr>
          <w:trHeight w:val="325"/>
          <w:jc w:val="center"/>
        </w:trPr>
        <w:tc>
          <w:tcPr>
            <w:tcW w:w="1856" w:type="dxa"/>
            <w:shd w:val="clear" w:color="auto" w:fill="D9D9D9"/>
            <w:vAlign w:val="center"/>
          </w:tcPr>
          <w:p w:rsidR="002C4E4D" w:rsidRPr="005A0AAF" w:rsidRDefault="002C4E4D" w:rsidP="002C4E4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2C4E4D" w:rsidRPr="005A0AAF" w:rsidRDefault="002C4E4D" w:rsidP="00C8465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massimo non superabile)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2C4E4D" w:rsidRPr="005A0AAF" w:rsidTr="00C84655">
        <w:trPr>
          <w:trHeight w:val="995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2C4E4D" w:rsidRPr="005A0AAF" w:rsidRDefault="002C4E4D" w:rsidP="002C4E4D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Per danni da Ungulati Selvatici</w:t>
            </w:r>
          </w:p>
        </w:tc>
        <w:tc>
          <w:tcPr>
            <w:tcW w:w="2640" w:type="dxa"/>
            <w:gridSpan w:val="2"/>
            <w:vAlign w:val="center"/>
          </w:tcPr>
          <w:p w:rsidR="002C4E4D" w:rsidRPr="005A0AAF" w:rsidRDefault="002C4E4D" w:rsidP="005A0AAF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3</w:t>
            </w:r>
            <w:r w:rsidR="005A0AAF"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C4E4D" w:rsidRPr="005A0AAF" w:rsidRDefault="00C6016F" w:rsidP="002C4E4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</w:t>
            </w:r>
            <w:r w:rsidR="002C4E4D"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685" w:type="dxa"/>
            <w:gridSpan w:val="2"/>
            <w:vAlign w:val="center"/>
          </w:tcPr>
          <w:p w:rsidR="002C4E4D" w:rsidRPr="005A0AAF" w:rsidRDefault="002C4E4D" w:rsidP="00374161">
            <w:pPr>
              <w:jc w:val="righ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</w:p>
        </w:tc>
      </w:tr>
      <w:tr w:rsidR="00842A80" w:rsidRPr="00AB0973" w:rsidTr="00C43C16">
        <w:trPr>
          <w:trHeight w:val="995"/>
          <w:jc w:val="center"/>
        </w:trPr>
        <w:tc>
          <w:tcPr>
            <w:tcW w:w="10259" w:type="dxa"/>
            <w:gridSpan w:val="7"/>
            <w:shd w:val="clear" w:color="auto" w:fill="auto"/>
            <w:vAlign w:val="center"/>
          </w:tcPr>
          <w:p w:rsidR="00842A80" w:rsidRPr="005A0AAF" w:rsidRDefault="00842A80" w:rsidP="00842A80">
            <w:pPr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AL CONCORRENTE CHE OFFRE € 0,00 (ZERO) SARANNO ATTRIBUITI ANCHE I </w:t>
            </w:r>
            <w:r w:rsidRPr="00842A80">
              <w:rPr>
                <w:rFonts w:ascii="Calibri" w:hAnsi="Calibri" w:cs="Calibri"/>
                <w:sz w:val="24"/>
                <w:szCs w:val="24"/>
                <w:lang w:val="it-IT" w:eastAsia="it-IT"/>
              </w:rPr>
              <w:t>PUNTI</w:t>
            </w: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DELL’OPZIONE MIGLIORATIVA “</w:t>
            </w:r>
            <w:r w:rsidRPr="00842A80">
              <w:rPr>
                <w:i/>
                <w:sz w:val="24"/>
                <w:szCs w:val="24"/>
                <w:lang w:val="it-IT"/>
              </w:rPr>
              <w:t>Procedura per i sinistri da Ungulati selvatici”</w:t>
            </w:r>
          </w:p>
        </w:tc>
      </w:tr>
      <w:tr w:rsidR="00ED116B" w:rsidRPr="00AB0973" w:rsidTr="00C84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3277" w:type="dxa"/>
            <w:gridSpan w:val="2"/>
            <w:shd w:val="clear" w:color="auto" w:fill="auto"/>
          </w:tcPr>
          <w:p w:rsidR="005A0AAF" w:rsidRPr="00842A80" w:rsidRDefault="00737424" w:rsidP="007B0068">
            <w:pPr>
              <w:suppressAutoHyphens/>
              <w:spacing w:after="120"/>
              <w:jc w:val="center"/>
              <w:rPr>
                <w:rFonts w:ascii="Calibri" w:hAnsi="Calibri" w:cs="Calibri"/>
                <w:i/>
                <w:sz w:val="20"/>
                <w:lang w:val="it-IT"/>
              </w:rPr>
            </w:pPr>
            <w:r w:rsidRPr="00842A80">
              <w:rPr>
                <w:rFonts w:ascii="Calibri" w:hAnsi="Calibri" w:cs="Calibri"/>
                <w:i/>
                <w:sz w:val="20"/>
                <w:lang w:val="it-IT"/>
              </w:rPr>
              <w:br w:type="page"/>
            </w:r>
          </w:p>
          <w:p w:rsidR="005A0AAF" w:rsidRPr="00842A80" w:rsidRDefault="005A0AAF" w:rsidP="007B0068">
            <w:pPr>
              <w:suppressAutoHyphens/>
              <w:spacing w:after="120"/>
              <w:jc w:val="center"/>
              <w:rPr>
                <w:rFonts w:ascii="Calibri" w:hAnsi="Calibri" w:cs="Calibri"/>
                <w:i/>
                <w:sz w:val="20"/>
                <w:lang w:val="it-IT"/>
              </w:rPr>
            </w:pPr>
          </w:p>
          <w:p w:rsidR="00ED116B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  <w:p w:rsidR="00ED116B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:rsidR="005A0AAF" w:rsidRDefault="005A0AAF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5A0AAF" w:rsidRDefault="005A0AAF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ED116B" w:rsidRPr="0087105E" w:rsidTr="00C84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3277" w:type="dxa"/>
            <w:gridSpan w:val="2"/>
            <w:shd w:val="clear" w:color="auto" w:fill="auto"/>
            <w:vAlign w:val="center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ED116B" w:rsidRPr="0087105E" w:rsidRDefault="00ED116B" w:rsidP="007B0068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:rsidR="007974C5" w:rsidRDefault="007974C5" w:rsidP="00ED116B">
      <w:pPr>
        <w:pStyle w:val="Sommario2"/>
        <w:rPr>
          <w:sz w:val="20"/>
          <w:szCs w:val="20"/>
        </w:rPr>
      </w:pPr>
    </w:p>
    <w:p w:rsidR="007974C5" w:rsidRDefault="007974C5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br w:type="page"/>
      </w:r>
    </w:p>
    <w:p w:rsidR="00ED116B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ED116B" w:rsidRPr="007B2A7D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RCTO</w:t>
      </w:r>
    </w:p>
    <w:p w:rsidR="00757E27" w:rsidRDefault="00757E27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2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ED116B" w:rsidRPr="007B2A7D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consapevole  che le offerte economiche sono soggette alle basi d’asta non superabili di seguito riportate, pena l’esclusione delle offerte stesse;</w:t>
      </w:r>
    </w:p>
    <w:p w:rsidR="00ED116B" w:rsidRPr="00AF6771" w:rsidRDefault="00ED116B" w:rsidP="00ED116B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AF6771">
        <w:rPr>
          <w:rFonts w:ascii="Calibri" w:hAnsi="Calibri" w:cs="Calibri"/>
          <w:b/>
          <w:sz w:val="20"/>
          <w:szCs w:val="20"/>
          <w:lang w:val="it-IT"/>
        </w:rPr>
        <w:t>DICHIARA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il/i valore/i economico/i offerto/i, indicato/i, rispetta/no le disposizioni vigenti in materia di costo del lavoro;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i costi relativi alla sicurezza afferenti all’esercizio dell’attività svolta dall’impresa sono pari a il</w:t>
      </w:r>
      <w:r w:rsidRPr="00AF6771">
        <w:rPr>
          <w:rFonts w:cs="Calibri"/>
          <w:b/>
          <w:sz w:val="20"/>
          <w:szCs w:val="20"/>
          <w:lang w:val="it-IT"/>
        </w:rPr>
        <w:t xml:space="preserve"> ............% </w:t>
      </w:r>
      <w:r w:rsidRPr="00AF6771">
        <w:rPr>
          <w:rFonts w:cs="Calibri"/>
          <w:sz w:val="20"/>
          <w:szCs w:val="20"/>
          <w:lang w:val="it-IT"/>
        </w:rPr>
        <w:t>rispetto all’importo dei ricavi ;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la presente offerta è irrevocabile ed impegnativa sino al 180° (centottantesimo) giorno successivo al termine ultimo per la presentazione della stessa.</w:t>
      </w:r>
    </w:p>
    <w:p w:rsidR="00ED116B" w:rsidRPr="00AF6771" w:rsidRDefault="00ED116B" w:rsidP="00ED116B">
      <w:pPr>
        <w:pStyle w:val="Titolo3"/>
        <w:rPr>
          <w:rFonts w:ascii="Calibri" w:hAnsi="Calibri" w:cs="Calibri"/>
          <w:sz w:val="20"/>
          <w:szCs w:val="20"/>
          <w:lang w:val="it-IT"/>
        </w:rPr>
      </w:pPr>
      <w:r w:rsidRPr="00AF6771">
        <w:rPr>
          <w:rFonts w:ascii="Calibri" w:hAnsi="Calibri" w:cs="Calibri"/>
          <w:sz w:val="20"/>
          <w:szCs w:val="20"/>
          <w:lang w:val="it-IT"/>
        </w:rPr>
        <w:t>PRENDE ATTO E DICHIARA CHE: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b/>
          <w:sz w:val="20"/>
          <w:szCs w:val="20"/>
          <w:lang w:val="it-IT"/>
        </w:rPr>
        <w:t xml:space="preserve">non è ammessa offerta superiore alla base d’asta </w:t>
      </w:r>
      <w:r w:rsidRPr="00AF6771">
        <w:rPr>
          <w:rFonts w:cs="Calibri"/>
          <w:sz w:val="20"/>
          <w:szCs w:val="20"/>
          <w:lang w:val="it-IT"/>
        </w:rPr>
        <w:t>specificamente indicata nel Disciplinare di Gara e nella presente scheda di offerta;</w:t>
      </w:r>
    </w:p>
    <w:p w:rsidR="00ED116B" w:rsidRPr="00AF6771" w:rsidRDefault="00ED116B" w:rsidP="00ED116B">
      <w:pPr>
        <w:pStyle w:val="Sommario2"/>
        <w:rPr>
          <w:rFonts w:cs="Calibri"/>
          <w:bCs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in caso di discordanza </w:t>
      </w:r>
      <w:r w:rsidRPr="00AF6771">
        <w:rPr>
          <w:rFonts w:cs="Calibri"/>
          <w:bCs/>
          <w:sz w:val="20"/>
          <w:szCs w:val="20"/>
          <w:lang w:val="it-IT"/>
        </w:rPr>
        <w:t>tra il valor</w:t>
      </w:r>
      <w:r w:rsidRPr="00AF6771">
        <w:rPr>
          <w:sz w:val="20"/>
          <w:szCs w:val="20"/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AF6771">
        <w:rPr>
          <w:rFonts w:cs="Calibri"/>
          <w:bCs/>
          <w:sz w:val="20"/>
          <w:szCs w:val="20"/>
          <w:lang w:val="it-IT"/>
        </w:rPr>
        <w:t>.</w:t>
      </w:r>
    </w:p>
    <w:p w:rsidR="00ED116B" w:rsidRPr="007B2A7D" w:rsidRDefault="00ED116B" w:rsidP="00ED11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:rsidR="00ED116B" w:rsidRPr="00AF6771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ED116B" w:rsidRPr="00AB0973" w:rsidTr="007B0068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ED116B" w:rsidRPr="007B2A7D" w:rsidRDefault="00ED116B" w:rsidP="007B00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ANNUO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ED116B" w:rsidRPr="007B2A7D" w:rsidTr="007B0068">
        <w:trPr>
          <w:jc w:val="center"/>
        </w:trPr>
        <w:tc>
          <w:tcPr>
            <w:tcW w:w="5734" w:type="dxa"/>
            <w:vAlign w:val="center"/>
          </w:tcPr>
          <w:p w:rsidR="00ED116B" w:rsidRPr="00DA1C46" w:rsidRDefault="00ED116B" w:rsidP="00BF5164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 w:rsidRPr="005418F5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  <w:r w:rsidR="00482383" w:rsidRPr="005418F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374161" w:rsidRPr="005418F5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  <w:r w:rsidR="00BF5164" w:rsidRPr="005418F5"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  <w:r w:rsidR="00374161" w:rsidRPr="005418F5">
              <w:rPr>
                <w:rFonts w:ascii="Calibri" w:hAnsi="Calibri" w:cs="Calibri"/>
                <w:sz w:val="20"/>
                <w:szCs w:val="20"/>
                <w:lang w:val="it-IT"/>
              </w:rPr>
              <w:t>0</w:t>
            </w:r>
            <w:r w:rsidR="00A00C50" w:rsidRPr="005418F5">
              <w:rPr>
                <w:rFonts w:ascii="Calibri" w:hAnsi="Calibri" w:cs="Calibri"/>
                <w:sz w:val="20"/>
                <w:szCs w:val="20"/>
                <w:lang w:val="it-IT"/>
              </w:rPr>
              <w:t>.000,0</w:t>
            </w:r>
            <w:r w:rsidRPr="005418F5">
              <w:rPr>
                <w:rFonts w:ascii="Calibri" w:hAnsi="Calibri" w:cs="Calibri"/>
                <w:sz w:val="20"/>
                <w:szCs w:val="20"/>
                <w:lang w:val="it-IT"/>
              </w:rPr>
              <w:t>0=</w:t>
            </w:r>
          </w:p>
        </w:tc>
      </w:tr>
    </w:tbl>
    <w:p w:rsidR="00ED116B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</w:p>
    <w:p w:rsidR="00ED116B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</w:p>
    <w:p w:rsidR="00ED116B" w:rsidRDefault="00ED116B" w:rsidP="00ED116B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il concorrente presenta offerta con i seguenti valori </w:t>
      </w:r>
    </w:p>
    <w:p w:rsidR="00ED116B" w:rsidRDefault="00ED116B" w:rsidP="00ED116B">
      <w:pPr>
        <w:rPr>
          <w:lang w:val="it-IT"/>
        </w:rPr>
      </w:pPr>
    </w:p>
    <w:p w:rsidR="00ED116B" w:rsidRPr="00C719B2" w:rsidRDefault="00ED116B" w:rsidP="00ED116B">
      <w:pPr>
        <w:rPr>
          <w:lang w:val="it-IT"/>
        </w:rPr>
      </w:pP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ED116B" w:rsidRPr="00AB0973" w:rsidTr="007B0068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:rsidR="00ED116B" w:rsidRPr="007B2A7D" w:rsidRDefault="00ED116B" w:rsidP="007B00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PREMIO ANNUO LORDO OFFERTO DAL CONCORRENTE</w:t>
            </w:r>
          </w:p>
          <w:p w:rsidR="00ED116B" w:rsidRPr="007B2A7D" w:rsidRDefault="00ED116B" w:rsidP="007B00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ED116B" w:rsidRPr="007B2A7D" w:rsidTr="007B0068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ED116B" w:rsidRPr="007B2A7D" w:rsidRDefault="00ED116B" w:rsidP="007B0068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ED116B" w:rsidRPr="007B2A7D" w:rsidRDefault="00ED116B" w:rsidP="00ED116B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p w:rsidR="00ED116B" w:rsidRPr="007B2A7D" w:rsidRDefault="00ED116B" w:rsidP="00ED116B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ED116B" w:rsidRPr="00AB0973" w:rsidTr="007B0068">
        <w:tc>
          <w:tcPr>
            <w:tcW w:w="3417" w:type="dxa"/>
            <w:shd w:val="clear" w:color="auto" w:fill="auto"/>
            <w:vAlign w:val="center"/>
          </w:tcPr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ED116B" w:rsidRPr="007B2A7D" w:rsidRDefault="00ED116B" w:rsidP="007B0068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ED116B" w:rsidRPr="007B2A7D" w:rsidTr="007B0068">
        <w:tc>
          <w:tcPr>
            <w:tcW w:w="3417" w:type="dxa"/>
            <w:shd w:val="clear" w:color="auto" w:fill="auto"/>
            <w:vAlign w:val="center"/>
          </w:tcPr>
          <w:p w:rsidR="00ED116B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ED116B" w:rsidRPr="007B2A7D" w:rsidRDefault="00ED116B" w:rsidP="007B0068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ED116B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7B2A7D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:rsidR="007974C5" w:rsidRDefault="007974C5" w:rsidP="00865D0E">
      <w:pPr>
        <w:rPr>
          <w:rFonts w:ascii="Calibri" w:hAnsi="Calibri" w:cs="Calibri"/>
          <w:sz w:val="24"/>
          <w:szCs w:val="24"/>
          <w:lang w:val="it-IT"/>
        </w:rPr>
      </w:pPr>
    </w:p>
    <w:p w:rsidR="00BE3959" w:rsidRPr="002B5103" w:rsidRDefault="007974C5" w:rsidP="00E65ABD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br w:type="page"/>
      </w:r>
    </w:p>
    <w:p w:rsidR="003E7525" w:rsidRPr="00757E27" w:rsidRDefault="003E7525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57E2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SCHEDA DI OFFERTA TECNICA </w:t>
      </w:r>
    </w:p>
    <w:p w:rsidR="00BE3959" w:rsidRPr="00757E27" w:rsidRDefault="00BE3959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57E2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POLIZZA </w:t>
      </w:r>
      <w:r w:rsidR="00E67E9E" w:rsidRPr="00757E2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ALL RISKS</w:t>
      </w:r>
    </w:p>
    <w:p w:rsidR="00BE3959" w:rsidRPr="002B5103" w:rsidRDefault="00BE3959" w:rsidP="0090748F">
      <w:pPr>
        <w:pStyle w:val="Sommario2"/>
        <w:rPr>
          <w:lang w:val="it-IT"/>
        </w:rPr>
      </w:pP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3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D42405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D42405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BE3959" w:rsidRPr="00CA228F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CA228F">
        <w:rPr>
          <w:rFonts w:ascii="Calibri" w:hAnsi="Calibri" w:cs="Calibri"/>
          <w:sz w:val="24"/>
          <w:szCs w:val="24"/>
          <w:lang w:val="it-IT"/>
        </w:rPr>
        <w:t>Partita I.V.A.:</w:t>
      </w:r>
      <w:r w:rsidRPr="00CA228F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BE3959" w:rsidRPr="002B5103" w:rsidRDefault="00BE3959" w:rsidP="00BE3959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avendo conoscenza integrale di tutte le circostanze generali e speciali concernenti il rischio in oggetto;</w:t>
      </w:r>
    </w:p>
    <w:p w:rsidR="00BE3959" w:rsidRPr="002B5103" w:rsidRDefault="00BE3959" w:rsidP="00BE3959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BE3959" w:rsidRPr="002B5103" w:rsidRDefault="00BE3959" w:rsidP="00BE395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BE3959" w:rsidRPr="002B5103" w:rsidRDefault="00BE3959" w:rsidP="00BE395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TECNICA</w:t>
      </w:r>
    </w:p>
    <w:p w:rsidR="00BE3959" w:rsidRDefault="00BE3959" w:rsidP="00BE3959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  <w:r w:rsidRPr="002B5103">
        <w:rPr>
          <w:rStyle w:val="BLOCKBOLD"/>
          <w:rFonts w:ascii="Calibri" w:hAnsi="Calibri" w:cs="Calibri"/>
          <w:b w:val="0"/>
          <w:caps w:val="0"/>
          <w:sz w:val="24"/>
          <w:szCs w:val="24"/>
          <w:lang w:val="it-IT"/>
        </w:rPr>
        <w:t xml:space="preserve">Con riferimento a ciascuno dei sub parametri di seguito elencati, </w:t>
      </w:r>
      <w:r w:rsidRPr="002B5103"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  <w:t>Il concorrente presenta offerta con le seguenti modalità:</w:t>
      </w:r>
    </w:p>
    <w:p w:rsidR="00BF5164" w:rsidRDefault="00BF5164" w:rsidP="00BE3959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BF5164" w:rsidRDefault="00BF5164" w:rsidP="00BE3959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757E27" w:rsidRPr="002B5103" w:rsidRDefault="00757E27" w:rsidP="00BE3959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BE3959" w:rsidRPr="002B5103" w:rsidRDefault="00BF5164" w:rsidP="00BE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CONDIZIONI DI GARANZIA </w:t>
      </w:r>
    </w:p>
    <w:tbl>
      <w:tblPr>
        <w:tblW w:w="10409" w:type="dxa"/>
        <w:jc w:val="center"/>
        <w:tblInd w:w="-2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402"/>
        <w:gridCol w:w="1186"/>
        <w:gridCol w:w="1134"/>
        <w:gridCol w:w="1417"/>
        <w:gridCol w:w="1597"/>
      </w:tblGrid>
      <w:tr w:rsidR="00BE3959" w:rsidRPr="00AB0973" w:rsidTr="00776A6F">
        <w:trPr>
          <w:tblHeader/>
          <w:jc w:val="center"/>
        </w:trPr>
        <w:tc>
          <w:tcPr>
            <w:tcW w:w="16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959" w:rsidRPr="002B5103" w:rsidRDefault="00BE3959" w:rsidP="005167E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  <w:hideMark/>
          </w:tcPr>
          <w:p w:rsidR="00BE3959" w:rsidRPr="002B5103" w:rsidRDefault="00E250F2" w:rsidP="005167E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BE3959" w:rsidRPr="002B5103" w:rsidRDefault="00BE3959" w:rsidP="005167E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PUNTEGGIO ASSEGNATO ALL’OPZIONE MIGLIORATIVA</w:t>
            </w:r>
          </w:p>
        </w:tc>
        <w:tc>
          <w:tcPr>
            <w:tcW w:w="3014" w:type="dxa"/>
            <w:gridSpan w:val="2"/>
            <w:shd w:val="clear" w:color="auto" w:fill="D9D9D9"/>
            <w:vAlign w:val="center"/>
          </w:tcPr>
          <w:p w:rsidR="00BE3959" w:rsidRPr="002B5103" w:rsidRDefault="00BE3959" w:rsidP="00E250F2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OFFERTA DEL CONCORRENTE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BE3959" w:rsidRPr="002B5103" w:rsidTr="00776A6F">
        <w:trPr>
          <w:jc w:val="center"/>
        </w:trPr>
        <w:tc>
          <w:tcPr>
            <w:tcW w:w="1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959" w:rsidRPr="00E250F2" w:rsidRDefault="00BE3959" w:rsidP="00353004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BE3959" w:rsidRPr="002B5103" w:rsidRDefault="00E250F2" w:rsidP="005167E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E3959" w:rsidRPr="002B5103" w:rsidRDefault="00B739BC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 1</w:t>
            </w:r>
            <w:r w:rsidR="00BE3959"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0 </w:t>
            </w:r>
            <w:proofErr w:type="spellStart"/>
            <w:r w:rsidR="00BE3959"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BE3959" w:rsidRPr="002B5103" w:rsidRDefault="00BE3959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No 0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BE3959" w:rsidRPr="002B5103" w:rsidRDefault="00BE3959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</w:t>
            </w:r>
          </w:p>
          <w:p w:rsidR="00BE3959" w:rsidRPr="002B5103" w:rsidRDefault="00BE3959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BE3959" w:rsidRPr="002B5103" w:rsidRDefault="00BE3959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No</w:t>
            </w:r>
          </w:p>
          <w:p w:rsidR="00BE3959" w:rsidRPr="002B5103" w:rsidRDefault="00BE3959" w:rsidP="005167EE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</w:tr>
      <w:tr w:rsidR="00BF5164" w:rsidRPr="002B5103" w:rsidTr="00776A6F">
        <w:trPr>
          <w:jc w:val="center"/>
        </w:trPr>
        <w:tc>
          <w:tcPr>
            <w:tcW w:w="1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64" w:rsidRPr="00E250F2" w:rsidRDefault="00BF5164" w:rsidP="00353004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BF5164" w:rsidRPr="002B5103" w:rsidRDefault="00BF5164" w:rsidP="005167EE">
            <w:pPr>
              <w:rPr>
                <w:rFonts w:ascii="Calibri" w:hAnsi="Calibri" w:cs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“Prestazione Aggiuntiva</w:t>
            </w:r>
            <w:r w:rsidR="00C57BC2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”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F5164" w:rsidRPr="002B5103" w:rsidRDefault="00BF5164" w:rsidP="00E65ABD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Si </w:t>
            </w:r>
            <w:r w:rsidR="00E65ABD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5</w:t>
            </w: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BF5164" w:rsidRPr="002B5103" w:rsidRDefault="00BF5164" w:rsidP="00BF5164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No 0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BF5164" w:rsidRPr="002B5103" w:rsidRDefault="00BF5164" w:rsidP="00BF5164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</w:t>
            </w:r>
          </w:p>
          <w:p w:rsidR="00BF5164" w:rsidRPr="002B5103" w:rsidRDefault="00BF5164" w:rsidP="00BF5164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BF5164" w:rsidRPr="002B5103" w:rsidRDefault="00BF5164" w:rsidP="00BF5164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No</w:t>
            </w:r>
          </w:p>
          <w:p w:rsidR="00BF5164" w:rsidRPr="002B5103" w:rsidRDefault="00BF5164" w:rsidP="00BF5164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</w:tr>
    </w:tbl>
    <w:p w:rsidR="006F787D" w:rsidRDefault="006F787D" w:rsidP="00BE3959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BE3959" w:rsidRPr="006F787D" w:rsidRDefault="00BE3959" w:rsidP="00BE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6F787D">
        <w:rPr>
          <w:rFonts w:ascii="Calibri" w:hAnsi="Calibri" w:cs="Calibri"/>
          <w:b/>
          <w:bCs/>
          <w:iCs/>
          <w:sz w:val="24"/>
          <w:szCs w:val="24"/>
          <w:lang w:val="it-IT"/>
        </w:rPr>
        <w:t>LIMITE PER SINISTRO (PT</w:t>
      </w:r>
      <w:r w:rsidRPr="006F787D">
        <w:rPr>
          <w:rFonts w:ascii="Calibri" w:hAnsi="Calibri" w:cs="Calibri"/>
          <w:bCs/>
          <w:iCs/>
          <w:sz w:val="24"/>
          <w:szCs w:val="24"/>
          <w:vertAlign w:val="superscript"/>
          <w:lang w:val="it-IT"/>
        </w:rPr>
        <w:t>B</w:t>
      </w:r>
      <w:r w:rsidRPr="006F787D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pPr w:leftFromText="180" w:rightFromText="180" w:vertAnchor="text" w:tblpY="1"/>
        <w:tblOverlap w:val="never"/>
        <w:tblW w:w="109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693"/>
        <w:gridCol w:w="2126"/>
        <w:gridCol w:w="3686"/>
        <w:gridCol w:w="24"/>
      </w:tblGrid>
      <w:tr w:rsidR="00E03A6C" w:rsidRPr="00266D1D" w:rsidTr="00266D1D">
        <w:trPr>
          <w:trHeight w:val="325"/>
        </w:trPr>
        <w:tc>
          <w:tcPr>
            <w:tcW w:w="2420" w:type="dxa"/>
            <w:shd w:val="clear" w:color="auto" w:fill="D9D9D9"/>
            <w:vAlign w:val="center"/>
          </w:tcPr>
          <w:p w:rsidR="00E03A6C" w:rsidRPr="005A0AAF" w:rsidRDefault="00E03A6C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E03A6C" w:rsidRPr="00266D1D" w:rsidRDefault="00E03A6C" w:rsidP="00266D1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03A6C" w:rsidRPr="00266D1D" w:rsidRDefault="00E03A6C" w:rsidP="00266D1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E03A6C" w:rsidRPr="00266D1D" w:rsidRDefault="00E03A6C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minimo non riducibile)</w:t>
            </w:r>
          </w:p>
        </w:tc>
        <w:tc>
          <w:tcPr>
            <w:tcW w:w="3710" w:type="dxa"/>
            <w:gridSpan w:val="2"/>
            <w:shd w:val="clear" w:color="auto" w:fill="D9D9D9"/>
            <w:vAlign w:val="center"/>
          </w:tcPr>
          <w:p w:rsidR="00E03A6C" w:rsidRPr="00266D1D" w:rsidRDefault="00E03A6C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E03A6C" w:rsidRPr="00266D1D" w:rsidTr="00266D1D">
        <w:trPr>
          <w:gridAfter w:val="1"/>
          <w:wAfter w:w="24" w:type="dxa"/>
          <w:trHeight w:val="308"/>
        </w:trPr>
        <w:tc>
          <w:tcPr>
            <w:tcW w:w="2420" w:type="dxa"/>
            <w:shd w:val="clear" w:color="auto" w:fill="auto"/>
            <w:vAlign w:val="center"/>
          </w:tcPr>
          <w:p w:rsidR="00E03A6C" w:rsidRPr="00266D1D" w:rsidRDefault="00E03A6C" w:rsidP="00266D1D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Limite massimo di indennizzo per sinistro e per anno</w:t>
            </w:r>
          </w:p>
        </w:tc>
        <w:tc>
          <w:tcPr>
            <w:tcW w:w="2693" w:type="dxa"/>
            <w:vAlign w:val="bottom"/>
          </w:tcPr>
          <w:p w:rsidR="00E03A6C" w:rsidRPr="00266D1D" w:rsidRDefault="00266D1D" w:rsidP="00EB50A4">
            <w:pPr>
              <w:ind w:right="-108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03A6C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€ 50.000.000</w:t>
            </w:r>
          </w:p>
        </w:tc>
        <w:tc>
          <w:tcPr>
            <w:tcW w:w="3686" w:type="dxa"/>
            <w:vAlign w:val="bottom"/>
          </w:tcPr>
          <w:p w:rsidR="00E03A6C" w:rsidRPr="00266D1D" w:rsidRDefault="00E03A6C" w:rsidP="00266D1D">
            <w:pPr>
              <w:rPr>
                <w:lang w:val="it-IT"/>
              </w:rPr>
            </w:pPr>
          </w:p>
        </w:tc>
      </w:tr>
      <w:tr w:rsidR="00C57BC2" w:rsidRPr="00266D1D" w:rsidTr="00266D1D">
        <w:trPr>
          <w:gridAfter w:val="1"/>
          <w:wAfter w:w="24" w:type="dxa"/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C57BC2" w:rsidRPr="00266D1D" w:rsidRDefault="00C57BC2" w:rsidP="00EB50A4">
            <w:pPr>
              <w:spacing w:before="12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 xml:space="preserve">Inondazioni e </w:t>
            </w:r>
            <w:r w:rsidR="00EB50A4" w:rsidRPr="00266D1D">
              <w:rPr>
                <w:sz w:val="20"/>
                <w:szCs w:val="20"/>
                <w:lang w:val="it-IT"/>
              </w:rPr>
              <w:t xml:space="preserve"> Alluvion</w:t>
            </w:r>
            <w:r w:rsidR="00EB50A4"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2693" w:type="dxa"/>
            <w:vAlign w:val="bottom"/>
          </w:tcPr>
          <w:p w:rsidR="00C57BC2" w:rsidRPr="00266D1D" w:rsidRDefault="00266D1D" w:rsidP="00EB50A4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7BC2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€ 5.000.000</w:t>
            </w:r>
          </w:p>
        </w:tc>
        <w:tc>
          <w:tcPr>
            <w:tcW w:w="3686" w:type="dxa"/>
            <w:vAlign w:val="bottom"/>
          </w:tcPr>
          <w:p w:rsidR="00C57BC2" w:rsidRPr="00266D1D" w:rsidRDefault="00C57BC2" w:rsidP="00266D1D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  <w:tr w:rsidR="00C57BC2" w:rsidRPr="00266D1D" w:rsidTr="00266D1D">
        <w:trPr>
          <w:gridAfter w:val="1"/>
          <w:wAfter w:w="24" w:type="dxa"/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C57BC2" w:rsidRPr="00266D1D" w:rsidRDefault="00EB50A4" w:rsidP="00266D1D">
            <w:pPr>
              <w:spacing w:before="12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  <w:r w:rsidRPr="00266D1D">
              <w:rPr>
                <w:sz w:val="20"/>
                <w:szCs w:val="20"/>
                <w:lang w:val="it-IT"/>
              </w:rPr>
              <w:t>llagamenti</w:t>
            </w:r>
          </w:p>
        </w:tc>
        <w:tc>
          <w:tcPr>
            <w:tcW w:w="2693" w:type="dxa"/>
            <w:vAlign w:val="bottom"/>
          </w:tcPr>
          <w:p w:rsidR="00C57BC2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7BC2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€ 5.000.000</w:t>
            </w:r>
          </w:p>
        </w:tc>
        <w:tc>
          <w:tcPr>
            <w:tcW w:w="3686" w:type="dxa"/>
            <w:vAlign w:val="bottom"/>
          </w:tcPr>
          <w:p w:rsidR="00C57BC2" w:rsidRPr="00266D1D" w:rsidRDefault="00C57BC2" w:rsidP="00266D1D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  <w:tr w:rsidR="00266D1D" w:rsidRPr="00266D1D" w:rsidTr="00266D1D">
        <w:trPr>
          <w:gridAfter w:val="1"/>
          <w:wAfter w:w="24" w:type="dxa"/>
          <w:trHeight w:val="279"/>
        </w:trPr>
        <w:tc>
          <w:tcPr>
            <w:tcW w:w="2420" w:type="dxa"/>
            <w:shd w:val="clear" w:color="auto" w:fill="auto"/>
            <w:vAlign w:val="center"/>
          </w:tcPr>
          <w:p w:rsidR="00266D1D" w:rsidRPr="00266D1D" w:rsidRDefault="00266D1D" w:rsidP="00266D1D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Furto e Rapina limite per periodo assicurativo</w:t>
            </w:r>
          </w:p>
        </w:tc>
        <w:tc>
          <w:tcPr>
            <w:tcW w:w="2693" w:type="dxa"/>
            <w:vAlign w:val="bottom"/>
          </w:tcPr>
          <w:p w:rsidR="00266D1D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66D1D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€ 100.000</w:t>
            </w:r>
          </w:p>
        </w:tc>
        <w:tc>
          <w:tcPr>
            <w:tcW w:w="3686" w:type="dxa"/>
            <w:vAlign w:val="bottom"/>
          </w:tcPr>
          <w:p w:rsidR="00266D1D" w:rsidRPr="00266D1D" w:rsidRDefault="00266D1D" w:rsidP="00266D1D">
            <w:pPr>
              <w:jc w:val="center"/>
            </w:pPr>
          </w:p>
        </w:tc>
      </w:tr>
      <w:tr w:rsidR="00266D1D" w:rsidRPr="00266D1D" w:rsidTr="00266D1D">
        <w:trPr>
          <w:gridAfter w:val="1"/>
          <w:wAfter w:w="24" w:type="dxa"/>
          <w:trHeight w:val="109"/>
        </w:trPr>
        <w:tc>
          <w:tcPr>
            <w:tcW w:w="2420" w:type="dxa"/>
            <w:shd w:val="clear" w:color="auto" w:fill="auto"/>
            <w:vAlign w:val="center"/>
          </w:tcPr>
          <w:p w:rsidR="00266D1D" w:rsidRPr="00266D1D" w:rsidRDefault="00266D1D" w:rsidP="00266D1D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Furto e Rapina limite per sinistro</w:t>
            </w:r>
          </w:p>
        </w:tc>
        <w:tc>
          <w:tcPr>
            <w:tcW w:w="2693" w:type="dxa"/>
            <w:vAlign w:val="center"/>
          </w:tcPr>
          <w:p w:rsidR="00266D1D" w:rsidRPr="00266D1D" w:rsidRDefault="00EB50A4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66D1D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</w:t>
            </w:r>
          </w:p>
        </w:tc>
        <w:tc>
          <w:tcPr>
            <w:tcW w:w="3686" w:type="dxa"/>
            <w:vAlign w:val="bottom"/>
          </w:tcPr>
          <w:p w:rsidR="00266D1D" w:rsidRPr="00266D1D" w:rsidRDefault="00266D1D" w:rsidP="00266D1D">
            <w:pPr>
              <w:jc w:val="center"/>
            </w:pPr>
          </w:p>
        </w:tc>
      </w:tr>
      <w:tr w:rsidR="00C57BC2" w:rsidRPr="00266D1D" w:rsidTr="00266D1D">
        <w:trPr>
          <w:gridAfter w:val="1"/>
          <w:wAfter w:w="24" w:type="dxa"/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C57BC2" w:rsidRPr="00266D1D" w:rsidRDefault="00266D1D" w:rsidP="00266D1D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Deroga alla proporzionale</w:t>
            </w:r>
          </w:p>
          <w:p w:rsidR="00266D1D" w:rsidRPr="00266D1D" w:rsidRDefault="00266D1D" w:rsidP="00266D1D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(Art. 6, Sez. 4)</w:t>
            </w:r>
          </w:p>
        </w:tc>
        <w:tc>
          <w:tcPr>
            <w:tcW w:w="2693" w:type="dxa"/>
            <w:vAlign w:val="center"/>
          </w:tcPr>
          <w:p w:rsidR="00C57BC2" w:rsidRPr="00266D1D" w:rsidRDefault="00EB50A4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7BC2" w:rsidRPr="00266D1D" w:rsidRDefault="00266D1D" w:rsidP="00266D1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</w:t>
            </w:r>
          </w:p>
        </w:tc>
        <w:tc>
          <w:tcPr>
            <w:tcW w:w="3686" w:type="dxa"/>
            <w:vAlign w:val="center"/>
          </w:tcPr>
          <w:p w:rsidR="00C57BC2" w:rsidRPr="00266D1D" w:rsidRDefault="00C57BC2" w:rsidP="00266D1D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</w:tbl>
    <w:p w:rsidR="00BE3959" w:rsidRDefault="00BE3959" w:rsidP="00BE3959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E03A6C" w:rsidRDefault="00E03A6C" w:rsidP="00BE3959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E03A6C" w:rsidRDefault="00E03A6C" w:rsidP="00BE3959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266D1D" w:rsidRPr="002B5103" w:rsidRDefault="00266D1D" w:rsidP="00BE3959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BE3959" w:rsidRPr="00266D1D" w:rsidRDefault="00BE3959" w:rsidP="00BE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266D1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FRANCHIGIA FRONTALE </w:t>
      </w:r>
    </w:p>
    <w:tbl>
      <w:tblPr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3685"/>
      </w:tblGrid>
      <w:tr w:rsidR="00BE3959" w:rsidRPr="00AB0973" w:rsidTr="005167EE">
        <w:trPr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BE3959" w:rsidRPr="00266D1D" w:rsidRDefault="00BE3959" w:rsidP="005167E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FRANCHIGIA</w:t>
            </w:r>
          </w:p>
          <w:p w:rsidR="00BE3959" w:rsidRPr="00266D1D" w:rsidRDefault="00BE3959" w:rsidP="005167EE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shd w:val="clear" w:color="auto" w:fill="D9D9D9"/>
          </w:tcPr>
          <w:p w:rsidR="00BE3959" w:rsidRPr="00266D1D" w:rsidRDefault="00BE3959" w:rsidP="005167E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04FF0" w:rsidRPr="002B5103" w:rsidRDefault="00BE3959" w:rsidP="00B04FF0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</w:t>
            </w:r>
          </w:p>
          <w:p w:rsidR="00BE3959" w:rsidRPr="002B5103" w:rsidRDefault="00BE3959" w:rsidP="005167EE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BE3959" w:rsidRPr="00936D76" w:rsidRDefault="00BE3959" w:rsidP="005167EE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36D76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  <w:r w:rsidR="00936D76"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936D76" w:rsidRPr="002B5103" w:rsidTr="00936D76">
        <w:trPr>
          <w:trHeight w:val="55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36D76" w:rsidRPr="002B5103" w:rsidRDefault="00936D76" w:rsidP="005167E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/>
                <w:sz w:val="24"/>
                <w:szCs w:val="24"/>
                <w:lang w:val="it-IT"/>
              </w:rPr>
              <w:t>Franchigia fissa ed assoluta per ogni sinistro</w:t>
            </w:r>
          </w:p>
        </w:tc>
        <w:tc>
          <w:tcPr>
            <w:tcW w:w="1985" w:type="dxa"/>
            <w:vAlign w:val="center"/>
          </w:tcPr>
          <w:p w:rsidR="00936D76" w:rsidRPr="001055A1" w:rsidRDefault="00936D76" w:rsidP="00936D7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D76" w:rsidRPr="002B5103" w:rsidRDefault="00936D76" w:rsidP="00936D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€ 5</w:t>
            </w:r>
            <w:r w:rsidRPr="002B5103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  <w:tc>
          <w:tcPr>
            <w:tcW w:w="3685" w:type="dxa"/>
            <w:vAlign w:val="center"/>
          </w:tcPr>
          <w:p w:rsidR="00936D76" w:rsidRDefault="00936D76" w:rsidP="00936D7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936D76" w:rsidRPr="002B5103" w:rsidTr="00936D76">
        <w:trPr>
          <w:trHeight w:val="55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36D76" w:rsidRPr="002B5103" w:rsidRDefault="00936D76" w:rsidP="005167EE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936D76" w:rsidRDefault="00EB50A4" w:rsidP="00936D7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D76" w:rsidRDefault="00936D76" w:rsidP="00936D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€ 2.500,00</w:t>
            </w:r>
          </w:p>
        </w:tc>
        <w:tc>
          <w:tcPr>
            <w:tcW w:w="3685" w:type="dxa"/>
            <w:vAlign w:val="center"/>
          </w:tcPr>
          <w:p w:rsidR="00936D76" w:rsidRDefault="00936D76" w:rsidP="00936D7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936D76" w:rsidRPr="002B5103" w:rsidTr="00936D76">
        <w:trPr>
          <w:trHeight w:val="55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936D76" w:rsidRPr="002B5103" w:rsidRDefault="00936D76" w:rsidP="005167EE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936D76" w:rsidRDefault="00EB50A4" w:rsidP="00936D7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6D76" w:rsidRDefault="00936D76" w:rsidP="00936D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€ 0,00</w:t>
            </w:r>
          </w:p>
        </w:tc>
        <w:tc>
          <w:tcPr>
            <w:tcW w:w="3685" w:type="dxa"/>
            <w:vAlign w:val="center"/>
          </w:tcPr>
          <w:p w:rsidR="00936D76" w:rsidRDefault="00936D76" w:rsidP="00936D7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C57BC2" w:rsidRPr="002B5103" w:rsidTr="00C57BC2">
        <w:trPr>
          <w:trHeight w:val="72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57BC2" w:rsidRPr="003B5715" w:rsidRDefault="00C57BC2" w:rsidP="003B5715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3B5715">
              <w:rPr>
                <w:rFonts w:ascii="Calibri" w:hAnsi="Calibri"/>
                <w:sz w:val="24"/>
                <w:szCs w:val="24"/>
                <w:lang w:val="it-IT"/>
              </w:rPr>
              <w:t>Franchigia per Furto e Rapina (valido anche per i Valori)</w:t>
            </w:r>
          </w:p>
        </w:tc>
        <w:tc>
          <w:tcPr>
            <w:tcW w:w="1985" w:type="dxa"/>
            <w:vAlign w:val="center"/>
          </w:tcPr>
          <w:p w:rsidR="00C57BC2" w:rsidRDefault="00C57BC2" w:rsidP="00936D7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BC2" w:rsidRDefault="00C57BC2" w:rsidP="00C57BC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5715">
              <w:rPr>
                <w:rFonts w:ascii="Calibri" w:hAnsi="Calibri" w:cs="Calibri"/>
                <w:sz w:val="24"/>
                <w:szCs w:val="24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</w:rPr>
              <w:t>250</w:t>
            </w:r>
            <w:r w:rsidRPr="003B5715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3685" w:type="dxa"/>
            <w:vAlign w:val="center"/>
          </w:tcPr>
          <w:p w:rsidR="00C57BC2" w:rsidRDefault="00C57BC2" w:rsidP="00936D7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C57BC2" w:rsidRPr="002B5103" w:rsidTr="00C57BC2">
        <w:trPr>
          <w:trHeight w:val="472"/>
          <w:jc w:val="center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7BC2" w:rsidRPr="003B5715" w:rsidRDefault="00C57BC2" w:rsidP="003B5715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C57BC2" w:rsidRDefault="00987C28" w:rsidP="00936D7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7BC2" w:rsidRPr="003B5715" w:rsidRDefault="00C57BC2" w:rsidP="00C57BC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€ 0,00</w:t>
            </w:r>
          </w:p>
        </w:tc>
        <w:tc>
          <w:tcPr>
            <w:tcW w:w="3685" w:type="dxa"/>
            <w:vAlign w:val="center"/>
          </w:tcPr>
          <w:p w:rsidR="00C57BC2" w:rsidRDefault="00C57BC2" w:rsidP="00936D7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987C28" w:rsidRPr="002B5103" w:rsidTr="005418F5">
        <w:trPr>
          <w:trHeight w:val="47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87C28" w:rsidRPr="003B5715" w:rsidRDefault="00987C28" w:rsidP="003B5715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Eventi atmosferici</w:t>
            </w:r>
          </w:p>
        </w:tc>
        <w:tc>
          <w:tcPr>
            <w:tcW w:w="1985" w:type="dxa"/>
            <w:vAlign w:val="center"/>
          </w:tcPr>
          <w:p w:rsidR="00987C28" w:rsidRPr="003B5715" w:rsidRDefault="00987C28" w:rsidP="005418F5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28" w:rsidRDefault="00987C28" w:rsidP="005418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€ 5.000,00</w:t>
            </w:r>
          </w:p>
        </w:tc>
        <w:tc>
          <w:tcPr>
            <w:tcW w:w="3685" w:type="dxa"/>
            <w:vAlign w:val="center"/>
          </w:tcPr>
          <w:p w:rsidR="00987C28" w:rsidRDefault="00987C28" w:rsidP="005418F5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987C28" w:rsidRPr="002B5103" w:rsidTr="00C57BC2">
        <w:trPr>
          <w:trHeight w:val="472"/>
          <w:jc w:val="center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7C28" w:rsidRPr="003B5715" w:rsidRDefault="00987C28" w:rsidP="003B5715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987C28" w:rsidRDefault="00987C28" w:rsidP="005418F5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7C28" w:rsidRDefault="00987C28" w:rsidP="005418F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€ 2.500,00</w:t>
            </w:r>
          </w:p>
        </w:tc>
        <w:tc>
          <w:tcPr>
            <w:tcW w:w="3685" w:type="dxa"/>
            <w:vAlign w:val="center"/>
          </w:tcPr>
          <w:p w:rsidR="00987C28" w:rsidRDefault="00987C28" w:rsidP="005418F5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</w:tbl>
    <w:p w:rsidR="00BE3959" w:rsidRPr="002B5103" w:rsidRDefault="00BE3959" w:rsidP="00BE3959">
      <w:pPr>
        <w:rPr>
          <w:rFonts w:ascii="Calibri" w:hAnsi="Calibri" w:cs="Calibri"/>
          <w:sz w:val="24"/>
          <w:szCs w:val="24"/>
        </w:rPr>
      </w:pPr>
    </w:p>
    <w:tbl>
      <w:tblPr>
        <w:tblW w:w="10186" w:type="dxa"/>
        <w:tblLook w:val="04A0" w:firstRow="1" w:lastRow="0" w:firstColumn="1" w:lastColumn="0" w:noHBand="0" w:noVBand="1"/>
      </w:tblPr>
      <w:tblGrid>
        <w:gridCol w:w="3221"/>
        <w:gridCol w:w="1841"/>
        <w:gridCol w:w="5124"/>
      </w:tblGrid>
      <w:tr w:rsidR="00BE3959" w:rsidRPr="00AB0973" w:rsidTr="002F245A">
        <w:tc>
          <w:tcPr>
            <w:tcW w:w="3417" w:type="dxa"/>
            <w:shd w:val="clear" w:color="auto" w:fill="auto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Luogo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e data</w:t>
            </w:r>
          </w:p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BE3959" w:rsidRPr="00E65ABD" w:rsidTr="002F245A">
        <w:tc>
          <w:tcPr>
            <w:tcW w:w="3417" w:type="dxa"/>
            <w:shd w:val="clear" w:color="auto" w:fill="auto"/>
            <w:vAlign w:val="center"/>
          </w:tcPr>
          <w:p w:rsidR="00BE3959" w:rsidRPr="00E65ABD" w:rsidRDefault="00E65ABD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...</w:t>
            </w:r>
            <w:r w:rsidR="00BE3959" w:rsidRPr="00E65ABD">
              <w:rPr>
                <w:rFonts w:ascii="Calibri" w:hAnsi="Calibri" w:cs="Calibri"/>
                <w:sz w:val="24"/>
                <w:szCs w:val="24"/>
                <w:lang w:val="it-IT"/>
              </w:rPr>
              <w:t>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BE3959" w:rsidRPr="00E65ABD" w:rsidRDefault="00BE3959" w:rsidP="005167EE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BE3959" w:rsidRPr="00E65ABD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65ABD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.................................................................................</w:t>
            </w:r>
          </w:p>
        </w:tc>
      </w:tr>
    </w:tbl>
    <w:p w:rsidR="00613BE9" w:rsidRDefault="00613BE9" w:rsidP="00BE3959">
      <w:pPr>
        <w:rPr>
          <w:rFonts w:ascii="Calibri" w:hAnsi="Calibri" w:cs="Calibri"/>
          <w:sz w:val="24"/>
          <w:szCs w:val="24"/>
          <w:lang w:val="it-IT"/>
        </w:rPr>
      </w:pPr>
    </w:p>
    <w:p w:rsidR="00613BE9" w:rsidRDefault="00613BE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br w:type="page"/>
      </w:r>
    </w:p>
    <w:p w:rsidR="003E7525" w:rsidRPr="00613BE9" w:rsidRDefault="003E7525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SCHEDA DI OFFERTA ECONOMICA </w:t>
      </w:r>
    </w:p>
    <w:p w:rsidR="00BE3959" w:rsidRPr="00613BE9" w:rsidRDefault="00E67E9E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ALL RISKS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4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D42405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D42405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</w:p>
    <w:p w:rsidR="00BE3959" w:rsidRPr="002B5103" w:rsidRDefault="00BE3959" w:rsidP="00BE3959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>avendo conoscenza integrale di tutte le circostanze generali e speciali concernenti il rischio in oggetto;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>consapevole  che le offerte economiche sono soggette alle basi d’asta non superabili di seguito riportate, pena l’esclusione delle offerte stesse;</w:t>
      </w:r>
    </w:p>
    <w:p w:rsidR="00BE3959" w:rsidRPr="002B5103" w:rsidRDefault="00BE3959" w:rsidP="00BE3959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sz w:val="24"/>
          <w:szCs w:val="24"/>
          <w:lang w:val="it-IT"/>
        </w:rPr>
        <w:t>DICHIARA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>che il/i valore/i economico/i offerto/i, indicato/i, rispetta/no le disposizioni vigenti in materia di costo del lavoro;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>che la presente offerta è irrevocabile ed impegnativa sino al 180° (centottantesimo) giorno successivo al termine ultimo per la presentazione della stessa.</w:t>
      </w:r>
    </w:p>
    <w:p w:rsidR="00BE3959" w:rsidRPr="002B5103" w:rsidRDefault="00BE3959" w:rsidP="00BE3959">
      <w:pPr>
        <w:pStyle w:val="Titolo3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PRENDE ATTO E DICHIARA CHE: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b/>
          <w:lang w:val="it-IT"/>
        </w:rPr>
        <w:t xml:space="preserve">non è ammessa offerta superiore alla base d’asta </w:t>
      </w:r>
      <w:r w:rsidRPr="002B5103">
        <w:rPr>
          <w:lang w:val="it-IT"/>
        </w:rPr>
        <w:t>specificamente indicata nel Disciplinare di Gara e nella presente scheda di offerta;</w:t>
      </w:r>
    </w:p>
    <w:p w:rsidR="00BE3959" w:rsidRPr="002B5103" w:rsidRDefault="00BE3959" w:rsidP="0090748F">
      <w:pPr>
        <w:pStyle w:val="Sommario2"/>
        <w:rPr>
          <w:rFonts w:cs="Calibri"/>
          <w:bCs/>
          <w:lang w:val="it-IT"/>
        </w:rPr>
      </w:pPr>
      <w:r w:rsidRPr="002B5103">
        <w:rPr>
          <w:rFonts w:cs="Calibri"/>
          <w:lang w:val="it-IT"/>
        </w:rPr>
        <w:t xml:space="preserve">in caso di discordanza </w:t>
      </w:r>
      <w:r w:rsidRPr="002B5103">
        <w:rPr>
          <w:rFonts w:cs="Calibri"/>
          <w:bCs/>
          <w:lang w:val="it-IT"/>
        </w:rPr>
        <w:t>tra il valor</w:t>
      </w:r>
      <w:r w:rsidRPr="002B5103">
        <w:rPr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2B5103">
        <w:rPr>
          <w:rFonts w:cs="Calibri"/>
          <w:bCs/>
          <w:lang w:val="it-IT"/>
        </w:rPr>
        <w:t>.</w:t>
      </w:r>
    </w:p>
    <w:p w:rsidR="00BE3959" w:rsidRPr="002B5103" w:rsidRDefault="00BE3959" w:rsidP="00BE395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ECONOMICA</w:t>
      </w:r>
    </w:p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BE3959" w:rsidRPr="00AB0973" w:rsidTr="005167EE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BE3959" w:rsidRPr="002B5103" w:rsidRDefault="00BE3959" w:rsidP="005167E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PREMIO ANNUO LORDO A BASE D’ASTA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BE3959" w:rsidRPr="00450B05" w:rsidTr="005167EE">
        <w:trPr>
          <w:jc w:val="center"/>
        </w:trPr>
        <w:tc>
          <w:tcPr>
            <w:tcW w:w="5734" w:type="dxa"/>
            <w:vAlign w:val="center"/>
          </w:tcPr>
          <w:p w:rsidR="00BE3959" w:rsidRPr="00450B05" w:rsidRDefault="00BE3959" w:rsidP="00776A6F">
            <w:pPr>
              <w:spacing w:before="120" w:after="120" w:line="36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76A6F">
              <w:rPr>
                <w:rFonts w:ascii="Calibri" w:hAnsi="Calibri" w:cs="Calibri"/>
                <w:sz w:val="24"/>
                <w:szCs w:val="24"/>
                <w:lang w:val="it-IT"/>
              </w:rPr>
              <w:t>€</w:t>
            </w:r>
            <w:r w:rsidR="00450B05" w:rsidRPr="00776A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="00776A6F" w:rsidRPr="00776A6F">
              <w:rPr>
                <w:rFonts w:ascii="Calibri" w:hAnsi="Calibri" w:cs="Calibri"/>
                <w:sz w:val="24"/>
                <w:szCs w:val="24"/>
                <w:lang w:val="it-IT"/>
              </w:rPr>
              <w:t>4</w:t>
            </w:r>
            <w:r w:rsidR="00C57BC2" w:rsidRPr="00776A6F">
              <w:rPr>
                <w:rFonts w:ascii="Calibri" w:hAnsi="Calibri" w:cs="Calibri"/>
                <w:sz w:val="24"/>
                <w:szCs w:val="24"/>
                <w:lang w:val="it-IT"/>
              </w:rPr>
              <w:t>00</w:t>
            </w:r>
            <w:r w:rsidR="00450B05" w:rsidRPr="00776A6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  <w:r w:rsidR="00375239" w:rsidRPr="00776A6F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  <w:r w:rsidRPr="00776A6F">
              <w:rPr>
                <w:rFonts w:ascii="Calibri" w:hAnsi="Calibri" w:cs="Calibri"/>
                <w:sz w:val="24"/>
                <w:szCs w:val="24"/>
                <w:lang w:val="it-IT"/>
              </w:rPr>
              <w:t>=</w:t>
            </w:r>
          </w:p>
        </w:tc>
      </w:tr>
    </w:tbl>
    <w:p w:rsidR="00BE3959" w:rsidRPr="002B5103" w:rsidRDefault="00BE3959" w:rsidP="0090748F">
      <w:pPr>
        <w:pStyle w:val="Sommario2"/>
        <w:rPr>
          <w:lang w:val="it-IT"/>
        </w:rPr>
      </w:pPr>
      <w:r w:rsidRPr="002B5103">
        <w:rPr>
          <w:lang w:val="it-IT"/>
        </w:rPr>
        <w:t xml:space="preserve">il concorrente presenta offerta con i seguenti valori </w:t>
      </w: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BE3959" w:rsidRPr="00AB0973" w:rsidTr="005167EE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:rsidR="00BE3959" w:rsidRPr="002B5103" w:rsidRDefault="00BE3959" w:rsidP="005167E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PREMIO ANNUO LORDO OFFERTO DAL CONCORRENTE</w:t>
            </w:r>
          </w:p>
          <w:p w:rsidR="00BE3959" w:rsidRPr="002B5103" w:rsidRDefault="00BE3959" w:rsidP="005167E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BE3959" w:rsidRPr="002B5103" w:rsidTr="005167EE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BE3959" w:rsidRPr="002B5103" w:rsidRDefault="00BE3959" w:rsidP="005167E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€ .............................</w:t>
            </w:r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 xml:space="preserve">In </w:t>
            </w:r>
            <w:proofErr w:type="spellStart"/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>cifre</w:t>
            </w:r>
            <w:proofErr w:type="spellEnd"/>
            <w:r w:rsidRPr="002B510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BE3959" w:rsidRDefault="0090748F" w:rsidP="0090748F">
      <w:pPr>
        <w:pStyle w:val="usoboll1"/>
        <w:spacing w:before="120" w:after="120" w:line="360" w:lineRule="auto"/>
        <w:jc w:val="center"/>
        <w:rPr>
          <w:rFonts w:ascii="Calibri" w:hAnsi="Calibri" w:cs="Calibri"/>
          <w:i/>
          <w:szCs w:val="24"/>
          <w:lang w:eastAsia="en-US"/>
        </w:rPr>
      </w:pPr>
      <w:r w:rsidRPr="000E0F1D">
        <w:rPr>
          <w:rFonts w:ascii="Calibri" w:hAnsi="Calibri" w:cs="Calibri"/>
          <w:i/>
          <w:szCs w:val="24"/>
          <w:lang w:eastAsia="en-US"/>
        </w:rPr>
        <w:t>Sviluppo del Premio offerto</w:t>
      </w:r>
    </w:p>
    <w:tbl>
      <w:tblPr>
        <w:tblW w:w="7569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33"/>
        <w:gridCol w:w="1110"/>
        <w:gridCol w:w="1732"/>
      </w:tblGrid>
      <w:tr w:rsidR="00776A6F" w:rsidRPr="00394342" w:rsidTr="000E0F1D">
        <w:trPr>
          <w:trHeight w:val="300"/>
          <w:tblHeader/>
          <w:jc w:val="center"/>
        </w:trPr>
        <w:tc>
          <w:tcPr>
            <w:tcW w:w="3261" w:type="dxa"/>
            <w:shd w:val="clear" w:color="000000" w:fill="4F81BD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Valore</w:t>
            </w:r>
          </w:p>
        </w:tc>
        <w:tc>
          <w:tcPr>
            <w:tcW w:w="843" w:type="dxa"/>
            <w:shd w:val="clear" w:color="000000" w:fill="4F81BD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Tasso Imp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onibi</w:t>
            </w:r>
            <w:r w:rsidRPr="003943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le</w:t>
            </w:r>
          </w:p>
        </w:tc>
        <w:tc>
          <w:tcPr>
            <w:tcW w:w="1732" w:type="dxa"/>
            <w:shd w:val="clear" w:color="000000" w:fill="4F81BD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  <w:t>Premio annuo imponibile</w:t>
            </w: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Fabbricati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342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Fabbricati Storici Vincolati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€ 350.000.000,00=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Rischio Locativo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€ 350.000.000,00=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Contenuto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6A6F" w:rsidRPr="00394342" w:rsidTr="000E0F1D">
        <w:trPr>
          <w:trHeight w:val="872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2400"/>
                <w:tab w:val="left" w:pos="3000"/>
                <w:tab w:val="left" w:pos="3360"/>
                <w:tab w:val="left" w:pos="3720"/>
                <w:tab w:val="left" w:pos="4080"/>
                <w:tab w:val="left" w:pos="4560"/>
                <w:tab w:val="left" w:pos="5040"/>
                <w:tab w:val="left" w:pos="5520"/>
                <w:tab w:val="left" w:pos="5760"/>
                <w:tab w:val="left" w:pos="6240"/>
                <w:tab w:val="left" w:pos="6840"/>
                <w:tab w:val="left" w:pos="7440"/>
                <w:tab w:val="right" w:pos="8880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94342">
              <w:rPr>
                <w:snapToGrid w:val="0"/>
                <w:color w:val="000000"/>
                <w:sz w:val="20"/>
                <w:szCs w:val="20"/>
                <w:lang w:val="it-IT"/>
              </w:rPr>
              <w:t>Stazioni metereologiche, stazioni monitoraggio,</w:t>
            </w:r>
            <w:r>
              <w:rPr>
                <w:snapToGrid w:val="0"/>
                <w:color w:val="000000"/>
                <w:sz w:val="20"/>
                <w:szCs w:val="20"/>
                <w:lang w:val="it-IT"/>
              </w:rPr>
              <w:t xml:space="preserve"> s</w:t>
            </w:r>
            <w:r w:rsidRPr="00394342">
              <w:rPr>
                <w:snapToGrid w:val="0"/>
                <w:color w:val="000000"/>
                <w:sz w:val="20"/>
                <w:szCs w:val="20"/>
                <w:lang w:val="it-IT"/>
              </w:rPr>
              <w:t xml:space="preserve">tazioni </w:t>
            </w:r>
            <w:proofErr w:type="spellStart"/>
            <w:r w:rsidRPr="00394342">
              <w:rPr>
                <w:snapToGrid w:val="0"/>
                <w:color w:val="000000"/>
                <w:sz w:val="20"/>
                <w:szCs w:val="20"/>
                <w:lang w:val="it-IT"/>
              </w:rPr>
              <w:t>agrometeo</w:t>
            </w:r>
            <w:proofErr w:type="spellEnd"/>
            <w:r w:rsidRPr="00394342">
              <w:rPr>
                <w:snapToGrid w:val="0"/>
                <w:color w:val="000000"/>
                <w:sz w:val="20"/>
                <w:szCs w:val="20"/>
                <w:lang w:val="it-IT"/>
              </w:rPr>
              <w:t>, ripetitori, sonde piezometriche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94342">
              <w:rPr>
                <w:snapToGrid w:val="0"/>
                <w:color w:val="000000"/>
                <w:sz w:val="20"/>
                <w:szCs w:val="20"/>
                <w:lang w:val="it-IT"/>
              </w:rPr>
              <w:t>€ 2.796.897,87</w:t>
            </w:r>
            <w:r>
              <w:rPr>
                <w:snapToGrid w:val="0"/>
                <w:color w:val="000000"/>
                <w:sz w:val="20"/>
                <w:szCs w:val="20"/>
                <w:lang w:val="it-IT"/>
              </w:rPr>
              <w:t>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it-IT"/>
              </w:rPr>
            </w:pPr>
            <w:r w:rsidRPr="00394342">
              <w:rPr>
                <w:sz w:val="20"/>
                <w:szCs w:val="20"/>
                <w:lang w:val="it-IT"/>
              </w:rPr>
              <w:t xml:space="preserve">Apparecchi radio Postazioni fisse 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€ 176.00,00=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it-IT"/>
              </w:rPr>
            </w:pPr>
            <w:r w:rsidRPr="00394342">
              <w:rPr>
                <w:sz w:val="20"/>
                <w:szCs w:val="20"/>
                <w:lang w:val="it-IT"/>
              </w:rPr>
              <w:t>Apparecchi radio Infrastrutture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€ 1.700.000,00=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Default="00776A6F" w:rsidP="000E0F1D">
            <w:pPr>
              <w:jc w:val="center"/>
            </w:pPr>
            <w:r w:rsidRPr="00596FB3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.....‰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76A6F" w:rsidRPr="00394342" w:rsidTr="000E0F1D">
        <w:trPr>
          <w:trHeight w:val="30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it-IT"/>
              </w:rPr>
            </w:pPr>
            <w:r w:rsidRPr="00394342">
              <w:rPr>
                <w:sz w:val="20"/>
                <w:szCs w:val="20"/>
                <w:lang w:val="it-IT"/>
              </w:rPr>
              <w:t xml:space="preserve">Reggia di Venaria – </w:t>
            </w:r>
            <w:proofErr w:type="spellStart"/>
            <w:r w:rsidRPr="00394342">
              <w:rPr>
                <w:sz w:val="20"/>
                <w:szCs w:val="20"/>
                <w:lang w:val="it-IT"/>
              </w:rPr>
              <w:t>Cond</w:t>
            </w:r>
            <w:proofErr w:type="spellEnd"/>
            <w:r w:rsidRPr="00394342">
              <w:rPr>
                <w:sz w:val="20"/>
                <w:szCs w:val="20"/>
                <w:lang w:val="it-IT"/>
              </w:rPr>
              <w:t>. Part. 1*</w:t>
            </w:r>
          </w:p>
        </w:tc>
        <w:tc>
          <w:tcPr>
            <w:tcW w:w="1733" w:type="dxa"/>
            <w:shd w:val="clear" w:color="000000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394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.000.000,00=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jc w:val="center"/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</w:pPr>
            <w:proofErr w:type="spellStart"/>
            <w:r w:rsidRPr="00394342">
              <w:rPr>
                <w:rFonts w:ascii="Calibri" w:eastAsia="Times New Roman" w:hAnsi="Calibri" w:cs="Vrinda"/>
                <w:color w:val="000000"/>
                <w:sz w:val="20"/>
                <w:szCs w:val="20"/>
                <w:lang w:val="it-IT"/>
              </w:rPr>
              <w:t>flat</w:t>
            </w:r>
            <w:proofErr w:type="spellEnd"/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776A6F" w:rsidRPr="00394342" w:rsidRDefault="00776A6F" w:rsidP="000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776A6F" w:rsidRDefault="00776A6F" w:rsidP="0090748F">
      <w:pPr>
        <w:pStyle w:val="usoboll1"/>
        <w:spacing w:before="120" w:after="120" w:line="360" w:lineRule="auto"/>
        <w:jc w:val="center"/>
        <w:rPr>
          <w:rFonts w:ascii="Calibri" w:hAnsi="Calibri" w:cs="Calibri"/>
          <w:i/>
          <w:szCs w:val="24"/>
          <w:lang w:eastAsia="en-US"/>
        </w:rPr>
      </w:pPr>
    </w:p>
    <w:p w:rsidR="0090748F" w:rsidRPr="002B5103" w:rsidRDefault="0090748F" w:rsidP="00BE3959">
      <w:pPr>
        <w:pStyle w:val="usoboll1"/>
        <w:spacing w:before="120" w:after="120" w:line="360" w:lineRule="auto"/>
        <w:rPr>
          <w:rFonts w:ascii="Calibri" w:hAnsi="Calibri" w:cs="Calibri"/>
          <w:i/>
          <w:szCs w:val="24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333"/>
        <w:gridCol w:w="1839"/>
        <w:gridCol w:w="5124"/>
      </w:tblGrid>
      <w:tr w:rsidR="00BE3959" w:rsidRPr="00AB0973" w:rsidTr="005167EE">
        <w:tc>
          <w:tcPr>
            <w:tcW w:w="3417" w:type="dxa"/>
            <w:shd w:val="clear" w:color="auto" w:fill="auto"/>
            <w:vAlign w:val="center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Luogo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e data</w:t>
            </w:r>
          </w:p>
        </w:tc>
        <w:tc>
          <w:tcPr>
            <w:tcW w:w="2054" w:type="dxa"/>
            <w:shd w:val="clear" w:color="auto" w:fill="auto"/>
          </w:tcPr>
          <w:p w:rsidR="00BE3959" w:rsidRPr="002B5103" w:rsidRDefault="00BE3959" w:rsidP="005167EE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BE3959" w:rsidRPr="002B5103" w:rsidTr="005167EE">
        <w:tc>
          <w:tcPr>
            <w:tcW w:w="3417" w:type="dxa"/>
            <w:shd w:val="clear" w:color="auto" w:fill="auto"/>
            <w:vAlign w:val="center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 xml:space="preserve">........................................, </w:t>
            </w: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lì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../../....</w:t>
            </w:r>
          </w:p>
        </w:tc>
        <w:tc>
          <w:tcPr>
            <w:tcW w:w="2054" w:type="dxa"/>
            <w:shd w:val="clear" w:color="auto" w:fill="auto"/>
          </w:tcPr>
          <w:p w:rsidR="00BE3959" w:rsidRPr="002B5103" w:rsidRDefault="00BE3959" w:rsidP="005167EE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E3959" w:rsidRPr="002B5103" w:rsidRDefault="00BE3959" w:rsidP="005167EE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90748F" w:rsidRDefault="0090748F" w:rsidP="00BE3959">
      <w:pPr>
        <w:rPr>
          <w:rFonts w:ascii="Calibri" w:hAnsi="Calibri" w:cs="Calibri"/>
          <w:sz w:val="24"/>
          <w:szCs w:val="24"/>
        </w:rPr>
      </w:pPr>
    </w:p>
    <w:p w:rsidR="0090748F" w:rsidRDefault="0090748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006D7F" w:rsidRPr="0087105E" w:rsidRDefault="003E7525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SCHEDA DI </w:t>
      </w:r>
      <w:r w:rsidR="00006D7F" w:rsidRPr="0087105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OFFERTA TECNICA</w:t>
      </w:r>
    </w:p>
    <w:p w:rsidR="00006D7F" w:rsidRPr="0087105E" w:rsidRDefault="00006D7F" w:rsidP="003E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RCPATRIMONIALE</w:t>
      </w:r>
    </w:p>
    <w:p w:rsidR="00006D7F" w:rsidRPr="00AF6771" w:rsidRDefault="00006D7F" w:rsidP="00006D7F">
      <w:pPr>
        <w:pStyle w:val="Sommario2"/>
        <w:rPr>
          <w:sz w:val="20"/>
          <w:szCs w:val="20"/>
          <w:lang w:val="it-IT"/>
        </w:rPr>
      </w:pP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Il sottoscritto: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nato 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87105E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5"/>
      </w:r>
      <w:r w:rsidRPr="0087105E">
        <w:rPr>
          <w:rFonts w:ascii="Calibri" w:hAnsi="Calibri" w:cs="Calibri"/>
          <w:b/>
          <w:sz w:val="20"/>
          <w:szCs w:val="20"/>
          <w:lang w:val="it-IT"/>
        </w:rPr>
        <w:t>.</w:t>
      </w:r>
      <w:r w:rsidRPr="0087105E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Via/Piazza: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006D7F" w:rsidRPr="0087105E" w:rsidRDefault="00006D7F" w:rsidP="00006D7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006D7F" w:rsidRPr="0087105E" w:rsidRDefault="00006D7F" w:rsidP="00006D7F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006D7F" w:rsidRPr="0087105E" w:rsidRDefault="00006D7F" w:rsidP="00006D7F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006D7F" w:rsidRPr="00112C83" w:rsidRDefault="00006D7F" w:rsidP="00006D7F">
      <w:pPr>
        <w:spacing w:line="280" w:lineRule="exact"/>
        <w:ind w:left="36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006D7F" w:rsidRPr="0087105E" w:rsidRDefault="00006D7F" w:rsidP="00006D7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87105E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p w:rsidR="00006D7F" w:rsidRDefault="00006D7F" w:rsidP="00006D7F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lang w:val="it-IT"/>
        </w:rPr>
      </w:pPr>
      <w:r w:rsidRPr="0087105E">
        <w:rPr>
          <w:rStyle w:val="BLOCKBOLD"/>
          <w:rFonts w:ascii="Calibri" w:hAnsi="Calibri" w:cs="Calibri"/>
          <w:lang w:val="it-IT"/>
        </w:rPr>
        <w:t xml:space="preserve">Con riferimento a ciascuno dei sub parametri di seguito elencati, </w:t>
      </w:r>
      <w:r w:rsidRPr="00FA2F08">
        <w:rPr>
          <w:rStyle w:val="BLOCKBOLD"/>
          <w:rFonts w:ascii="Calibri" w:hAnsi="Calibri"/>
          <w:lang w:val="it-IT"/>
        </w:rPr>
        <w:t>Il concorrente presenta offerta con le seguenti modalità:</w:t>
      </w:r>
    </w:p>
    <w:p w:rsidR="00006D7F" w:rsidRDefault="00006D7F" w:rsidP="00006D7F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lang w:val="it-IT"/>
        </w:rPr>
      </w:pPr>
    </w:p>
    <w:p w:rsidR="00006D7F" w:rsidRPr="005A0AAF" w:rsidRDefault="00006D7F" w:rsidP="000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CONDIZIONI DI GARANZIA (</w:t>
      </w:r>
      <w:proofErr w:type="spellStart"/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PT</w:t>
      </w:r>
      <w:r w:rsidRPr="005A0AAF">
        <w:rPr>
          <w:rFonts w:ascii="Calibri" w:hAnsi="Calibri" w:cs="Calibri"/>
          <w:b/>
          <w:bCs/>
          <w:iCs/>
          <w:sz w:val="24"/>
          <w:szCs w:val="24"/>
          <w:vertAlign w:val="superscript"/>
          <w:lang w:val="it-IT"/>
        </w:rPr>
        <w:t>a</w:t>
      </w:r>
      <w:proofErr w:type="spellEnd"/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10461" w:type="dxa"/>
        <w:jc w:val="center"/>
        <w:tblInd w:w="-4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661"/>
        <w:gridCol w:w="993"/>
        <w:gridCol w:w="1008"/>
        <w:gridCol w:w="1084"/>
        <w:gridCol w:w="1026"/>
      </w:tblGrid>
      <w:tr w:rsidR="00006D7F" w:rsidRPr="00AB0973" w:rsidTr="00374161">
        <w:trPr>
          <w:tblHeader/>
          <w:jc w:val="center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D7F" w:rsidRPr="005A0AAF" w:rsidRDefault="00006D7F" w:rsidP="003741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</w:rPr>
              <w:t>SUB PARAMETRO</w:t>
            </w:r>
          </w:p>
        </w:tc>
        <w:tc>
          <w:tcPr>
            <w:tcW w:w="3661" w:type="dxa"/>
            <w:shd w:val="clear" w:color="auto" w:fill="D9D9D9"/>
            <w:vAlign w:val="center"/>
            <w:hideMark/>
          </w:tcPr>
          <w:p w:rsidR="00006D7F" w:rsidRPr="005A0AAF" w:rsidRDefault="00006D7F" w:rsidP="003741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001" w:type="dxa"/>
            <w:gridSpan w:val="2"/>
            <w:shd w:val="clear" w:color="auto" w:fill="D9D9D9"/>
            <w:vAlign w:val="center"/>
          </w:tcPr>
          <w:p w:rsidR="00006D7F" w:rsidRPr="005A0AAF" w:rsidRDefault="00006D7F" w:rsidP="003741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ASSEGNATO ALL’OPZIONE MIGLIORATIVA</w:t>
            </w:r>
          </w:p>
        </w:tc>
        <w:tc>
          <w:tcPr>
            <w:tcW w:w="2110" w:type="dxa"/>
            <w:gridSpan w:val="2"/>
            <w:shd w:val="clear" w:color="auto" w:fill="D9D9D9"/>
            <w:vAlign w:val="center"/>
          </w:tcPr>
          <w:p w:rsidR="00006D7F" w:rsidRPr="005A0AAF" w:rsidRDefault="00006D7F" w:rsidP="003741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OFFERTA DEL CONCORRENTE </w:t>
            </w: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006D7F" w:rsidRPr="005A0AAF" w:rsidTr="00374161">
        <w:trPr>
          <w:jc w:val="center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D7F" w:rsidRPr="005A0AAF" w:rsidRDefault="00006D7F" w:rsidP="00006D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Condizioni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1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vAlign w:val="center"/>
            <w:hideMark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5A0AAF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6D7F" w:rsidRPr="005A0AAF" w:rsidRDefault="00006D7F" w:rsidP="00006D7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10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pt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No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</w:tr>
      <w:tr w:rsidR="00006D7F" w:rsidRPr="005A0AAF" w:rsidTr="00374161">
        <w:trPr>
          <w:jc w:val="center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D7F" w:rsidRPr="005A0AAF" w:rsidRDefault="00006D7F" w:rsidP="00006D7F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Condizioni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</w:t>
            </w:r>
          </w:p>
        </w:tc>
        <w:tc>
          <w:tcPr>
            <w:tcW w:w="3661" w:type="dxa"/>
            <w:shd w:val="clear" w:color="auto" w:fill="FFFFFF"/>
            <w:vAlign w:val="center"/>
          </w:tcPr>
          <w:p w:rsidR="00006D7F" w:rsidRPr="00006D7F" w:rsidRDefault="00006D7F" w:rsidP="00374161">
            <w:pPr>
              <w:rPr>
                <w:rFonts w:ascii="Calibri" w:hAnsi="Calibri" w:cs="Calibri"/>
                <w:i/>
                <w:sz w:val="24"/>
                <w:szCs w:val="24"/>
                <w:lang w:val="it-IT"/>
              </w:rPr>
            </w:pPr>
            <w:r w:rsidRPr="00006D7F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</w:t>
            </w:r>
            <w:proofErr w:type="spellStart"/>
            <w:r w:rsidRPr="00006D7F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Continuous</w:t>
            </w:r>
            <w:proofErr w:type="spellEnd"/>
            <w:r w:rsidRPr="00006D7F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 xml:space="preserve"> cover”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06D7F" w:rsidRPr="005A0AAF" w:rsidRDefault="00006D7F" w:rsidP="00006D7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10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pt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6D7F" w:rsidRPr="005A0AAF" w:rsidRDefault="00006D7F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No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</w:tr>
      <w:tr w:rsidR="00374161" w:rsidRPr="005A0AAF" w:rsidTr="00374161">
        <w:trPr>
          <w:jc w:val="center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161" w:rsidRPr="00374161" w:rsidRDefault="00374161" w:rsidP="00374161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74161">
              <w:rPr>
                <w:rFonts w:ascii="Calibri" w:hAnsi="Calibri" w:cs="Calibri"/>
                <w:sz w:val="24"/>
                <w:szCs w:val="24"/>
                <w:lang w:val="it-IT"/>
              </w:rPr>
              <w:t>Condizioni 3</w:t>
            </w:r>
          </w:p>
        </w:tc>
        <w:tc>
          <w:tcPr>
            <w:tcW w:w="3661" w:type="dxa"/>
            <w:shd w:val="clear" w:color="auto" w:fill="FFFFFF"/>
            <w:vAlign w:val="center"/>
          </w:tcPr>
          <w:p w:rsidR="00374161" w:rsidRPr="00006D7F" w:rsidRDefault="00374161" w:rsidP="00374161">
            <w:pPr>
              <w:rPr>
                <w:rFonts w:ascii="Calibri" w:hAnsi="Calibri" w:cs="Calibri"/>
                <w:i/>
                <w:sz w:val="24"/>
                <w:szCs w:val="24"/>
                <w:lang w:val="it-IT"/>
              </w:rPr>
            </w:pPr>
            <w:r w:rsidRPr="00374161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“Definizione di Sinistro”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4161" w:rsidRPr="005A0AAF" w:rsidRDefault="00374161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10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 pt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374161" w:rsidRPr="005A0AAF" w:rsidRDefault="00374161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>No 0 pt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374161" w:rsidRPr="005A0AAF" w:rsidRDefault="00374161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Si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74161" w:rsidRPr="005A0AAF" w:rsidRDefault="00374161" w:rsidP="0037416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  <w:lang w:val="it-IT"/>
              </w:rPr>
              <w:t xml:space="preserve">No </w:t>
            </w:r>
            <w:r w:rsidRPr="005A0AAF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sym w:font="Wingdings" w:char="F071"/>
            </w:r>
          </w:p>
        </w:tc>
      </w:tr>
    </w:tbl>
    <w:p w:rsidR="00006D7F" w:rsidRPr="005A0AAF" w:rsidRDefault="00006D7F" w:rsidP="000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MASSIMALE (PT</w:t>
      </w:r>
      <w:r w:rsidRPr="005A0AAF">
        <w:rPr>
          <w:rFonts w:ascii="Calibri" w:hAnsi="Calibri" w:cs="Calibri"/>
          <w:bCs/>
          <w:iCs/>
          <w:sz w:val="24"/>
          <w:szCs w:val="24"/>
          <w:vertAlign w:val="superscript"/>
          <w:lang w:val="it-IT"/>
        </w:rPr>
        <w:t>B</w:t>
      </w: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96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993"/>
        <w:gridCol w:w="1498"/>
        <w:gridCol w:w="3462"/>
      </w:tblGrid>
      <w:tr w:rsidR="00006D7F" w:rsidRPr="00AB0973" w:rsidTr="00006D7F">
        <w:trPr>
          <w:trHeight w:val="605"/>
          <w:jc w:val="center"/>
        </w:trPr>
        <w:tc>
          <w:tcPr>
            <w:tcW w:w="0" w:type="auto"/>
            <w:shd w:val="clear" w:color="auto" w:fill="D9D9D9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MASSIMALE</w:t>
            </w:r>
          </w:p>
        </w:tc>
        <w:tc>
          <w:tcPr>
            <w:tcW w:w="0" w:type="auto"/>
            <w:shd w:val="clear" w:color="auto" w:fill="D9D9D9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498" w:type="dxa"/>
            <w:shd w:val="clear" w:color="auto" w:fill="D9D9D9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</w:t>
            </w:r>
          </w:p>
        </w:tc>
        <w:tc>
          <w:tcPr>
            <w:tcW w:w="3462" w:type="dxa"/>
            <w:shd w:val="clear" w:color="auto" w:fill="D9D9D9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006D7F" w:rsidRPr="005A0AAF" w:rsidTr="00006D7F">
        <w:trPr>
          <w:trHeight w:val="362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Massimale per sinistro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€ 1.500.000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006D7F" w:rsidRPr="005A0AAF" w:rsidTr="00006D7F">
        <w:trPr>
          <w:trHeight w:val="44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€ 3.000.000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006D7F" w:rsidRPr="00374161" w:rsidTr="00006D7F">
        <w:trPr>
          <w:trHeight w:val="376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 w:rsidR="00374161">
              <w:rPr>
                <w:rFonts w:ascii="Calibri" w:hAnsi="Calibri" w:cs="Calibri"/>
                <w:sz w:val="24"/>
                <w:szCs w:val="24"/>
                <w:lang w:val="it-IT"/>
              </w:rPr>
              <w:t>5.000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006D7F" w:rsidRPr="00374161" w:rsidTr="00006D7F">
        <w:trPr>
          <w:trHeight w:val="170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Massimale per anno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5.000.000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006D7F" w:rsidRPr="00374161" w:rsidTr="00374161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10.000.000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655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it-IT"/>
              </w:rPr>
              <w:t>Sottolimite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6B55BB">
              <w:rPr>
                <w:rFonts w:cs="Arial"/>
                <w:lang w:val="it-IT" w:eastAsia="en-GB"/>
              </w:rPr>
              <w:t>Pe</w:t>
            </w:r>
            <w:r>
              <w:rPr>
                <w:rFonts w:cs="Arial"/>
                <w:lang w:val="it-IT" w:eastAsia="en-GB"/>
              </w:rPr>
              <w:t>rdite Patrimoniali conseguenti ad inidoneità</w:t>
            </w:r>
            <w:r w:rsidRPr="006B55BB">
              <w:rPr>
                <w:rFonts w:cs="Arial"/>
                <w:lang w:val="it-IT" w:eastAsia="en-GB"/>
              </w:rPr>
              <w:t xml:space="preserve"> </w:t>
            </w:r>
            <w:r>
              <w:rPr>
                <w:rFonts w:cs="Arial"/>
                <w:lang w:val="it-IT" w:eastAsia="en-GB"/>
              </w:rPr>
              <w:t>d</w:t>
            </w:r>
            <w:r w:rsidRPr="006B55BB">
              <w:rPr>
                <w:rFonts w:cs="Arial"/>
                <w:lang w:val="it-IT" w:eastAsia="en-GB"/>
              </w:rPr>
              <w:t>ell’opera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€ 1.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Pr="005A0AAF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C84655">
        <w:trPr>
          <w:trHeight w:val="997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Pr="005A0AAF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3.000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655" w:rsidRDefault="00374161" w:rsidP="00374161">
            <w:pPr>
              <w:rPr>
                <w:rFonts w:cs="Arial"/>
                <w:lang w:val="en-GB" w:eastAsia="en-GB"/>
              </w:rPr>
            </w:pPr>
            <w:proofErr w:type="spellStart"/>
            <w:r>
              <w:rPr>
                <w:rFonts w:cs="Arial"/>
                <w:lang w:val="en-GB" w:eastAsia="en-GB"/>
              </w:rPr>
              <w:t>Sottolimite</w:t>
            </w:r>
            <w:proofErr w:type="spellEnd"/>
            <w:r>
              <w:rPr>
                <w:rFonts w:cs="Arial"/>
                <w:lang w:val="en-GB" w:eastAsia="en-GB"/>
              </w:rPr>
              <w:t xml:space="preserve"> </w:t>
            </w:r>
          </w:p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cs="Arial"/>
                <w:lang w:val="en-GB" w:eastAsia="en-GB"/>
              </w:rPr>
              <w:t>D</w:t>
            </w:r>
            <w:r w:rsidRPr="00374161">
              <w:rPr>
                <w:rFonts w:cs="Arial"/>
                <w:lang w:val="en-GB" w:eastAsia="en-GB"/>
              </w:rPr>
              <w:t xml:space="preserve">anni </w:t>
            </w:r>
            <w:proofErr w:type="spellStart"/>
            <w:r w:rsidRPr="00374161">
              <w:rPr>
                <w:rFonts w:cs="Arial"/>
                <w:lang w:val="en-GB" w:eastAsia="en-GB"/>
              </w:rPr>
              <w:t>alle</w:t>
            </w:r>
            <w:proofErr w:type="spellEnd"/>
            <w:r w:rsidRPr="00374161">
              <w:rPr>
                <w:rFonts w:cs="Arial"/>
                <w:lang w:val="en-GB" w:eastAsia="en-GB"/>
              </w:rPr>
              <w:t xml:space="preserve"> </w:t>
            </w:r>
            <w:proofErr w:type="spellStart"/>
            <w:r w:rsidRPr="00374161">
              <w:rPr>
                <w:rFonts w:cs="Arial"/>
                <w:lang w:val="en-GB" w:eastAsia="en-GB"/>
              </w:rPr>
              <w:t>opere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€ 1.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Pr="005A0AAF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3.000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655" w:rsidRDefault="00C84655" w:rsidP="003741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it-IT" w:eastAsia="en-GB"/>
              </w:rPr>
            </w:pPr>
            <w:proofErr w:type="spellStart"/>
            <w:r w:rsidRPr="00C84655">
              <w:rPr>
                <w:rFonts w:cs="Arial"/>
                <w:lang w:val="it-IT" w:eastAsia="en-GB"/>
              </w:rPr>
              <w:t>Sottolimite</w:t>
            </w:r>
            <w:proofErr w:type="spellEnd"/>
            <w:r w:rsidRPr="00C84655">
              <w:rPr>
                <w:rFonts w:cs="Arial"/>
                <w:lang w:val="it-IT" w:eastAsia="en-GB"/>
              </w:rPr>
              <w:t xml:space="preserve"> </w:t>
            </w:r>
          </w:p>
          <w:p w:rsidR="00374161" w:rsidRPr="006B55BB" w:rsidRDefault="00C84655" w:rsidP="003741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it-IT" w:eastAsia="en-GB"/>
              </w:rPr>
            </w:pPr>
            <w:r w:rsidRPr="00C84655">
              <w:rPr>
                <w:rFonts w:cs="Arial"/>
                <w:lang w:val="it-IT" w:eastAsia="en-GB"/>
              </w:rPr>
              <w:t>D</w:t>
            </w:r>
            <w:r w:rsidRPr="006B55BB">
              <w:rPr>
                <w:rFonts w:cs="Arial"/>
                <w:lang w:val="it-IT" w:eastAsia="en-GB"/>
              </w:rPr>
              <w:t>anni a macchinari, attrezzature, materiali o strumenti destinati all’esecuzione dei lavori</w:t>
            </w:r>
          </w:p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€ 1.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374161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  <w:sym w:font="Wingdings" w:char="F071"/>
            </w:r>
          </w:p>
        </w:tc>
      </w:tr>
      <w:tr w:rsidR="00374161" w:rsidRPr="005A0AAF" w:rsidTr="00006D7F">
        <w:trPr>
          <w:trHeight w:val="390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161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4161" w:rsidRPr="005A0AAF" w:rsidRDefault="00374161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3.000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4161" w:rsidRPr="005A0AAF" w:rsidRDefault="00374161" w:rsidP="00006D7F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 w:eastAsia="it-IT"/>
              </w:rPr>
            </w:pPr>
          </w:p>
        </w:tc>
      </w:tr>
    </w:tbl>
    <w:p w:rsidR="00006D7F" w:rsidRDefault="00006D7F" w:rsidP="00006D7F">
      <w:pPr>
        <w:rPr>
          <w:rFonts w:ascii="Calibri" w:hAnsi="Calibri" w:cs="Calibri"/>
          <w:i/>
          <w:sz w:val="24"/>
          <w:szCs w:val="24"/>
        </w:rPr>
      </w:pPr>
    </w:p>
    <w:p w:rsidR="00006D7F" w:rsidRPr="005A0AAF" w:rsidRDefault="00006D7F" w:rsidP="0000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5A0AAF">
        <w:rPr>
          <w:rFonts w:ascii="Calibri" w:hAnsi="Calibri" w:cs="Calibri"/>
          <w:b/>
          <w:bCs/>
          <w:iCs/>
          <w:sz w:val="24"/>
          <w:szCs w:val="24"/>
          <w:lang w:val="it-IT"/>
        </w:rPr>
        <w:t>FRANCHIGIA</w:t>
      </w:r>
    </w:p>
    <w:tbl>
      <w:tblPr>
        <w:tblW w:w="101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66"/>
        <w:gridCol w:w="519"/>
        <w:gridCol w:w="1535"/>
        <w:gridCol w:w="450"/>
        <w:gridCol w:w="3685"/>
        <w:gridCol w:w="580"/>
      </w:tblGrid>
      <w:tr w:rsidR="00006D7F" w:rsidRPr="005A0AAF" w:rsidTr="00374161">
        <w:trPr>
          <w:gridAfter w:val="1"/>
          <w:wAfter w:w="580" w:type="dxa"/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massimo non superabile)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06D7F" w:rsidRPr="005A0AAF" w:rsidRDefault="00006D7F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006D7F" w:rsidRPr="005A0AAF" w:rsidTr="00374161">
        <w:trPr>
          <w:gridAfter w:val="1"/>
          <w:wAfter w:w="580" w:type="dxa"/>
          <w:trHeight w:val="9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06D7F" w:rsidRPr="005A0AAF" w:rsidRDefault="00374161" w:rsidP="0037416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Fran</w:t>
            </w:r>
            <w:r w:rsidR="00006D7F">
              <w:rPr>
                <w:rFonts w:ascii="Calibri" w:hAnsi="Calibri" w:cs="Calibri"/>
                <w:sz w:val="24"/>
                <w:szCs w:val="24"/>
                <w:lang w:val="it-IT"/>
              </w:rPr>
              <w:t>chigia per sinistro</w:t>
            </w:r>
          </w:p>
        </w:tc>
        <w:tc>
          <w:tcPr>
            <w:tcW w:w="1985" w:type="dxa"/>
            <w:gridSpan w:val="2"/>
            <w:vAlign w:val="center"/>
          </w:tcPr>
          <w:p w:rsidR="00006D7F" w:rsidRPr="005A0AAF" w:rsidRDefault="00C84655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6D7F" w:rsidRPr="005A0AAF" w:rsidRDefault="00006D7F" w:rsidP="00006D7F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25</w:t>
            </w: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685" w:type="dxa"/>
            <w:vAlign w:val="center"/>
          </w:tcPr>
          <w:p w:rsidR="00006D7F" w:rsidRPr="005A0AAF" w:rsidRDefault="00006D7F" w:rsidP="00374161">
            <w:pPr>
              <w:jc w:val="righ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</w:p>
        </w:tc>
      </w:tr>
      <w:tr w:rsidR="00006D7F" w:rsidRPr="00AB0973" w:rsidTr="003741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7" w:type="dxa"/>
            <w:gridSpan w:val="2"/>
            <w:shd w:val="clear" w:color="auto" w:fill="auto"/>
          </w:tcPr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br w:type="page"/>
            </w:r>
          </w:p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i/>
                <w:sz w:val="20"/>
              </w:rPr>
            </w:pPr>
          </w:p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054" w:type="dxa"/>
            <w:gridSpan w:val="2"/>
            <w:shd w:val="clear" w:color="auto" w:fill="auto"/>
          </w:tcPr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006D7F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006D7F" w:rsidRPr="0087105E" w:rsidTr="003741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7" w:type="dxa"/>
            <w:gridSpan w:val="2"/>
            <w:shd w:val="clear" w:color="auto" w:fill="auto"/>
            <w:vAlign w:val="center"/>
          </w:tcPr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006D7F" w:rsidRPr="0087105E" w:rsidRDefault="00006D7F" w:rsidP="0037416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15" w:type="dxa"/>
            <w:gridSpan w:val="3"/>
            <w:shd w:val="clear" w:color="auto" w:fill="auto"/>
            <w:vAlign w:val="center"/>
          </w:tcPr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006D7F" w:rsidRPr="0087105E" w:rsidRDefault="00006D7F" w:rsidP="003741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:rsidR="00006D7F" w:rsidRDefault="00006D7F" w:rsidP="00006D7F">
      <w:pPr>
        <w:pStyle w:val="Sommario2"/>
        <w:rPr>
          <w:sz w:val="20"/>
          <w:szCs w:val="20"/>
        </w:rPr>
      </w:pPr>
    </w:p>
    <w:p w:rsidR="00341683" w:rsidRDefault="00006D7F" w:rsidP="003416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3BE9" w:rsidRDefault="003E7525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3E7525" w:rsidRPr="007B2A7D" w:rsidRDefault="003E7525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RCPATRIMONIALE</w:t>
      </w:r>
    </w:p>
    <w:p w:rsidR="00613BE9" w:rsidRDefault="00613BE9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613BE9" w:rsidRDefault="00613BE9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6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3E7525" w:rsidRPr="007B2A7D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consapevole  che le offerte economiche sono soggette alle basi d’asta non superabili di seguito riportate, pena l’esclusione delle offerte stesse;</w:t>
      </w:r>
    </w:p>
    <w:p w:rsidR="003E7525" w:rsidRPr="00AF6771" w:rsidRDefault="003E7525" w:rsidP="003E7525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AF6771">
        <w:rPr>
          <w:rFonts w:ascii="Calibri" w:hAnsi="Calibri" w:cs="Calibri"/>
          <w:b/>
          <w:sz w:val="20"/>
          <w:szCs w:val="20"/>
          <w:lang w:val="it-IT"/>
        </w:rPr>
        <w:t>DICHIARA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il/i valore/i economico/i offerto/i, indicato/i, rispetta/no le disposizioni vigenti in materia di costo del lavoro;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i costi relativi alla sicurezza afferenti all’esercizio dell’attività svolta dall’impresa sono pari a il</w:t>
      </w:r>
      <w:r w:rsidRPr="00AF6771">
        <w:rPr>
          <w:rFonts w:cs="Calibri"/>
          <w:b/>
          <w:sz w:val="20"/>
          <w:szCs w:val="20"/>
          <w:lang w:val="it-IT"/>
        </w:rPr>
        <w:t xml:space="preserve"> ............% </w:t>
      </w:r>
      <w:r w:rsidRPr="00AF6771">
        <w:rPr>
          <w:rFonts w:cs="Calibri"/>
          <w:sz w:val="20"/>
          <w:szCs w:val="20"/>
          <w:lang w:val="it-IT"/>
        </w:rPr>
        <w:t>rispetto all’importo dei ricavi ;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>che la presente offerta è irrevocabile ed impegnativa sino al 180° (centottantesimo) giorno successivo al termine ultimo per la presentazione della stessa.</w:t>
      </w:r>
    </w:p>
    <w:p w:rsidR="003E7525" w:rsidRPr="00AF6771" w:rsidRDefault="003E7525" w:rsidP="003E7525">
      <w:pPr>
        <w:pStyle w:val="Titolo3"/>
        <w:rPr>
          <w:rFonts w:ascii="Calibri" w:hAnsi="Calibri" w:cs="Calibri"/>
          <w:sz w:val="20"/>
          <w:szCs w:val="20"/>
          <w:lang w:val="it-IT"/>
        </w:rPr>
      </w:pPr>
      <w:r w:rsidRPr="00AF6771">
        <w:rPr>
          <w:rFonts w:ascii="Calibri" w:hAnsi="Calibri" w:cs="Calibri"/>
          <w:sz w:val="20"/>
          <w:szCs w:val="20"/>
          <w:lang w:val="it-IT"/>
        </w:rPr>
        <w:t>PRENDE ATTO E DICHIARA CHE: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b/>
          <w:sz w:val="20"/>
          <w:szCs w:val="20"/>
          <w:lang w:val="it-IT"/>
        </w:rPr>
        <w:t xml:space="preserve">non è ammessa offerta superiore alla base d’asta </w:t>
      </w:r>
      <w:r w:rsidRPr="00AF6771">
        <w:rPr>
          <w:rFonts w:cs="Calibri"/>
          <w:sz w:val="20"/>
          <w:szCs w:val="20"/>
          <w:lang w:val="it-IT"/>
        </w:rPr>
        <w:t>specificamente indicata nel Disciplinare di Gara e nella presente scheda di offerta;</w:t>
      </w:r>
    </w:p>
    <w:p w:rsidR="003E7525" w:rsidRPr="00AF6771" w:rsidRDefault="003E7525" w:rsidP="003E7525">
      <w:pPr>
        <w:pStyle w:val="Sommario2"/>
        <w:rPr>
          <w:rFonts w:cs="Calibri"/>
          <w:bCs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in caso di discordanza </w:t>
      </w:r>
      <w:r w:rsidRPr="00AF6771">
        <w:rPr>
          <w:rFonts w:cs="Calibri"/>
          <w:bCs/>
          <w:sz w:val="20"/>
          <w:szCs w:val="20"/>
          <w:lang w:val="it-IT"/>
        </w:rPr>
        <w:t>tra il valor</w:t>
      </w:r>
      <w:r w:rsidRPr="00AF6771">
        <w:rPr>
          <w:sz w:val="20"/>
          <w:szCs w:val="20"/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AF6771">
        <w:rPr>
          <w:rFonts w:cs="Calibri"/>
          <w:bCs/>
          <w:sz w:val="20"/>
          <w:szCs w:val="20"/>
          <w:lang w:val="it-IT"/>
        </w:rPr>
        <w:t>.</w:t>
      </w:r>
    </w:p>
    <w:p w:rsidR="003E7525" w:rsidRPr="007B2A7D" w:rsidRDefault="003E7525" w:rsidP="003E752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:rsidR="003E7525" w:rsidRPr="00AF6771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3E7525" w:rsidRPr="00AB0973" w:rsidTr="0050617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3E7525" w:rsidRPr="007B2A7D" w:rsidRDefault="003E7525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ANNUO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3E7525" w:rsidRPr="007B2A7D" w:rsidTr="00506171">
        <w:trPr>
          <w:jc w:val="center"/>
        </w:trPr>
        <w:tc>
          <w:tcPr>
            <w:tcW w:w="5734" w:type="dxa"/>
            <w:vAlign w:val="center"/>
          </w:tcPr>
          <w:p w:rsidR="003E7525" w:rsidRPr="00DA1C46" w:rsidRDefault="003E7525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 w:rsidRPr="00CD421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€ </w:t>
            </w:r>
            <w:r w:rsidR="00CD4216" w:rsidRPr="00CD4216"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  <w:r w:rsidRPr="00CD4216">
              <w:rPr>
                <w:rFonts w:ascii="Calibri" w:hAnsi="Calibri" w:cs="Calibri"/>
                <w:sz w:val="20"/>
                <w:szCs w:val="20"/>
                <w:lang w:val="it-IT"/>
              </w:rPr>
              <w:t>0.000,00=</w:t>
            </w:r>
          </w:p>
        </w:tc>
      </w:tr>
    </w:tbl>
    <w:p w:rsidR="003E7525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</w:p>
    <w:p w:rsidR="003E7525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</w:p>
    <w:p w:rsidR="003E7525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AF6771">
        <w:rPr>
          <w:rFonts w:cs="Calibri"/>
          <w:sz w:val="20"/>
          <w:szCs w:val="20"/>
          <w:lang w:val="it-IT"/>
        </w:rPr>
        <w:t xml:space="preserve">il concorrente presenta offerta con i seguenti valori </w:t>
      </w:r>
    </w:p>
    <w:p w:rsidR="003E7525" w:rsidRDefault="003E7525" w:rsidP="003E7525">
      <w:pPr>
        <w:rPr>
          <w:lang w:val="it-IT"/>
        </w:rPr>
      </w:pPr>
    </w:p>
    <w:p w:rsidR="003E7525" w:rsidRPr="00C719B2" w:rsidRDefault="003E7525" w:rsidP="003E7525">
      <w:pPr>
        <w:rPr>
          <w:lang w:val="it-IT"/>
        </w:rPr>
      </w:pP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3E7525" w:rsidRPr="00AB0973" w:rsidTr="00506171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:rsidR="003E7525" w:rsidRPr="007B2A7D" w:rsidRDefault="003E7525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PREMIO ANNUO LORDO OFFERTO DAL CONCORRENTE</w:t>
            </w:r>
          </w:p>
          <w:p w:rsidR="003E7525" w:rsidRPr="007B2A7D" w:rsidRDefault="003E7525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3E7525" w:rsidRPr="007B2A7D" w:rsidTr="00506171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3E7525" w:rsidRPr="007B2A7D" w:rsidRDefault="003E7525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3E7525" w:rsidRPr="007B2A7D" w:rsidRDefault="003E7525" w:rsidP="003E7525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p w:rsidR="003E7525" w:rsidRPr="007B2A7D" w:rsidRDefault="003E7525" w:rsidP="003E7525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3E7525" w:rsidRPr="00AB0973" w:rsidTr="00506171">
        <w:tc>
          <w:tcPr>
            <w:tcW w:w="3417" w:type="dxa"/>
            <w:shd w:val="clear" w:color="auto" w:fill="auto"/>
            <w:vAlign w:val="center"/>
          </w:tcPr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3E7525" w:rsidRPr="007B2A7D" w:rsidRDefault="003E7525" w:rsidP="0050617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3E7525" w:rsidRPr="007B2A7D" w:rsidTr="00506171">
        <w:tc>
          <w:tcPr>
            <w:tcW w:w="3417" w:type="dxa"/>
            <w:shd w:val="clear" w:color="auto" w:fill="auto"/>
            <w:vAlign w:val="center"/>
          </w:tcPr>
          <w:p w:rsidR="003E7525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3E7525" w:rsidRPr="007B2A7D" w:rsidRDefault="003E7525" w:rsidP="0050617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3E7525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:rsidR="003E7525" w:rsidRDefault="003E7525" w:rsidP="00341683">
      <w:pPr>
        <w:rPr>
          <w:rFonts w:cs="Calibri"/>
          <w:b/>
          <w:bCs/>
          <w:i/>
          <w:iCs/>
          <w:lang w:val="it-IT"/>
        </w:rPr>
      </w:pPr>
    </w:p>
    <w:p w:rsidR="003E7525" w:rsidRDefault="003E7525">
      <w:pPr>
        <w:rPr>
          <w:rFonts w:cs="Calibri"/>
          <w:b/>
          <w:bCs/>
          <w:i/>
          <w:iCs/>
          <w:lang w:val="it-IT"/>
        </w:rPr>
      </w:pPr>
      <w:r>
        <w:rPr>
          <w:rFonts w:cs="Calibri"/>
          <w:b/>
          <w:bCs/>
          <w:i/>
          <w:iCs/>
          <w:lang w:val="it-IT"/>
        </w:rPr>
        <w:br w:type="page"/>
      </w:r>
    </w:p>
    <w:p w:rsidR="00341683" w:rsidRPr="0087105E" w:rsidRDefault="00341683" w:rsidP="00341683">
      <w:pPr>
        <w:rPr>
          <w:rFonts w:cs="Calibri"/>
          <w:vanish/>
        </w:rPr>
      </w:pPr>
    </w:p>
    <w:p w:rsidR="00341683" w:rsidRPr="00995B82" w:rsidRDefault="00341683" w:rsidP="00341683">
      <w:pPr>
        <w:autoSpaceDE w:val="0"/>
        <w:autoSpaceDN w:val="0"/>
        <w:adjustRightInd w:val="0"/>
        <w:spacing w:after="120"/>
        <w:jc w:val="center"/>
        <w:rPr>
          <w:rFonts w:cs="Calibri"/>
          <w:b/>
          <w:bCs/>
          <w:i/>
          <w:iCs/>
          <w:color w:val="A6A6A6"/>
          <w:lang w:val="it-IT"/>
        </w:rPr>
      </w:pPr>
    </w:p>
    <w:p w:rsidR="00613BE9" w:rsidRPr="00613BE9" w:rsidRDefault="00341683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cs="Calibri"/>
          <w:b/>
          <w:bCs/>
          <w:i/>
          <w:iCs/>
          <w:sz w:val="20"/>
          <w:szCs w:val="20"/>
          <w:lang w:val="it-IT"/>
        </w:rPr>
        <w:t>SCHEDA DI OFFERTA TECNICA</w:t>
      </w:r>
    </w:p>
    <w:p w:rsidR="00341683" w:rsidRPr="00613BE9" w:rsidRDefault="00C43C16" w:rsidP="00613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cs="Calibri"/>
          <w:b/>
          <w:bCs/>
          <w:i/>
          <w:iCs/>
          <w:sz w:val="20"/>
          <w:szCs w:val="20"/>
          <w:lang w:val="it-IT"/>
        </w:rPr>
        <w:t xml:space="preserve"> POLIZZA FINE ART</w:t>
      </w:r>
    </w:p>
    <w:p w:rsidR="00341683" w:rsidRPr="00995B82" w:rsidRDefault="00341683" w:rsidP="00341683">
      <w:pPr>
        <w:pStyle w:val="Sommario2"/>
        <w:spacing w:after="0" w:line="360" w:lineRule="auto"/>
        <w:ind w:left="360" w:hanging="360"/>
        <w:jc w:val="both"/>
        <w:rPr>
          <w:sz w:val="20"/>
          <w:szCs w:val="20"/>
          <w:lang w:val="it-IT"/>
        </w:rPr>
      </w:pP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Il sottoscritto: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codice fiscale: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nato a: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</w:t>
      </w:r>
      <w:r w:rsidRPr="00995B82">
        <w:rPr>
          <w:rFonts w:cs="Calibri"/>
          <w:lang w:val="it-IT"/>
        </w:rPr>
        <w:tab/>
        <w:t>il:</w:t>
      </w:r>
      <w:r w:rsidRPr="00995B82">
        <w:rPr>
          <w:rFonts w:cs="Calibri"/>
          <w:lang w:val="it-IT"/>
        </w:rPr>
        <w:tab/>
        <w:t>../../....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domiciliato per la carica presso la sede societaria, nella sua qualità di:</w:t>
      </w:r>
      <w:r w:rsidRPr="0087105E">
        <w:rPr>
          <w:rStyle w:val="Rimandonotaapidipagina"/>
          <w:rFonts w:cs="Calibri"/>
          <w:b/>
        </w:rPr>
        <w:footnoteReference w:id="7"/>
      </w:r>
      <w:r w:rsidRPr="00995B82">
        <w:rPr>
          <w:rFonts w:cs="Calibri"/>
          <w:b/>
          <w:lang w:val="it-IT"/>
        </w:rPr>
        <w:t>.</w:t>
      </w:r>
      <w:r w:rsidRPr="00995B82">
        <w:rPr>
          <w:rFonts w:cs="Calibri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e legale rappresentante dell’Impresa: ......................................................................................................................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 xml:space="preserve">con sede legale in: 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Via/Piazza: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</w:t>
      </w:r>
      <w:r w:rsidRPr="00995B82">
        <w:rPr>
          <w:rFonts w:cs="Calibri"/>
          <w:lang w:val="it-IT"/>
        </w:rPr>
        <w:tab/>
        <w:t>C.A.P.</w:t>
      </w:r>
      <w:r w:rsidRPr="00995B82">
        <w:rPr>
          <w:rFonts w:cs="Calibri"/>
          <w:lang w:val="it-IT"/>
        </w:rPr>
        <w:tab/>
        <w:t>................................</w:t>
      </w:r>
    </w:p>
    <w:p w:rsidR="00341683" w:rsidRPr="00995B82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341683" w:rsidRPr="0087105E" w:rsidRDefault="00341683" w:rsidP="00341683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cs="Calibri"/>
        </w:rPr>
      </w:pPr>
      <w:r w:rsidRPr="00995B82">
        <w:rPr>
          <w:rFonts w:cs="Calibri"/>
          <w:lang w:val="it-IT"/>
        </w:rPr>
        <w:t>codice fiscale:</w:t>
      </w:r>
      <w:r w:rsidRPr="00995B82">
        <w:rPr>
          <w:rFonts w:cs="Calibri"/>
          <w:lang w:val="it-IT"/>
        </w:rPr>
        <w:tab/>
        <w:t>........................................................</w:t>
      </w:r>
      <w:r w:rsidRPr="00995B82">
        <w:rPr>
          <w:rFonts w:cs="Calibri"/>
          <w:lang w:val="it-IT"/>
        </w:rPr>
        <w:tab/>
      </w:r>
      <w:r w:rsidRPr="0087105E">
        <w:rPr>
          <w:rFonts w:cs="Calibri"/>
        </w:rPr>
        <w:t>Partita I.V.A.:</w:t>
      </w:r>
      <w:r w:rsidRPr="0087105E">
        <w:rPr>
          <w:rFonts w:cs="Calibri"/>
        </w:rPr>
        <w:tab/>
        <w:t>..............................................................</w:t>
      </w:r>
    </w:p>
    <w:p w:rsidR="00341683" w:rsidRPr="00995B82" w:rsidRDefault="00341683" w:rsidP="00341683">
      <w:pPr>
        <w:numPr>
          <w:ilvl w:val="0"/>
          <w:numId w:val="1"/>
        </w:numPr>
        <w:spacing w:after="0" w:line="280" w:lineRule="exact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avendo conoscenza integrale di tutte le circostanze generali e speciali concernenti il rischio in oggetto;</w:t>
      </w:r>
    </w:p>
    <w:p w:rsidR="00341683" w:rsidRPr="00995B82" w:rsidRDefault="00341683" w:rsidP="00341683">
      <w:pPr>
        <w:numPr>
          <w:ilvl w:val="0"/>
          <w:numId w:val="1"/>
        </w:numPr>
        <w:spacing w:after="0" w:line="280" w:lineRule="exact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341683" w:rsidRPr="00995B82" w:rsidRDefault="00341683" w:rsidP="00341683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  <w:lang w:val="it-IT"/>
        </w:rPr>
      </w:pPr>
    </w:p>
    <w:p w:rsidR="00341683" w:rsidRPr="00995B82" w:rsidRDefault="00341683" w:rsidP="00341683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  <w:lang w:val="it-IT"/>
        </w:rPr>
      </w:pPr>
      <w:r w:rsidRPr="00995B82">
        <w:rPr>
          <w:rFonts w:cs="Calibri"/>
          <w:b/>
          <w:bCs/>
          <w:lang w:val="it-IT"/>
        </w:rPr>
        <w:t>PRESENTA LA SEGUENTE OFFERTA TECNICA</w:t>
      </w:r>
    </w:p>
    <w:p w:rsidR="00341683" w:rsidRPr="00995B82" w:rsidRDefault="00341683" w:rsidP="00341683">
      <w:pPr>
        <w:autoSpaceDE w:val="0"/>
        <w:autoSpaceDN w:val="0"/>
        <w:adjustRightInd w:val="0"/>
        <w:spacing w:before="120" w:after="120" w:line="360" w:lineRule="auto"/>
        <w:rPr>
          <w:rStyle w:val="BLOCKBOLD"/>
          <w:b w:val="0"/>
          <w:caps w:val="0"/>
          <w:lang w:val="it-IT"/>
        </w:rPr>
      </w:pPr>
      <w:r w:rsidRPr="00995B82">
        <w:rPr>
          <w:rStyle w:val="BLOCKBOLD"/>
          <w:rFonts w:cs="Calibri"/>
          <w:b w:val="0"/>
          <w:caps w:val="0"/>
          <w:lang w:val="it-IT"/>
        </w:rPr>
        <w:t xml:space="preserve">Con riferimento a ciascuno dei sub parametri di seguito elencati, </w:t>
      </w:r>
      <w:r w:rsidRPr="00995B82">
        <w:rPr>
          <w:rStyle w:val="BLOCKBOLD"/>
          <w:b w:val="0"/>
          <w:caps w:val="0"/>
          <w:lang w:val="it-IT"/>
        </w:rPr>
        <w:t>Il concorrente presenta offerta con le seguenti modalità:</w:t>
      </w:r>
    </w:p>
    <w:p w:rsidR="00341683" w:rsidRPr="0087105E" w:rsidRDefault="00341683" w:rsidP="0034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  <w:iCs/>
        </w:rPr>
      </w:pPr>
      <w:r w:rsidRPr="0087105E">
        <w:rPr>
          <w:rFonts w:cs="Calibri"/>
          <w:b/>
          <w:bCs/>
          <w:iCs/>
        </w:rPr>
        <w:t>CONDIZIONI DI GARANZIA (</w:t>
      </w:r>
      <w:proofErr w:type="spellStart"/>
      <w:r w:rsidRPr="0087105E">
        <w:rPr>
          <w:rFonts w:cs="Calibri"/>
          <w:b/>
          <w:bCs/>
          <w:iCs/>
        </w:rPr>
        <w:t>PT</w:t>
      </w:r>
      <w:r w:rsidRPr="0087105E">
        <w:rPr>
          <w:rFonts w:cs="Calibri"/>
          <w:b/>
          <w:bCs/>
          <w:iCs/>
          <w:vertAlign w:val="superscript"/>
        </w:rPr>
        <w:t>a</w:t>
      </w:r>
      <w:proofErr w:type="spellEnd"/>
      <w:r w:rsidRPr="0087105E">
        <w:rPr>
          <w:rFonts w:cs="Calibri"/>
          <w:b/>
          <w:bCs/>
          <w:iCs/>
        </w:rPr>
        <w:t>)</w:t>
      </w:r>
    </w:p>
    <w:tbl>
      <w:tblPr>
        <w:tblW w:w="10306" w:type="dxa"/>
        <w:jc w:val="center"/>
        <w:tblInd w:w="-2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4212"/>
        <w:gridCol w:w="845"/>
        <w:gridCol w:w="717"/>
        <w:gridCol w:w="921"/>
        <w:gridCol w:w="980"/>
      </w:tblGrid>
      <w:tr w:rsidR="00341683" w:rsidRPr="00AB0973" w:rsidTr="00C6016F">
        <w:trPr>
          <w:tblHeader/>
          <w:jc w:val="center"/>
        </w:trPr>
        <w:tc>
          <w:tcPr>
            <w:tcW w:w="26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683" w:rsidRPr="0087105E" w:rsidRDefault="00341683" w:rsidP="00C6016F">
            <w:pPr>
              <w:autoSpaceDE w:val="0"/>
              <w:autoSpaceDN w:val="0"/>
              <w:jc w:val="center"/>
              <w:rPr>
                <w:rFonts w:cs="Calibri"/>
                <w:b/>
                <w:bCs/>
              </w:rPr>
            </w:pPr>
            <w:r w:rsidRPr="0087105E">
              <w:rPr>
                <w:rFonts w:cs="Calibri"/>
                <w:b/>
                <w:bCs/>
              </w:rPr>
              <w:t>SUB PARAMETRO</w:t>
            </w:r>
          </w:p>
        </w:tc>
        <w:tc>
          <w:tcPr>
            <w:tcW w:w="4212" w:type="dxa"/>
            <w:shd w:val="clear" w:color="auto" w:fill="D9D9D9"/>
            <w:vAlign w:val="center"/>
            <w:hideMark/>
          </w:tcPr>
          <w:p w:rsidR="00341683" w:rsidRPr="0087105E" w:rsidRDefault="00341683" w:rsidP="00C6016F">
            <w:pPr>
              <w:autoSpaceDE w:val="0"/>
              <w:autoSpaceDN w:val="0"/>
              <w:jc w:val="center"/>
              <w:rPr>
                <w:rFonts w:cs="Calibri"/>
                <w:b/>
                <w:bCs/>
              </w:rPr>
            </w:pPr>
            <w:r w:rsidRPr="0087105E">
              <w:rPr>
                <w:rFonts w:cs="Calibri"/>
                <w:b/>
                <w:bCs/>
              </w:rPr>
              <w:t>DESCRIZIONE</w:t>
            </w:r>
          </w:p>
        </w:tc>
        <w:tc>
          <w:tcPr>
            <w:tcW w:w="1562" w:type="dxa"/>
            <w:gridSpan w:val="2"/>
            <w:shd w:val="clear" w:color="auto" w:fill="D9D9D9"/>
            <w:vAlign w:val="center"/>
          </w:tcPr>
          <w:p w:rsidR="00341683" w:rsidRPr="0087105E" w:rsidRDefault="00341683" w:rsidP="00C6016F">
            <w:pPr>
              <w:autoSpaceDE w:val="0"/>
              <w:autoSpaceDN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PUNTEGGIO ASSEGNATO ALL’OPZIONE MIGLIORATIVA</w:t>
            </w:r>
          </w:p>
        </w:tc>
        <w:tc>
          <w:tcPr>
            <w:tcW w:w="1901" w:type="dxa"/>
            <w:gridSpan w:val="2"/>
            <w:shd w:val="clear" w:color="auto" w:fill="D9D9D9"/>
            <w:vAlign w:val="center"/>
          </w:tcPr>
          <w:p w:rsidR="00341683" w:rsidRPr="00995B82" w:rsidRDefault="00341683" w:rsidP="00C6016F">
            <w:pPr>
              <w:autoSpaceDE w:val="0"/>
              <w:autoSpaceDN w:val="0"/>
              <w:jc w:val="center"/>
              <w:rPr>
                <w:rFonts w:cs="Calibri"/>
                <w:b/>
                <w:bCs/>
                <w:lang w:val="it-IT"/>
              </w:rPr>
            </w:pPr>
            <w:r w:rsidRPr="00995B82">
              <w:rPr>
                <w:rFonts w:cs="Calibri"/>
                <w:b/>
                <w:bCs/>
                <w:lang w:val="it-IT"/>
              </w:rPr>
              <w:t>OFFERTA DEL CONCORRENTE PER L’ OPZIONE MIGLIORATIVA</w:t>
            </w:r>
            <w:r w:rsidRPr="00995B82">
              <w:rPr>
                <w:rFonts w:cs="Calibri"/>
                <w:b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341683" w:rsidRPr="0087105E" w:rsidTr="00C6016F">
        <w:trPr>
          <w:jc w:val="center"/>
        </w:trPr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F28" w:rsidRPr="009E4F28" w:rsidRDefault="00341683" w:rsidP="00C6016F">
            <w:pPr>
              <w:jc w:val="both"/>
              <w:rPr>
                <w:rFonts w:cs="Calibri"/>
                <w:b/>
              </w:rPr>
            </w:pPr>
            <w:proofErr w:type="spellStart"/>
            <w:r w:rsidRPr="0087105E">
              <w:rPr>
                <w:rFonts w:cs="Calibri"/>
              </w:rPr>
              <w:t>Condizioni</w:t>
            </w:r>
            <w:proofErr w:type="spellEnd"/>
            <w:r w:rsidRPr="0087105E">
              <w:rPr>
                <w:rFonts w:cs="Calibri"/>
              </w:rPr>
              <w:t xml:space="preserve"> di </w:t>
            </w:r>
            <w:proofErr w:type="spellStart"/>
            <w:r w:rsidRPr="0087105E">
              <w:rPr>
                <w:rFonts w:cs="Calibri"/>
              </w:rPr>
              <w:t>garanzia</w:t>
            </w:r>
            <w:proofErr w:type="spellEnd"/>
            <w:r w:rsidRPr="0087105E">
              <w:rPr>
                <w:rFonts w:cs="Calibri"/>
              </w:rPr>
              <w:t xml:space="preserve"> 1 </w:t>
            </w:r>
          </w:p>
        </w:tc>
        <w:tc>
          <w:tcPr>
            <w:tcW w:w="4212" w:type="dxa"/>
            <w:shd w:val="clear" w:color="auto" w:fill="FFFFFF"/>
            <w:vAlign w:val="center"/>
            <w:hideMark/>
          </w:tcPr>
          <w:p w:rsidR="00341683" w:rsidRPr="00B60AD5" w:rsidRDefault="00341683" w:rsidP="00C6016F">
            <w:pPr>
              <w:rPr>
                <w:rFonts w:cs="Calibri"/>
                <w:i/>
                <w:lang w:val="it-IT"/>
              </w:rPr>
            </w:pPr>
            <w:r w:rsidRPr="00B60AD5">
              <w:rPr>
                <w:rFonts w:cs="Calibri"/>
                <w:i/>
                <w:lang w:val="it-IT"/>
              </w:rPr>
              <w:t>“Rinuncia al recesso per sinistro”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Si 10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No 0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921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Si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No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341683" w:rsidRPr="0087105E" w:rsidTr="00C6016F">
        <w:trPr>
          <w:jc w:val="center"/>
        </w:trPr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683" w:rsidRPr="0087105E" w:rsidRDefault="00341683" w:rsidP="00C6016F">
            <w:pPr>
              <w:autoSpaceDE w:val="0"/>
              <w:autoSpaceDN w:val="0"/>
              <w:jc w:val="both"/>
              <w:rPr>
                <w:rFonts w:cs="Calibri"/>
              </w:rPr>
            </w:pPr>
            <w:proofErr w:type="spellStart"/>
            <w:r w:rsidRPr="0087105E">
              <w:rPr>
                <w:rFonts w:cs="Calibri"/>
              </w:rPr>
              <w:t>Condizioni</w:t>
            </w:r>
            <w:proofErr w:type="spellEnd"/>
            <w:r w:rsidRPr="0087105E">
              <w:rPr>
                <w:rFonts w:cs="Calibri"/>
              </w:rPr>
              <w:t xml:space="preserve"> di </w:t>
            </w:r>
            <w:proofErr w:type="spellStart"/>
            <w:r w:rsidRPr="0087105E">
              <w:rPr>
                <w:rFonts w:cs="Calibri"/>
              </w:rPr>
              <w:t>garanzia</w:t>
            </w:r>
            <w:proofErr w:type="spellEnd"/>
            <w:r w:rsidRPr="0087105E">
              <w:rPr>
                <w:rFonts w:cs="Calibri"/>
              </w:rPr>
              <w:t xml:space="preserve"> 2 </w:t>
            </w:r>
          </w:p>
        </w:tc>
        <w:tc>
          <w:tcPr>
            <w:tcW w:w="4212" w:type="dxa"/>
            <w:shd w:val="clear" w:color="auto" w:fill="FFFFFF"/>
            <w:vAlign w:val="center"/>
          </w:tcPr>
          <w:p w:rsidR="00341683" w:rsidRPr="00B60AD5" w:rsidRDefault="00341683" w:rsidP="00C6016F">
            <w:pPr>
              <w:autoSpaceDE w:val="0"/>
              <w:autoSpaceDN w:val="0"/>
              <w:rPr>
                <w:rFonts w:cs="Calibri"/>
                <w:i/>
                <w:highlight w:val="yellow"/>
                <w:lang w:val="it-IT"/>
              </w:rPr>
            </w:pPr>
            <w:r w:rsidRPr="00B60AD5">
              <w:rPr>
                <w:i/>
                <w:lang w:val="it-IT"/>
              </w:rPr>
              <w:t>“</w:t>
            </w:r>
            <w:r w:rsidRPr="00B60AD5">
              <w:rPr>
                <w:rFonts w:cs="Calibri"/>
                <w:i/>
                <w:lang w:val="it-IT"/>
              </w:rPr>
              <w:t>Furto commesso da addetti alla sorveglianza e dipendenti del Contraente/Assicurato</w:t>
            </w:r>
            <w:r w:rsidRPr="00B60AD5">
              <w:rPr>
                <w:i/>
                <w:lang w:val="it-IT"/>
              </w:rPr>
              <w:t>”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Si </w:t>
            </w:r>
            <w:r>
              <w:rPr>
                <w:rStyle w:val="BLOCKBOLD"/>
                <w:rFonts w:cs="Calibri"/>
                <w:b w:val="0"/>
                <w:caps w:val="0"/>
              </w:rPr>
              <w:t>10</w:t>
            </w: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No 0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921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Si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No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341683" w:rsidRPr="0087105E" w:rsidTr="00C6016F">
        <w:trPr>
          <w:jc w:val="center"/>
        </w:trPr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683" w:rsidRPr="0087105E" w:rsidRDefault="00341683" w:rsidP="00C6016F">
            <w:pPr>
              <w:autoSpaceDE w:val="0"/>
              <w:autoSpaceDN w:val="0"/>
              <w:jc w:val="both"/>
              <w:rPr>
                <w:rFonts w:cs="Calibri"/>
              </w:rPr>
            </w:pPr>
            <w:proofErr w:type="spellStart"/>
            <w:r w:rsidRPr="0087105E">
              <w:rPr>
                <w:rFonts w:cs="Calibri"/>
              </w:rPr>
              <w:t>Condizioni</w:t>
            </w:r>
            <w:proofErr w:type="spellEnd"/>
            <w:r w:rsidRPr="0087105E">
              <w:rPr>
                <w:rFonts w:cs="Calibri"/>
              </w:rPr>
              <w:t xml:space="preserve"> di </w:t>
            </w:r>
            <w:proofErr w:type="spellStart"/>
            <w:r w:rsidRPr="0087105E">
              <w:rPr>
                <w:rFonts w:cs="Calibri"/>
              </w:rPr>
              <w:t>garanzia</w:t>
            </w:r>
            <w:proofErr w:type="spellEnd"/>
            <w:r w:rsidRPr="0087105E">
              <w:rPr>
                <w:rFonts w:cs="Calibri"/>
              </w:rPr>
              <w:t xml:space="preserve"> 3 </w:t>
            </w:r>
          </w:p>
        </w:tc>
        <w:tc>
          <w:tcPr>
            <w:tcW w:w="4212" w:type="dxa"/>
            <w:shd w:val="clear" w:color="auto" w:fill="FFFFFF"/>
            <w:vAlign w:val="center"/>
          </w:tcPr>
          <w:p w:rsidR="00341683" w:rsidRPr="00A302C3" w:rsidRDefault="00341683" w:rsidP="00C6016F">
            <w:pPr>
              <w:autoSpaceDE w:val="0"/>
              <w:autoSpaceDN w:val="0"/>
              <w:rPr>
                <w:rFonts w:cs="Calibri"/>
                <w:i/>
                <w:highlight w:val="yellow"/>
                <w:lang w:val="it-IT"/>
              </w:rPr>
            </w:pPr>
            <w:r w:rsidRPr="00A302C3">
              <w:rPr>
                <w:i/>
                <w:lang w:val="it-IT"/>
              </w:rPr>
              <w:t>“</w:t>
            </w:r>
            <w:r w:rsidRPr="00A302C3">
              <w:rPr>
                <w:rFonts w:cs="Calibri"/>
                <w:i/>
                <w:lang w:val="it-IT"/>
              </w:rPr>
              <w:t>Ubicazioni non nominate – Beni assicurati in forma complessiva</w:t>
            </w:r>
            <w:r w:rsidRPr="00A302C3">
              <w:rPr>
                <w:i/>
                <w:lang w:val="it-IT"/>
              </w:rPr>
              <w:t>”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jc w:val="center"/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Si </w:t>
            </w:r>
            <w:r w:rsidR="009E4F28">
              <w:rPr>
                <w:rStyle w:val="BLOCKBOLD"/>
                <w:rFonts w:cs="Calibri"/>
                <w:b w:val="0"/>
                <w:caps w:val="0"/>
              </w:rPr>
              <w:t>2</w:t>
            </w:r>
            <w:r>
              <w:rPr>
                <w:rStyle w:val="BLOCKBOLD"/>
                <w:rFonts w:cs="Calibri"/>
                <w:b w:val="0"/>
                <w:caps w:val="0"/>
              </w:rPr>
              <w:t>0</w:t>
            </w: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No 0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921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Si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No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341683" w:rsidRPr="0087105E" w:rsidTr="00C6016F">
        <w:trPr>
          <w:jc w:val="center"/>
        </w:trPr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683" w:rsidRPr="0087105E" w:rsidRDefault="00341683" w:rsidP="00C6016F">
            <w:pPr>
              <w:autoSpaceDE w:val="0"/>
              <w:autoSpaceDN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Condizioni</w:t>
            </w:r>
            <w:proofErr w:type="spellEnd"/>
            <w:r>
              <w:rPr>
                <w:rFonts w:cs="Calibri"/>
              </w:rPr>
              <w:t xml:space="preserve"> di </w:t>
            </w:r>
            <w:proofErr w:type="spellStart"/>
            <w:r>
              <w:rPr>
                <w:rFonts w:cs="Calibri"/>
              </w:rPr>
              <w:t>garanzia</w:t>
            </w:r>
            <w:proofErr w:type="spellEnd"/>
            <w:r>
              <w:rPr>
                <w:rFonts w:cs="Calibri"/>
              </w:rPr>
              <w:t xml:space="preserve"> 4</w:t>
            </w:r>
            <w:r w:rsidRPr="0087105E">
              <w:rPr>
                <w:rFonts w:cs="Calibri"/>
              </w:rPr>
              <w:t xml:space="preserve"> </w:t>
            </w:r>
          </w:p>
        </w:tc>
        <w:tc>
          <w:tcPr>
            <w:tcW w:w="4212" w:type="dxa"/>
            <w:shd w:val="clear" w:color="auto" w:fill="FFFFFF"/>
            <w:vAlign w:val="center"/>
          </w:tcPr>
          <w:p w:rsidR="00341683" w:rsidRPr="00A302C3" w:rsidRDefault="00341683" w:rsidP="00C6016F">
            <w:pPr>
              <w:autoSpaceDE w:val="0"/>
              <w:autoSpaceDN w:val="0"/>
              <w:rPr>
                <w:i/>
                <w:lang w:val="it-IT"/>
              </w:rPr>
            </w:pPr>
            <w:r>
              <w:rPr>
                <w:rFonts w:cs="Calibri"/>
                <w:bCs/>
                <w:i/>
                <w:lang w:val="it-IT"/>
              </w:rPr>
              <w:t>“</w:t>
            </w:r>
            <w:r w:rsidRPr="00A302C3">
              <w:rPr>
                <w:rFonts w:cs="Calibri"/>
                <w:bCs/>
                <w:i/>
                <w:lang w:val="it-IT"/>
              </w:rPr>
              <w:t>Copertura automatica Trasporti</w:t>
            </w:r>
            <w:r>
              <w:rPr>
                <w:rFonts w:cs="Calibri"/>
                <w:bCs/>
                <w:i/>
                <w:lang w:val="it-IT"/>
              </w:rPr>
              <w:t>”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jc w:val="center"/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Si </w:t>
            </w:r>
            <w:r>
              <w:rPr>
                <w:rStyle w:val="BLOCKBOLD"/>
                <w:rFonts w:cs="Calibri"/>
                <w:b w:val="0"/>
                <w:caps w:val="0"/>
              </w:rPr>
              <w:t>10</w:t>
            </w: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341683" w:rsidRPr="00C24CBB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C24CBB">
              <w:rPr>
                <w:rStyle w:val="BLOCKBOLD"/>
                <w:rFonts w:cs="Calibri"/>
                <w:b w:val="0"/>
                <w:caps w:val="0"/>
              </w:rPr>
              <w:t xml:space="preserve">No 0 </w:t>
            </w:r>
            <w:proofErr w:type="spellStart"/>
            <w:r w:rsidRPr="00C24CBB">
              <w:rPr>
                <w:rStyle w:val="BLOCKBOLD"/>
                <w:rFonts w:cs="Calibri"/>
                <w:b w:val="0"/>
                <w:caps w:val="0"/>
              </w:rPr>
              <w:t>pt</w:t>
            </w:r>
            <w:proofErr w:type="spellEnd"/>
          </w:p>
        </w:tc>
        <w:tc>
          <w:tcPr>
            <w:tcW w:w="921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Si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E5398F">
              <w:rPr>
                <w:rStyle w:val="BLOCKBOLD"/>
                <w:rFonts w:cs="Calibri"/>
                <w:b w:val="0"/>
                <w:caps w:val="0"/>
              </w:rPr>
              <w:t>No</w:t>
            </w:r>
          </w:p>
          <w:p w:rsidR="00341683" w:rsidRPr="00E5398F" w:rsidRDefault="00341683" w:rsidP="00C6016F">
            <w:pPr>
              <w:numPr>
                <w:ilvl w:val="12"/>
                <w:numId w:val="0"/>
              </w:numPr>
              <w:jc w:val="center"/>
              <w:rPr>
                <w:rStyle w:val="BLOCKBOLD"/>
                <w:rFonts w:cs="Calibri"/>
                <w:b w:val="0"/>
                <w:caps w:val="0"/>
              </w:rPr>
            </w:pPr>
            <w:r w:rsidRPr="0087105E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</w:tbl>
    <w:p w:rsidR="00341683" w:rsidRPr="0087105E" w:rsidRDefault="00341683" w:rsidP="00341683">
      <w:pPr>
        <w:pStyle w:val="usoboll1"/>
        <w:spacing w:line="360" w:lineRule="auto"/>
        <w:rPr>
          <w:rFonts w:ascii="Calibri" w:hAnsi="Calibri" w:cs="Calibri"/>
          <w:i/>
          <w:sz w:val="20"/>
        </w:rPr>
      </w:pPr>
      <w:r w:rsidRPr="0087105E">
        <w:rPr>
          <w:rFonts w:ascii="Calibri" w:hAnsi="Calibri" w:cs="Calibri"/>
          <w:i/>
          <w:sz w:val="20"/>
        </w:rPr>
        <w:t xml:space="preserve"> (barrare la casella corrispondente alla scelta effettuata; barrare la casella “SI” se si intende assumere l’impegno; in caso contrario barrare la casella “NO”)</w:t>
      </w:r>
    </w:p>
    <w:p w:rsidR="00341683" w:rsidRPr="0087105E" w:rsidRDefault="00341683" w:rsidP="0034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FRANCHIGIA</w:t>
      </w:r>
      <w:r w:rsidRPr="0087105E">
        <w:rPr>
          <w:rFonts w:cs="Calibri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 xml:space="preserve">FRONTALE </w:t>
      </w:r>
      <w:r w:rsidRPr="0087105E">
        <w:rPr>
          <w:rFonts w:cs="Calibri"/>
          <w:b/>
          <w:bCs/>
          <w:iCs/>
        </w:rPr>
        <w:t>(</w:t>
      </w:r>
      <w:proofErr w:type="spellStart"/>
      <w:r w:rsidRPr="0087105E">
        <w:rPr>
          <w:rFonts w:cs="Calibri"/>
          <w:b/>
          <w:bCs/>
          <w:iCs/>
        </w:rPr>
        <w:t>PT</w:t>
      </w:r>
      <w:r>
        <w:rPr>
          <w:rFonts w:cs="Calibri"/>
          <w:b/>
          <w:bCs/>
          <w:iCs/>
          <w:vertAlign w:val="superscript"/>
        </w:rPr>
        <w:t>c</w:t>
      </w:r>
      <w:proofErr w:type="spellEnd"/>
      <w:r w:rsidRPr="0087105E">
        <w:rPr>
          <w:rFonts w:cs="Calibri"/>
          <w:b/>
          <w:bCs/>
          <w:iCs/>
        </w:rPr>
        <w:t>)</w:t>
      </w:r>
    </w:p>
    <w:tbl>
      <w:tblPr>
        <w:tblW w:w="102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128"/>
        <w:gridCol w:w="2128"/>
        <w:gridCol w:w="3950"/>
      </w:tblGrid>
      <w:tr w:rsidR="00341683" w:rsidRPr="002C1433" w:rsidTr="00C6016F">
        <w:trPr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41683" w:rsidRDefault="00341683" w:rsidP="00C601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FRANCHIGIA</w:t>
            </w:r>
          </w:p>
          <w:p w:rsidR="00341683" w:rsidRPr="002C1433" w:rsidRDefault="00341683" w:rsidP="00C6016F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(art. 2 </w:t>
            </w:r>
            <w:proofErr w:type="spellStart"/>
            <w:r>
              <w:rPr>
                <w:rFonts w:cs="Calibri"/>
                <w:b/>
              </w:rPr>
              <w:t>Sez</w:t>
            </w:r>
            <w:proofErr w:type="spellEnd"/>
            <w:r>
              <w:rPr>
                <w:rFonts w:cs="Calibri"/>
                <w:b/>
              </w:rPr>
              <w:t>. 6)</w:t>
            </w:r>
          </w:p>
        </w:tc>
        <w:tc>
          <w:tcPr>
            <w:tcW w:w="1985" w:type="dxa"/>
            <w:shd w:val="clear" w:color="auto" w:fill="D9D9D9"/>
          </w:tcPr>
          <w:p w:rsidR="00341683" w:rsidRPr="002C1433" w:rsidRDefault="00341683" w:rsidP="00C601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PUNTEGGIO MASSIMO ASSEGNABILE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41683" w:rsidRPr="00995B82" w:rsidRDefault="00341683" w:rsidP="00C6016F">
            <w:pPr>
              <w:jc w:val="center"/>
              <w:rPr>
                <w:rFonts w:cs="Calibri"/>
                <w:b/>
                <w:lang w:val="it-IT"/>
              </w:rPr>
            </w:pPr>
            <w:r w:rsidRPr="00995B82">
              <w:rPr>
                <w:rFonts w:cs="Calibri"/>
                <w:b/>
                <w:lang w:val="it-IT"/>
              </w:rPr>
              <w:t>VALORE DI CAPITOLATO</w:t>
            </w:r>
          </w:p>
          <w:p w:rsidR="00341683" w:rsidRPr="00995B82" w:rsidRDefault="00341683" w:rsidP="00C6016F">
            <w:pPr>
              <w:jc w:val="center"/>
              <w:rPr>
                <w:rFonts w:cs="Calibri"/>
                <w:lang w:val="it-IT"/>
              </w:rPr>
            </w:pPr>
            <w:r w:rsidRPr="00995B82">
              <w:rPr>
                <w:rFonts w:cs="Calibri"/>
                <w:b/>
                <w:vertAlign w:val="superscript"/>
                <w:lang w:val="it-IT"/>
              </w:rPr>
              <w:t>(requisito massimo non superabile)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341683" w:rsidRDefault="00341683" w:rsidP="00C6016F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VALORE OFFERTO DAL CONCORRENTE </w:t>
            </w:r>
          </w:p>
        </w:tc>
      </w:tr>
      <w:tr w:rsidR="00341683" w:rsidRPr="002C1433" w:rsidTr="00C6016F">
        <w:trPr>
          <w:trHeight w:val="9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41683" w:rsidRPr="008F6947" w:rsidRDefault="00341683" w:rsidP="00C6016F">
            <w:pPr>
              <w:rPr>
                <w:rFonts w:cs="Calibri"/>
                <w:lang w:val="it-IT"/>
              </w:rPr>
            </w:pPr>
            <w:r w:rsidRPr="008F6947">
              <w:rPr>
                <w:lang w:val="it-IT"/>
              </w:rPr>
              <w:t>Franchigia fissa ed assoluta per ogni sinistro</w:t>
            </w:r>
          </w:p>
        </w:tc>
        <w:tc>
          <w:tcPr>
            <w:tcW w:w="1985" w:type="dxa"/>
            <w:vAlign w:val="center"/>
          </w:tcPr>
          <w:p w:rsidR="00341683" w:rsidRPr="008F6947" w:rsidRDefault="00341683" w:rsidP="00C601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8F6947">
              <w:rPr>
                <w:rFonts w:cs="Calibri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1683" w:rsidRPr="002C1433" w:rsidRDefault="00341683" w:rsidP="00C601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€ 2</w:t>
            </w:r>
            <w:r w:rsidRPr="008F6947">
              <w:rPr>
                <w:rFonts w:cs="Calibri"/>
              </w:rPr>
              <w:t>.000</w:t>
            </w:r>
          </w:p>
        </w:tc>
        <w:tc>
          <w:tcPr>
            <w:tcW w:w="3685" w:type="dxa"/>
            <w:vAlign w:val="center"/>
          </w:tcPr>
          <w:p w:rsidR="00341683" w:rsidRPr="002C1433" w:rsidRDefault="00341683" w:rsidP="00C6016F">
            <w:pPr>
              <w:jc w:val="right"/>
              <w:rPr>
                <w:rFonts w:cs="Calibri"/>
              </w:rPr>
            </w:pPr>
          </w:p>
        </w:tc>
      </w:tr>
    </w:tbl>
    <w:p w:rsidR="00341683" w:rsidRPr="007E06ED" w:rsidRDefault="00341683" w:rsidP="00341683">
      <w:pPr>
        <w:spacing w:after="0"/>
        <w:rPr>
          <w:vanish/>
        </w:rPr>
      </w:pPr>
    </w:p>
    <w:tbl>
      <w:tblPr>
        <w:tblpPr w:leftFromText="180" w:rightFromText="180" w:vertAnchor="text" w:horzAnchor="margin" w:tblpY="432"/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715"/>
        <w:gridCol w:w="110"/>
      </w:tblGrid>
      <w:tr w:rsidR="00341683" w:rsidRPr="00AB0973" w:rsidTr="00C6016F">
        <w:trPr>
          <w:gridAfter w:val="1"/>
          <w:wAfter w:w="110" w:type="dxa"/>
        </w:trPr>
        <w:tc>
          <w:tcPr>
            <w:tcW w:w="3417" w:type="dxa"/>
            <w:shd w:val="clear" w:color="auto" w:fill="auto"/>
          </w:tcPr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  <w:proofErr w:type="spellStart"/>
            <w:r w:rsidRPr="0087105E">
              <w:rPr>
                <w:rFonts w:cs="Calibri"/>
              </w:rPr>
              <w:t>Luogo</w:t>
            </w:r>
            <w:proofErr w:type="spellEnd"/>
            <w:r w:rsidRPr="0087105E">
              <w:rPr>
                <w:rFonts w:cs="Calibri"/>
              </w:rPr>
              <w:t xml:space="preserve"> e data</w:t>
            </w:r>
          </w:p>
        </w:tc>
        <w:tc>
          <w:tcPr>
            <w:tcW w:w="2054" w:type="dxa"/>
            <w:shd w:val="clear" w:color="auto" w:fill="auto"/>
          </w:tcPr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4715" w:type="dxa"/>
            <w:shd w:val="clear" w:color="auto" w:fill="auto"/>
          </w:tcPr>
          <w:p w:rsidR="00341683" w:rsidRPr="00995B82" w:rsidRDefault="00341683" w:rsidP="00C6016F">
            <w:pPr>
              <w:suppressAutoHyphens/>
              <w:spacing w:after="120"/>
              <w:jc w:val="center"/>
              <w:rPr>
                <w:rFonts w:cs="Calibri"/>
                <w:lang w:val="it-IT"/>
              </w:rPr>
            </w:pPr>
            <w:r w:rsidRPr="00995B82">
              <w:rPr>
                <w:rFonts w:cs="Calibri"/>
                <w:lang w:val="it-IT"/>
              </w:rPr>
              <w:t xml:space="preserve">Timbro, </w:t>
            </w:r>
            <w:r>
              <w:rPr>
                <w:rFonts w:cs="Calibri"/>
                <w:lang w:val="it-IT"/>
              </w:rPr>
              <w:t>F</w:t>
            </w:r>
            <w:r w:rsidRPr="00995B82">
              <w:rPr>
                <w:rFonts w:cs="Calibri"/>
                <w:lang w:val="it-IT"/>
              </w:rPr>
              <w:t>irma e qualifica del sottoscrittore</w:t>
            </w:r>
          </w:p>
        </w:tc>
      </w:tr>
      <w:tr w:rsidR="00341683" w:rsidRPr="0087105E" w:rsidTr="00C6016F">
        <w:trPr>
          <w:gridAfter w:val="1"/>
          <w:wAfter w:w="110" w:type="dxa"/>
        </w:trPr>
        <w:tc>
          <w:tcPr>
            <w:tcW w:w="3417" w:type="dxa"/>
            <w:shd w:val="clear" w:color="auto" w:fill="auto"/>
            <w:vAlign w:val="center"/>
          </w:tcPr>
          <w:p w:rsidR="00341683" w:rsidRPr="00995B82" w:rsidRDefault="00341683" w:rsidP="00C6016F">
            <w:pPr>
              <w:suppressAutoHyphens/>
              <w:spacing w:after="120"/>
              <w:jc w:val="center"/>
              <w:rPr>
                <w:rFonts w:cs="Calibri"/>
                <w:lang w:val="it-IT"/>
              </w:rPr>
            </w:pPr>
          </w:p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  <w:r w:rsidRPr="0087105E">
              <w:rPr>
                <w:rFonts w:cs="Calibri"/>
              </w:rPr>
              <w:t xml:space="preserve">........................................, </w:t>
            </w:r>
            <w:proofErr w:type="spellStart"/>
            <w:r w:rsidRPr="0087105E">
              <w:rPr>
                <w:rFonts w:cs="Calibri"/>
              </w:rPr>
              <w:t>lì</w:t>
            </w:r>
            <w:proofErr w:type="spellEnd"/>
            <w:r w:rsidRPr="0087105E">
              <w:rPr>
                <w:rFonts w:cs="Calibri"/>
              </w:rPr>
              <w:t xml:space="preserve"> ../../....</w:t>
            </w:r>
          </w:p>
        </w:tc>
        <w:tc>
          <w:tcPr>
            <w:tcW w:w="2054" w:type="dxa"/>
            <w:shd w:val="clear" w:color="auto" w:fill="auto"/>
          </w:tcPr>
          <w:p w:rsidR="00341683" w:rsidRPr="0087105E" w:rsidRDefault="00341683" w:rsidP="00C6016F">
            <w:pPr>
              <w:suppressAutoHyphens/>
              <w:spacing w:after="120"/>
              <w:jc w:val="both"/>
              <w:rPr>
                <w:rFonts w:cs="Calibri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</w:p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  <w:r w:rsidRPr="0087105E">
              <w:rPr>
                <w:rFonts w:cs="Calibri"/>
              </w:rPr>
              <w:t>.................................................................................</w:t>
            </w:r>
          </w:p>
        </w:tc>
      </w:tr>
      <w:tr w:rsidR="00341683" w:rsidRPr="0087105E" w:rsidTr="00C6016F">
        <w:tc>
          <w:tcPr>
            <w:tcW w:w="3417" w:type="dxa"/>
            <w:shd w:val="clear" w:color="auto" w:fill="auto"/>
            <w:vAlign w:val="center"/>
          </w:tcPr>
          <w:p w:rsidR="00341683" w:rsidRPr="0087105E" w:rsidRDefault="00341683" w:rsidP="00C6016F">
            <w:pPr>
              <w:rPr>
                <w:rFonts w:cs="Calibri"/>
              </w:rPr>
            </w:pPr>
          </w:p>
        </w:tc>
        <w:tc>
          <w:tcPr>
            <w:tcW w:w="2054" w:type="dxa"/>
            <w:shd w:val="clear" w:color="auto" w:fill="auto"/>
          </w:tcPr>
          <w:p w:rsidR="00341683" w:rsidRPr="0087105E" w:rsidRDefault="00341683" w:rsidP="00C6016F">
            <w:pPr>
              <w:suppressAutoHyphens/>
              <w:spacing w:after="120"/>
              <w:jc w:val="both"/>
              <w:rPr>
                <w:rFonts w:cs="Calibri"/>
              </w:rPr>
            </w:pP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:rsidR="00341683" w:rsidRPr="0087105E" w:rsidRDefault="00341683" w:rsidP="00C6016F">
            <w:pPr>
              <w:suppressAutoHyphens/>
              <w:spacing w:after="120"/>
              <w:jc w:val="center"/>
              <w:rPr>
                <w:rFonts w:cs="Calibri"/>
              </w:rPr>
            </w:pPr>
          </w:p>
        </w:tc>
      </w:tr>
    </w:tbl>
    <w:p w:rsidR="00767B91" w:rsidRDefault="00767B91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</w:p>
    <w:p w:rsidR="00613BE9" w:rsidRDefault="00613BE9">
      <w:pPr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  <w:br w:type="page"/>
      </w:r>
    </w:p>
    <w:p w:rsidR="003E7525" w:rsidRDefault="003E7525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</w:p>
    <w:p w:rsidR="00712E61" w:rsidRDefault="003E7525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3E7525" w:rsidRPr="00613BE9" w:rsidRDefault="003E7525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jc w:val="center"/>
        <w:rPr>
          <w:rFonts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cs="Calibri"/>
          <w:b/>
          <w:bCs/>
          <w:i/>
          <w:iCs/>
          <w:sz w:val="20"/>
          <w:szCs w:val="20"/>
          <w:lang w:val="it-IT"/>
        </w:rPr>
        <w:t>POLIZZA FINE ART</w:t>
      </w:r>
    </w:p>
    <w:p w:rsidR="00712E61" w:rsidRDefault="00712E61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cs="Calibri"/>
          <w:lang w:val="it-IT"/>
        </w:rPr>
      </w:pP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Il sottoscritto: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codice fiscale: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nato a: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</w:t>
      </w:r>
      <w:r w:rsidRPr="00995B82">
        <w:rPr>
          <w:rFonts w:cs="Calibri"/>
          <w:lang w:val="it-IT"/>
        </w:rPr>
        <w:tab/>
        <w:t>il:</w:t>
      </w:r>
      <w:r w:rsidRPr="00995B82">
        <w:rPr>
          <w:rFonts w:cs="Calibri"/>
          <w:lang w:val="it-IT"/>
        </w:rPr>
        <w:tab/>
        <w:t>../../....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cs="Calibri"/>
          <w:b/>
        </w:rPr>
        <w:footnoteReference w:id="8"/>
      </w:r>
      <w:r w:rsidRPr="00995B82">
        <w:rPr>
          <w:rFonts w:cs="Calibri"/>
          <w:b/>
          <w:lang w:val="it-IT"/>
        </w:rPr>
        <w:t>.</w:t>
      </w:r>
      <w:r w:rsidRPr="00995B82">
        <w:rPr>
          <w:rFonts w:cs="Calibri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e legale rappresentante dell’Impresa: ......................................................................................................................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 xml:space="preserve">con sede legale in: 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Via/Piazza:</w:t>
      </w:r>
      <w:r w:rsidRPr="00995B82">
        <w:rPr>
          <w:rFonts w:cs="Calibri"/>
          <w:lang w:val="it-IT"/>
        </w:rPr>
        <w:tab/>
        <w:t>....................................................................................................</w:t>
      </w:r>
      <w:r w:rsidRPr="00995B82">
        <w:rPr>
          <w:rFonts w:cs="Calibri"/>
          <w:lang w:val="it-IT"/>
        </w:rPr>
        <w:tab/>
        <w:t>C.A.P.</w:t>
      </w:r>
      <w:r w:rsidRPr="00995B82">
        <w:rPr>
          <w:rFonts w:cs="Calibri"/>
          <w:lang w:val="it-IT"/>
        </w:rPr>
        <w:tab/>
        <w:t>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3E7525" w:rsidRPr="00995B82" w:rsidRDefault="003E7525" w:rsidP="003E752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cs="Calibri"/>
          <w:lang w:val="it-IT"/>
        </w:rPr>
      </w:pPr>
      <w:r w:rsidRPr="00995B82">
        <w:rPr>
          <w:rFonts w:cs="Calibri"/>
          <w:lang w:val="it-IT"/>
        </w:rPr>
        <w:t>codice fiscale:</w:t>
      </w:r>
      <w:r w:rsidRPr="00995B82">
        <w:rPr>
          <w:rFonts w:cs="Calibri"/>
          <w:lang w:val="it-IT"/>
        </w:rPr>
        <w:tab/>
        <w:t>........................................................</w:t>
      </w:r>
      <w:r w:rsidRPr="00995B82">
        <w:rPr>
          <w:rFonts w:cs="Calibri"/>
          <w:lang w:val="it-IT"/>
        </w:rPr>
        <w:tab/>
        <w:t>Partita I.V.A.:</w:t>
      </w:r>
      <w:r w:rsidRPr="00995B82">
        <w:rPr>
          <w:rFonts w:cs="Calibri"/>
          <w:lang w:val="it-IT"/>
        </w:rPr>
        <w:tab/>
        <w:t>..............................................................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>consapevole  che le offerte economiche sono soggette alle basi d’asta non superabili di seguito riportate, pena l’esclusione delle offerte stesse;</w:t>
      </w:r>
    </w:p>
    <w:p w:rsidR="003E7525" w:rsidRPr="00995B82" w:rsidRDefault="003E7525" w:rsidP="003E7525">
      <w:pPr>
        <w:spacing w:line="360" w:lineRule="auto"/>
        <w:jc w:val="center"/>
        <w:rPr>
          <w:rFonts w:cs="Calibri"/>
          <w:b/>
          <w:lang w:val="it-IT"/>
        </w:rPr>
      </w:pPr>
      <w:r w:rsidRPr="00995B82">
        <w:rPr>
          <w:rFonts w:cs="Calibri"/>
          <w:b/>
          <w:lang w:val="it-IT"/>
        </w:rPr>
        <w:t>DICHIARA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>che il/i valore/i economico/i offerto/i, indicato/i, rispetta/no le disposizioni vigenti in materia di costo del lavoro;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>che i costi relativi alla sicurezza afferenti all’esercizio dell’attività svolta dall’impresa sono pari a il</w:t>
      </w:r>
      <w:r w:rsidRPr="00995B82">
        <w:rPr>
          <w:rFonts w:cs="Calibri"/>
          <w:b/>
          <w:sz w:val="20"/>
          <w:szCs w:val="20"/>
          <w:lang w:val="it-IT"/>
        </w:rPr>
        <w:t xml:space="preserve"> ............% </w:t>
      </w:r>
      <w:r w:rsidRPr="00995B82">
        <w:rPr>
          <w:rFonts w:cs="Calibri"/>
          <w:sz w:val="20"/>
          <w:szCs w:val="20"/>
          <w:lang w:val="it-IT"/>
        </w:rPr>
        <w:t>rispetto all’importo dei ricavi ;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>che la presente offerta è irrevocabile ed impegnativa sino al 180° (centottantesimo) giorno successivo al termine ultimo per la presentazione della stessa.</w:t>
      </w:r>
    </w:p>
    <w:p w:rsidR="003E7525" w:rsidRPr="00995B82" w:rsidRDefault="003E7525" w:rsidP="003E7525">
      <w:pPr>
        <w:pStyle w:val="Titolo3"/>
        <w:rPr>
          <w:rFonts w:ascii="Calibri" w:hAnsi="Calibri" w:cs="Calibri"/>
          <w:lang w:val="it-IT"/>
        </w:rPr>
      </w:pPr>
      <w:r w:rsidRPr="00995B82">
        <w:rPr>
          <w:rFonts w:ascii="Calibri" w:hAnsi="Calibri" w:cs="Calibri"/>
          <w:lang w:val="it-IT"/>
        </w:rPr>
        <w:t>PRENDE ATTO E DICHIARA CHE: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b/>
          <w:sz w:val="20"/>
          <w:szCs w:val="20"/>
          <w:lang w:val="it-IT"/>
        </w:rPr>
        <w:t xml:space="preserve">non è ammessa offerta superiore alla base d’asta </w:t>
      </w:r>
      <w:r w:rsidRPr="00995B82">
        <w:rPr>
          <w:rFonts w:cs="Calibri"/>
          <w:sz w:val="20"/>
          <w:szCs w:val="20"/>
          <w:lang w:val="it-IT"/>
        </w:rPr>
        <w:t>specificamente indicata nel Disciplinare di Gara e nella presente scheda di offerta;</w:t>
      </w:r>
    </w:p>
    <w:p w:rsidR="003E7525" w:rsidRPr="00995B82" w:rsidRDefault="003E7525" w:rsidP="003E7525">
      <w:pPr>
        <w:pStyle w:val="Sommario2"/>
        <w:spacing w:after="0" w:line="360" w:lineRule="auto"/>
        <w:ind w:left="360" w:hanging="360"/>
        <w:jc w:val="both"/>
        <w:rPr>
          <w:rFonts w:cs="Calibri"/>
          <w:bCs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 xml:space="preserve">in caso di discordanza </w:t>
      </w:r>
      <w:r w:rsidRPr="00995B82">
        <w:rPr>
          <w:rFonts w:cs="Calibri"/>
          <w:bCs/>
          <w:sz w:val="20"/>
          <w:szCs w:val="20"/>
          <w:lang w:val="it-IT"/>
        </w:rPr>
        <w:t>tra il valor</w:t>
      </w:r>
      <w:r w:rsidRPr="00995B82">
        <w:rPr>
          <w:sz w:val="20"/>
          <w:szCs w:val="20"/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995B82">
        <w:rPr>
          <w:rFonts w:cs="Calibri"/>
          <w:bCs/>
          <w:sz w:val="20"/>
          <w:szCs w:val="20"/>
          <w:lang w:val="it-IT"/>
        </w:rPr>
        <w:t>.</w:t>
      </w:r>
    </w:p>
    <w:p w:rsidR="003E7525" w:rsidRPr="00995B82" w:rsidRDefault="003E7525" w:rsidP="003E7525">
      <w:pPr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bCs/>
          <w:lang w:val="it-IT"/>
        </w:rPr>
      </w:pPr>
      <w:r w:rsidRPr="00995B82">
        <w:rPr>
          <w:rFonts w:cs="Calibri"/>
          <w:b/>
          <w:bCs/>
          <w:lang w:val="it-IT"/>
        </w:rPr>
        <w:t>PRESENTA LA SEGUENTE OFFERTA ECONOMICA</w:t>
      </w:r>
    </w:p>
    <w:p w:rsidR="003E7525" w:rsidRPr="00995B82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3E7525" w:rsidRPr="00AB0973" w:rsidTr="0050617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3E7525" w:rsidRPr="00995B82" w:rsidRDefault="003E7525" w:rsidP="00506171">
            <w:pPr>
              <w:spacing w:before="120" w:after="120" w:line="360" w:lineRule="auto"/>
              <w:jc w:val="center"/>
              <w:rPr>
                <w:rFonts w:cs="Calibri"/>
                <w:b/>
                <w:lang w:val="it-IT"/>
              </w:rPr>
            </w:pPr>
            <w:r w:rsidRPr="00995B82">
              <w:rPr>
                <w:rFonts w:cs="Calibri"/>
                <w:b/>
                <w:lang w:val="it-IT"/>
              </w:rPr>
              <w:t xml:space="preserve">PREMIO ANNUO LORDO A BASE D’ASTA </w:t>
            </w:r>
            <w:r w:rsidRPr="00995B82">
              <w:rPr>
                <w:rFonts w:cs="Calibri"/>
                <w:b/>
                <w:vertAlign w:val="superscript"/>
                <w:lang w:val="it-IT"/>
              </w:rPr>
              <w:t>(comprensivo di imposte e altre tasse)</w:t>
            </w:r>
          </w:p>
        </w:tc>
      </w:tr>
      <w:tr w:rsidR="003E7525" w:rsidRPr="007B2A7D" w:rsidTr="00506171">
        <w:trPr>
          <w:jc w:val="center"/>
        </w:trPr>
        <w:tc>
          <w:tcPr>
            <w:tcW w:w="5734" w:type="dxa"/>
            <w:vAlign w:val="center"/>
          </w:tcPr>
          <w:p w:rsidR="003E7525" w:rsidRPr="007B2A7D" w:rsidRDefault="003E7525" w:rsidP="00CD4216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CD4216">
              <w:rPr>
                <w:rFonts w:cs="Calibri"/>
              </w:rPr>
              <w:t xml:space="preserve">€ </w:t>
            </w:r>
            <w:r w:rsidR="00CD4216" w:rsidRPr="00CD4216">
              <w:rPr>
                <w:rFonts w:cs="Calibri"/>
              </w:rPr>
              <w:t>30</w:t>
            </w:r>
            <w:r w:rsidRPr="00CD4216">
              <w:rPr>
                <w:rFonts w:cs="Calibri"/>
              </w:rPr>
              <w:t>.000,00=</w:t>
            </w:r>
          </w:p>
        </w:tc>
      </w:tr>
    </w:tbl>
    <w:p w:rsidR="003E7525" w:rsidRPr="00995B82" w:rsidRDefault="003E7525" w:rsidP="003E7525">
      <w:pPr>
        <w:pStyle w:val="Sommario2"/>
        <w:rPr>
          <w:rFonts w:cs="Calibri"/>
          <w:sz w:val="20"/>
          <w:szCs w:val="20"/>
          <w:lang w:val="it-IT"/>
        </w:rPr>
      </w:pPr>
      <w:r w:rsidRPr="00995B82">
        <w:rPr>
          <w:rFonts w:cs="Calibri"/>
          <w:sz w:val="20"/>
          <w:szCs w:val="20"/>
          <w:lang w:val="it-IT"/>
        </w:rPr>
        <w:t xml:space="preserve">il concorrente presenta offerta con i seguenti valori </w:t>
      </w: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3E7525" w:rsidRPr="00AB0973" w:rsidTr="00506171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:rsidR="003E7525" w:rsidRPr="00995B82" w:rsidRDefault="003E7525" w:rsidP="00506171">
            <w:pPr>
              <w:spacing w:before="120" w:after="120" w:line="360" w:lineRule="auto"/>
              <w:jc w:val="center"/>
              <w:rPr>
                <w:rFonts w:cs="Calibri"/>
                <w:b/>
                <w:lang w:val="it-IT"/>
              </w:rPr>
            </w:pPr>
            <w:r w:rsidRPr="00995B82">
              <w:rPr>
                <w:rFonts w:cs="Calibri"/>
                <w:b/>
                <w:lang w:val="it-IT"/>
              </w:rPr>
              <w:t>PREMIO ANNUO LORDO OFFERTO DAL CONCORRENTE</w:t>
            </w:r>
          </w:p>
          <w:p w:rsidR="003E7525" w:rsidRPr="00995B82" w:rsidRDefault="003E7525" w:rsidP="00506171">
            <w:pPr>
              <w:spacing w:before="120" w:after="120" w:line="360" w:lineRule="auto"/>
              <w:jc w:val="center"/>
              <w:rPr>
                <w:rFonts w:cs="Calibri"/>
                <w:b/>
                <w:lang w:val="it-IT"/>
              </w:rPr>
            </w:pPr>
            <w:r w:rsidRPr="00995B82">
              <w:rPr>
                <w:rFonts w:cs="Calibri"/>
                <w:b/>
                <w:vertAlign w:val="superscript"/>
                <w:lang w:val="it-IT"/>
              </w:rPr>
              <w:t>(comprensivo di imposte e altre tasse)</w:t>
            </w:r>
          </w:p>
        </w:tc>
      </w:tr>
      <w:tr w:rsidR="003E7525" w:rsidRPr="007B2A7D" w:rsidTr="00506171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3E7525" w:rsidRPr="007B2A7D" w:rsidRDefault="003E7525" w:rsidP="00506171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7B2A7D">
              <w:rPr>
                <w:rFonts w:cs="Calibri"/>
                <w:b/>
              </w:rPr>
              <w:t>€ .............................</w:t>
            </w:r>
            <w:r w:rsidRPr="007B2A7D">
              <w:rPr>
                <w:rFonts w:cs="Calibri"/>
                <w:b/>
                <w:i/>
                <w:u w:val="dotted"/>
                <w:vertAlign w:val="superscript"/>
              </w:rPr>
              <w:t xml:space="preserve">In </w:t>
            </w:r>
            <w:proofErr w:type="spellStart"/>
            <w:r w:rsidRPr="007B2A7D">
              <w:rPr>
                <w:rFonts w:cs="Calibri"/>
                <w:b/>
                <w:i/>
                <w:u w:val="dotted"/>
                <w:vertAlign w:val="superscript"/>
              </w:rPr>
              <w:t>cifre</w:t>
            </w:r>
            <w:proofErr w:type="spellEnd"/>
            <w:r w:rsidRPr="007B2A7D">
              <w:rPr>
                <w:rFonts w:cs="Calibri"/>
                <w:b/>
              </w:rPr>
              <w:t xml:space="preserve"> </w:t>
            </w:r>
          </w:p>
        </w:tc>
      </w:tr>
    </w:tbl>
    <w:p w:rsidR="003E7525" w:rsidRPr="007B2A7D" w:rsidRDefault="003E7525" w:rsidP="003E7525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p w:rsidR="003E7525" w:rsidRPr="007B2A7D" w:rsidRDefault="003E7525" w:rsidP="003E7525">
      <w:pPr>
        <w:pStyle w:val="usoboll1"/>
        <w:spacing w:before="120" w:after="120" w:line="360" w:lineRule="auto"/>
        <w:rPr>
          <w:rFonts w:ascii="Calibri" w:hAnsi="Calibri" w:cs="Calibri"/>
          <w:i/>
          <w:sz w:val="20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3E7525" w:rsidRPr="00AB0973" w:rsidTr="00506171">
        <w:tc>
          <w:tcPr>
            <w:tcW w:w="3417" w:type="dxa"/>
            <w:shd w:val="clear" w:color="auto" w:fill="auto"/>
            <w:vAlign w:val="center"/>
          </w:tcPr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cs="Calibri"/>
              </w:rPr>
            </w:pPr>
            <w:proofErr w:type="spellStart"/>
            <w:r w:rsidRPr="007B2A7D">
              <w:rPr>
                <w:rFonts w:cs="Calibri"/>
              </w:rPr>
              <w:t>Luogo</w:t>
            </w:r>
            <w:proofErr w:type="spellEnd"/>
            <w:r w:rsidRPr="007B2A7D">
              <w:rPr>
                <w:rFonts w:cs="Calibri"/>
              </w:rPr>
              <w:t xml:space="preserve"> e data</w:t>
            </w:r>
          </w:p>
        </w:tc>
        <w:tc>
          <w:tcPr>
            <w:tcW w:w="2054" w:type="dxa"/>
            <w:shd w:val="clear" w:color="auto" w:fill="auto"/>
          </w:tcPr>
          <w:p w:rsidR="003E7525" w:rsidRPr="007B2A7D" w:rsidRDefault="003E7525" w:rsidP="00506171">
            <w:pPr>
              <w:suppressAutoHyphens/>
              <w:spacing w:after="120"/>
              <w:jc w:val="both"/>
              <w:rPr>
                <w:rFonts w:cs="Calibri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3E7525" w:rsidRPr="00995B82" w:rsidRDefault="003E7525" w:rsidP="00506171">
            <w:pPr>
              <w:suppressAutoHyphens/>
              <w:spacing w:after="120"/>
              <w:jc w:val="center"/>
              <w:rPr>
                <w:rFonts w:cs="Calibri"/>
                <w:lang w:val="it-IT"/>
              </w:rPr>
            </w:pPr>
            <w:r w:rsidRPr="00995B82">
              <w:rPr>
                <w:rFonts w:cs="Calibri"/>
                <w:lang w:val="it-IT"/>
              </w:rPr>
              <w:t>Timbro, firma e qualifica del sottoscrittore</w:t>
            </w:r>
          </w:p>
        </w:tc>
      </w:tr>
      <w:tr w:rsidR="003E7525" w:rsidRPr="007B2A7D" w:rsidTr="00506171">
        <w:tc>
          <w:tcPr>
            <w:tcW w:w="3417" w:type="dxa"/>
            <w:shd w:val="clear" w:color="auto" w:fill="auto"/>
            <w:vAlign w:val="center"/>
          </w:tcPr>
          <w:p w:rsidR="003E7525" w:rsidRPr="00995B82" w:rsidRDefault="003E7525" w:rsidP="00506171">
            <w:pPr>
              <w:suppressAutoHyphens/>
              <w:spacing w:after="120"/>
              <w:jc w:val="center"/>
              <w:rPr>
                <w:rFonts w:cs="Calibri"/>
                <w:lang w:val="it-IT"/>
              </w:rPr>
            </w:pPr>
          </w:p>
          <w:p w:rsidR="003E7525" w:rsidRPr="00995B82" w:rsidRDefault="003E7525" w:rsidP="00506171">
            <w:pPr>
              <w:suppressAutoHyphens/>
              <w:spacing w:after="120"/>
              <w:jc w:val="center"/>
              <w:rPr>
                <w:rFonts w:cs="Calibri"/>
                <w:lang w:val="it-IT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cs="Calibri"/>
              </w:rPr>
            </w:pPr>
            <w:r w:rsidRPr="007B2A7D">
              <w:rPr>
                <w:rFonts w:cs="Calibri"/>
              </w:rPr>
              <w:t xml:space="preserve">........................................, </w:t>
            </w:r>
            <w:proofErr w:type="spellStart"/>
            <w:r w:rsidRPr="007B2A7D">
              <w:rPr>
                <w:rFonts w:cs="Calibri"/>
              </w:rPr>
              <w:t>lì</w:t>
            </w:r>
            <w:proofErr w:type="spellEnd"/>
            <w:r w:rsidRPr="007B2A7D">
              <w:rPr>
                <w:rFonts w:cs="Calibri"/>
              </w:rPr>
              <w:t xml:space="preserve"> ../../....</w:t>
            </w:r>
          </w:p>
        </w:tc>
        <w:tc>
          <w:tcPr>
            <w:tcW w:w="2054" w:type="dxa"/>
            <w:shd w:val="clear" w:color="auto" w:fill="auto"/>
          </w:tcPr>
          <w:p w:rsidR="003E7525" w:rsidRPr="007B2A7D" w:rsidRDefault="003E7525" w:rsidP="00506171">
            <w:pPr>
              <w:suppressAutoHyphens/>
              <w:spacing w:after="120"/>
              <w:jc w:val="both"/>
              <w:rPr>
                <w:rFonts w:cs="Calibri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3E7525" w:rsidRDefault="003E7525" w:rsidP="00506171">
            <w:pPr>
              <w:suppressAutoHyphens/>
              <w:spacing w:after="120"/>
              <w:jc w:val="center"/>
              <w:rPr>
                <w:rFonts w:cs="Calibri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cs="Calibri"/>
              </w:rPr>
            </w:pPr>
          </w:p>
          <w:p w:rsidR="003E7525" w:rsidRPr="007B2A7D" w:rsidRDefault="003E7525" w:rsidP="00506171">
            <w:pPr>
              <w:suppressAutoHyphens/>
              <w:spacing w:after="120"/>
              <w:jc w:val="center"/>
              <w:rPr>
                <w:rFonts w:cs="Calibri"/>
              </w:rPr>
            </w:pPr>
            <w:r w:rsidRPr="007B2A7D">
              <w:rPr>
                <w:rFonts w:cs="Calibri"/>
              </w:rPr>
              <w:t>.................................................................................</w:t>
            </w:r>
          </w:p>
        </w:tc>
      </w:tr>
    </w:tbl>
    <w:p w:rsidR="003E7525" w:rsidRDefault="003E7525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</w:p>
    <w:p w:rsidR="003E7525" w:rsidRDefault="003E7525">
      <w:pPr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  <w:br w:type="page"/>
      </w:r>
    </w:p>
    <w:p w:rsidR="003E7525" w:rsidRPr="002B5103" w:rsidRDefault="003E7525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</w:p>
    <w:p w:rsidR="00767B91" w:rsidRPr="00712E61" w:rsidRDefault="00767B9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TECNICA</w:t>
      </w:r>
    </w:p>
    <w:p w:rsidR="00767B91" w:rsidRPr="00712E61" w:rsidRDefault="00767B91" w:rsidP="00767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KASKO</w:t>
      </w:r>
    </w:p>
    <w:p w:rsidR="00712E61" w:rsidRDefault="00712E6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</w:t>
      </w:r>
      <w:r w:rsidR="00712E6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B5103">
        <w:rPr>
          <w:rFonts w:ascii="Calibri" w:hAnsi="Calibri" w:cs="Calibri"/>
          <w:sz w:val="24"/>
          <w:szCs w:val="24"/>
          <w:lang w:val="it-IT"/>
        </w:rPr>
        <w:t>sottoscritto:............................................................................................................................................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9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con sede legale in: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</w:t>
      </w:r>
    </w:p>
    <w:p w:rsidR="00767B91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767B91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767B91" w:rsidRPr="002B5103" w:rsidRDefault="00767B91" w:rsidP="00767B91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avendo conoscenza integrale di tutte le circostanze generali e speciali concernenti il rischio in oggetto;</w:t>
      </w:r>
    </w:p>
    <w:p w:rsidR="00767B91" w:rsidRPr="002B5103" w:rsidRDefault="00767B91" w:rsidP="00767B91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767B91" w:rsidRPr="002B5103" w:rsidRDefault="00767B91" w:rsidP="00767B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767B91" w:rsidRPr="002B5103" w:rsidRDefault="00767B91" w:rsidP="00767B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TECNICA</w:t>
      </w:r>
    </w:p>
    <w:p w:rsidR="00767B91" w:rsidRPr="002B5103" w:rsidRDefault="00767B91" w:rsidP="00767B91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  <w:r w:rsidRPr="002B5103">
        <w:rPr>
          <w:rStyle w:val="BLOCKBOLD"/>
          <w:rFonts w:ascii="Calibri" w:hAnsi="Calibri" w:cs="Calibri"/>
          <w:sz w:val="24"/>
          <w:szCs w:val="24"/>
          <w:lang w:val="it-IT"/>
        </w:rPr>
        <w:t xml:space="preserve">Con riferimento a ciascuno dei sub parametri di seguito elencati, </w:t>
      </w:r>
      <w:r w:rsidRPr="002B5103">
        <w:rPr>
          <w:rStyle w:val="BLOCKBOLD"/>
          <w:rFonts w:ascii="Calibri" w:hAnsi="Calibri"/>
          <w:sz w:val="24"/>
          <w:szCs w:val="24"/>
          <w:lang w:val="it-IT"/>
        </w:rPr>
        <w:t>Il concorrente presenta offerta con le seguenti modalità:</w:t>
      </w:r>
    </w:p>
    <w:p w:rsidR="00767B91" w:rsidRPr="002B5103" w:rsidRDefault="00767B91" w:rsidP="00767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>CONDIZIONI DI GARANZIA (</w:t>
      </w:r>
      <w:proofErr w:type="spellStart"/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>PT</w:t>
      </w:r>
      <w:r w:rsidRPr="002B5103">
        <w:rPr>
          <w:rFonts w:ascii="Calibri" w:hAnsi="Calibri" w:cs="Calibri"/>
          <w:b/>
          <w:bCs/>
          <w:iCs/>
          <w:sz w:val="24"/>
          <w:szCs w:val="24"/>
          <w:vertAlign w:val="superscript"/>
          <w:lang w:val="it-IT"/>
        </w:rPr>
        <w:t>a</w:t>
      </w:r>
      <w:proofErr w:type="spellEnd"/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10306" w:type="dxa"/>
        <w:jc w:val="center"/>
        <w:tblInd w:w="-2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4155"/>
        <w:gridCol w:w="728"/>
        <w:gridCol w:w="788"/>
        <w:gridCol w:w="999"/>
        <w:gridCol w:w="1100"/>
      </w:tblGrid>
      <w:tr w:rsidR="00767B91" w:rsidRPr="00AB0973" w:rsidTr="00767B91">
        <w:trPr>
          <w:tblHeader/>
          <w:jc w:val="center"/>
        </w:trPr>
        <w:tc>
          <w:tcPr>
            <w:tcW w:w="2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B91" w:rsidRPr="002B5103" w:rsidRDefault="00767B91" w:rsidP="00767B9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</w:rPr>
              <w:t>SUB PARAMETRO</w:t>
            </w:r>
          </w:p>
        </w:tc>
        <w:tc>
          <w:tcPr>
            <w:tcW w:w="4155" w:type="dxa"/>
            <w:shd w:val="clear" w:color="auto" w:fill="D9D9D9"/>
            <w:vAlign w:val="center"/>
            <w:hideMark/>
          </w:tcPr>
          <w:p w:rsidR="00767B91" w:rsidRPr="002B5103" w:rsidRDefault="00767B91" w:rsidP="00767B9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767B91" w:rsidRPr="002B5103" w:rsidRDefault="00767B91" w:rsidP="00767B9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ASSEGNATO ALL’OPZIONE MIGLIORATIVA</w:t>
            </w:r>
          </w:p>
        </w:tc>
        <w:tc>
          <w:tcPr>
            <w:tcW w:w="2099" w:type="dxa"/>
            <w:gridSpan w:val="2"/>
            <w:shd w:val="clear" w:color="auto" w:fill="D9D9D9"/>
            <w:vAlign w:val="center"/>
          </w:tcPr>
          <w:p w:rsidR="00767B91" w:rsidRPr="002B5103" w:rsidRDefault="00767B91" w:rsidP="00767B9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OFFERTA DEL CONCORRENTE PER L’ OPZIONE MIGLIORATIVA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767B91" w:rsidRPr="002B5103" w:rsidTr="00767B91">
        <w:trPr>
          <w:jc w:val="center"/>
        </w:trPr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B91" w:rsidRPr="002B5103" w:rsidRDefault="00767B91" w:rsidP="00767B9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Condizioni di garanzia  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767B91" w:rsidRPr="002B5103" w:rsidRDefault="00767B91" w:rsidP="00767B9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 xml:space="preserve">Si </w:t>
            </w:r>
          </w:p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>10</w:t>
            </w: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 xml:space="preserve"> pt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 xml:space="preserve">No </w:t>
            </w:r>
          </w:p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>0 pt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>Si</w:t>
            </w:r>
          </w:p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  <w:p w:rsidR="00767B91" w:rsidRPr="002B5103" w:rsidRDefault="00767B91" w:rsidP="00767B9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  <w:lang w:val="it-IT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</w:tbl>
    <w:p w:rsidR="00767B91" w:rsidRPr="002B5103" w:rsidRDefault="00767B91" w:rsidP="00767B9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  <w:r w:rsidRPr="002B5103">
        <w:rPr>
          <w:rFonts w:ascii="Calibri" w:hAnsi="Calibri" w:cs="Calibri"/>
          <w:i/>
          <w:szCs w:val="24"/>
        </w:rPr>
        <w:t xml:space="preserve"> (barrare la casella corrispondente alla scelta effettuata; barrare la casella “SI” se si intende assumere l’impegno; in caso contrario barrare la casella “NO”)</w:t>
      </w:r>
    </w:p>
    <w:p w:rsidR="00767B91" w:rsidRPr="002B5103" w:rsidRDefault="00767B91" w:rsidP="00767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Cs/>
          <w:sz w:val="24"/>
          <w:szCs w:val="24"/>
          <w:lang w:val="it-IT"/>
        </w:rPr>
        <w:t>LIMITE DI INDENNIZZO</w:t>
      </w:r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 (</w:t>
      </w:r>
      <w:proofErr w:type="spellStart"/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>PT</w:t>
      </w:r>
      <w:r w:rsidRPr="002B5103">
        <w:rPr>
          <w:rFonts w:ascii="Calibri" w:hAnsi="Calibri" w:cs="Calibri"/>
          <w:b/>
          <w:bCs/>
          <w:iCs/>
          <w:sz w:val="24"/>
          <w:szCs w:val="24"/>
          <w:vertAlign w:val="superscript"/>
          <w:lang w:val="it-IT"/>
        </w:rPr>
        <w:t>b</w:t>
      </w:r>
      <w:proofErr w:type="spellEnd"/>
      <w:r w:rsidRPr="002B5103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W w:w="106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579"/>
        <w:gridCol w:w="2075"/>
        <w:gridCol w:w="3850"/>
      </w:tblGrid>
      <w:tr w:rsidR="00767B91" w:rsidRPr="00AB0973" w:rsidTr="00767B91">
        <w:trPr>
          <w:trHeight w:val="605"/>
          <w:jc w:val="center"/>
        </w:trPr>
        <w:tc>
          <w:tcPr>
            <w:tcW w:w="3158" w:type="dxa"/>
            <w:tcBorders>
              <w:bottom w:val="dotted" w:sz="4" w:space="0" w:color="auto"/>
            </w:tcBorders>
            <w:shd w:val="clear" w:color="auto" w:fill="D9D9D9"/>
          </w:tcPr>
          <w:p w:rsidR="00767B91" w:rsidRPr="005A0AAF" w:rsidRDefault="00767B91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MASSIMALE</w:t>
            </w:r>
          </w:p>
        </w:tc>
        <w:tc>
          <w:tcPr>
            <w:tcW w:w="1579" w:type="dxa"/>
            <w:tcBorders>
              <w:bottom w:val="dotted" w:sz="4" w:space="0" w:color="auto"/>
            </w:tcBorders>
            <w:shd w:val="clear" w:color="auto" w:fill="D9D9D9"/>
          </w:tcPr>
          <w:p w:rsidR="00767B91" w:rsidRPr="005A0AAF" w:rsidRDefault="00767B91" w:rsidP="00767B9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075" w:type="dxa"/>
            <w:tcBorders>
              <w:bottom w:val="dotted" w:sz="4" w:space="0" w:color="auto"/>
            </w:tcBorders>
            <w:shd w:val="clear" w:color="auto" w:fill="D9D9D9"/>
          </w:tcPr>
          <w:p w:rsidR="00767B91" w:rsidRPr="005A0AAF" w:rsidRDefault="00767B91" w:rsidP="00767B91">
            <w:pPr>
              <w:ind w:right="-77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</w:t>
            </w:r>
          </w:p>
        </w:tc>
        <w:tc>
          <w:tcPr>
            <w:tcW w:w="3850" w:type="dxa"/>
            <w:tcBorders>
              <w:bottom w:val="dotted" w:sz="4" w:space="0" w:color="auto"/>
            </w:tcBorders>
            <w:shd w:val="clear" w:color="auto" w:fill="D9D9D9"/>
          </w:tcPr>
          <w:p w:rsidR="00767B91" w:rsidRPr="005A0AAF" w:rsidRDefault="00767B91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F13F13" w:rsidRPr="005A0AAF" w:rsidRDefault="00F13F13" w:rsidP="00712E6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80404F">
              <w:rPr>
                <w:rFonts w:ascii="Calibri" w:hAnsi="Calibri"/>
                <w:sz w:val="24"/>
                <w:szCs w:val="24"/>
                <w:lang w:val="it-IT"/>
              </w:rPr>
              <w:t>Mas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simale a PRA per veicolo assicurato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5" w:type="dxa"/>
            <w:shd w:val="clear" w:color="auto" w:fill="auto"/>
          </w:tcPr>
          <w:p w:rsidR="00F13F13" w:rsidRPr="005A0AAF" w:rsidRDefault="00F13F13" w:rsidP="00767B91">
            <w:pPr>
              <w:ind w:right="-77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25</w:t>
            </w: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</w:tcPr>
          <w:p w:rsidR="00F13F13" w:rsidRPr="005A0AAF" w:rsidRDefault="00F13F13" w:rsidP="00767B9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€ 50.000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</w:tcPr>
          <w:p w:rsidR="00F13F13" w:rsidRPr="005A0AAF" w:rsidRDefault="00F13F13" w:rsidP="00767B9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40</w:t>
            </w:r>
          </w:p>
        </w:tc>
        <w:tc>
          <w:tcPr>
            <w:tcW w:w="2075" w:type="dxa"/>
            <w:shd w:val="clear" w:color="auto" w:fill="auto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€ 75.000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F13F13" w:rsidRPr="00556635" w:rsidRDefault="00F13F13" w:rsidP="00767B91">
            <w:pPr>
              <w:pStyle w:val="Intestazione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 w:rsidRPr="00556635">
              <w:rPr>
                <w:rFonts w:ascii="Calibri" w:hAnsi="Calibri"/>
                <w:sz w:val="24"/>
                <w:szCs w:val="24"/>
                <w:lang w:val="it-IT"/>
              </w:rPr>
              <w:t>Cristalli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5" w:type="dxa"/>
            <w:shd w:val="clear" w:color="auto" w:fill="auto"/>
          </w:tcPr>
          <w:p w:rsidR="00F13F13" w:rsidRPr="00767B91" w:rsidRDefault="00F13F13" w:rsidP="00307C93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</w:t>
            </w:r>
            <w:r w:rsidR="00307C93">
              <w:rPr>
                <w:rFonts w:ascii="Calibri" w:hAnsi="Calibri" w:cs="Calibri"/>
                <w:sz w:val="24"/>
                <w:szCs w:val="24"/>
                <w:lang w:val="it-IT"/>
              </w:rPr>
              <w:t>1.000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</w:tcPr>
          <w:p w:rsidR="00F13F13" w:rsidRPr="005A0AAF" w:rsidRDefault="00F13F13" w:rsidP="00767B9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075" w:type="dxa"/>
            <w:shd w:val="clear" w:color="auto" w:fill="auto"/>
          </w:tcPr>
          <w:p w:rsidR="00F13F13" w:rsidRPr="00767B91" w:rsidRDefault="00F13F13" w:rsidP="00307C93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€ 1.</w:t>
            </w:r>
            <w:r w:rsidR="00307C93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</w:tcPr>
          <w:p w:rsidR="00F13F13" w:rsidRPr="005A0AAF" w:rsidRDefault="00F13F13" w:rsidP="00767B9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075" w:type="dxa"/>
            <w:shd w:val="clear" w:color="auto" w:fill="auto"/>
          </w:tcPr>
          <w:p w:rsidR="00F13F13" w:rsidRPr="00767B91" w:rsidRDefault="00307C93" w:rsidP="00307C93">
            <w:pPr>
              <w:ind w:right="-77"/>
              <w:jc w:val="center"/>
              <w:rPr>
                <w:rFonts w:ascii="Calibri" w:hAnsi="Calibri" w:cs="Calibri"/>
                <w: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aps/>
                <w:sz w:val="24"/>
                <w:szCs w:val="24"/>
                <w:lang w:val="it-IT"/>
              </w:rPr>
              <w:t>€ 2.0</w:t>
            </w:r>
            <w:r w:rsidR="00F13F13" w:rsidRPr="00767B91">
              <w:rPr>
                <w:rFonts w:ascii="Calibri" w:hAnsi="Calibri" w:cs="Calibri"/>
                <w:caps/>
                <w:sz w:val="24"/>
                <w:szCs w:val="24"/>
                <w:lang w:val="it-IT"/>
              </w:rPr>
              <w:t>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80404F">
              <w:rPr>
                <w:rFonts w:ascii="Calibri" w:hAnsi="Calibri"/>
                <w:sz w:val="24"/>
                <w:szCs w:val="24"/>
                <w:lang w:val="it-IT"/>
              </w:rPr>
              <w:t>Soccorso stradale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€ 500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€ 1.000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€ 1.500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 w:val="restart"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80404F">
              <w:rPr>
                <w:rFonts w:ascii="Calibri" w:hAnsi="Calibri"/>
                <w:sz w:val="24"/>
                <w:szCs w:val="24"/>
                <w:lang w:val="it-IT"/>
              </w:rPr>
              <w:t>Sostituzione vettura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€ 500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€ 1.000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  <w:tr w:rsidR="00F13F13" w:rsidRPr="00767B91" w:rsidTr="00F13F13">
        <w:trPr>
          <w:trHeight w:val="605"/>
          <w:jc w:val="center"/>
        </w:trPr>
        <w:tc>
          <w:tcPr>
            <w:tcW w:w="3158" w:type="dxa"/>
            <w:vMerge/>
            <w:shd w:val="clear" w:color="auto" w:fill="auto"/>
            <w:vAlign w:val="center"/>
          </w:tcPr>
          <w:p w:rsidR="00F13F13" w:rsidRPr="005A0AAF" w:rsidRDefault="00F13F13" w:rsidP="00767B91">
            <w:pPr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13F13" w:rsidRPr="00767B91" w:rsidRDefault="00F13F13" w:rsidP="00767B9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3F13" w:rsidRPr="00767B91" w:rsidRDefault="00F13F13" w:rsidP="00767B91">
            <w:pPr>
              <w:ind w:right="-77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67B91">
              <w:rPr>
                <w:rFonts w:ascii="Calibri" w:hAnsi="Calibri" w:cs="Calibri"/>
                <w:sz w:val="24"/>
                <w:szCs w:val="24"/>
                <w:lang w:val="it-IT"/>
              </w:rPr>
              <w:t>€ 1.500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13F13" w:rsidRDefault="00F13F13" w:rsidP="00F13F13">
            <w:pPr>
              <w:jc w:val="center"/>
            </w:pPr>
            <w:r w:rsidRPr="00CC469D">
              <w:rPr>
                <w:rStyle w:val="BLOCKBOLD"/>
                <w:rFonts w:cs="Calibri"/>
                <w:b w:val="0"/>
                <w:caps w:val="0"/>
              </w:rPr>
              <w:sym w:font="Wingdings" w:char="F071"/>
            </w:r>
          </w:p>
        </w:tc>
      </w:tr>
    </w:tbl>
    <w:p w:rsidR="00767B91" w:rsidRPr="002B5103" w:rsidRDefault="00767B91" w:rsidP="00767B9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767B91" w:rsidRPr="002B5103" w:rsidRDefault="00767B91" w:rsidP="00767B91">
      <w:pPr>
        <w:rPr>
          <w:rFonts w:ascii="Calibri" w:hAnsi="Calibri" w:cs="Calibri"/>
          <w:sz w:val="24"/>
          <w:szCs w:val="24"/>
          <w:lang w:val="it-IT"/>
        </w:rPr>
      </w:pPr>
    </w:p>
    <w:tbl>
      <w:tblPr>
        <w:tblW w:w="10186" w:type="dxa"/>
        <w:tblLook w:val="04A0" w:firstRow="1" w:lastRow="0" w:firstColumn="1" w:lastColumn="0" w:noHBand="0" w:noVBand="1"/>
      </w:tblPr>
      <w:tblGrid>
        <w:gridCol w:w="3302"/>
        <w:gridCol w:w="1760"/>
        <w:gridCol w:w="5124"/>
      </w:tblGrid>
      <w:tr w:rsidR="00767B91" w:rsidRPr="00AB0973" w:rsidTr="00767B91">
        <w:tc>
          <w:tcPr>
            <w:tcW w:w="3417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Luogo e data</w:t>
            </w:r>
          </w:p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54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767B91" w:rsidRPr="002B5103" w:rsidTr="00767B91">
        <w:tc>
          <w:tcPr>
            <w:tcW w:w="3417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.................................................................................</w:t>
            </w:r>
          </w:p>
        </w:tc>
      </w:tr>
    </w:tbl>
    <w:p w:rsidR="00767B91" w:rsidRPr="002B5103" w:rsidRDefault="00767B91" w:rsidP="00767B91">
      <w:pPr>
        <w:pStyle w:val="Sommario2"/>
      </w:pPr>
    </w:p>
    <w:p w:rsidR="00767B91" w:rsidRDefault="00767B91" w:rsidP="00767B91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br w:type="page"/>
      </w:r>
    </w:p>
    <w:p w:rsidR="00767B91" w:rsidRDefault="00767B91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:rsidR="00767B91" w:rsidRPr="002B5103" w:rsidRDefault="00767B91" w:rsidP="00767B9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</w:p>
    <w:p w:rsidR="00712E61" w:rsidRDefault="00767B9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767B91" w:rsidRPr="00712E61" w:rsidRDefault="00767B9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KASKO</w:t>
      </w:r>
    </w:p>
    <w:p w:rsidR="00712E61" w:rsidRDefault="00712E6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10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767B91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767B91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</w:p>
    <w:p w:rsidR="00767B91" w:rsidRPr="002B5103" w:rsidRDefault="00767B91" w:rsidP="00767B9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>avendo conoscenza integrale di tutte le circostanze generali e speciali concernenti il rischio in oggetto;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>consapevole  che le offerte economiche sono soggette alle basi d’asta non superabili di seguito riportate, pena l’esclusione delle offerte stesse;</w:t>
      </w:r>
    </w:p>
    <w:p w:rsidR="00767B91" w:rsidRPr="002B5103" w:rsidRDefault="00767B91" w:rsidP="00767B91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sz w:val="24"/>
          <w:szCs w:val="24"/>
          <w:lang w:val="it-IT"/>
        </w:rPr>
        <w:t>DICHIARA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>che il/i valore/i economico/i offerto/i, indicato/i, rispetta/no le disposizioni vigenti in materia di costo del lavoro;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>che la presente offerta è irrevocabile ed impegnativa sino al 180° (centottantesimo) giorno successivo al termine ultimo per la presentazione della stessa.</w:t>
      </w:r>
    </w:p>
    <w:p w:rsidR="00767B91" w:rsidRPr="002B5103" w:rsidRDefault="00767B91" w:rsidP="00767B91">
      <w:pPr>
        <w:pStyle w:val="Titolo3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PRENDE ATTO E DICHIARA CHE: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b/>
          <w:lang w:val="it-IT"/>
        </w:rPr>
        <w:t xml:space="preserve">non è ammessa offerta superiore alla base d’asta </w:t>
      </w:r>
      <w:r w:rsidRPr="002B5103">
        <w:rPr>
          <w:lang w:val="it-IT"/>
        </w:rPr>
        <w:t>specificamente indicata nel Disciplinare di Gara e nella presente scheda di offerta;</w:t>
      </w:r>
    </w:p>
    <w:p w:rsidR="00767B91" w:rsidRPr="002B5103" w:rsidRDefault="00767B91" w:rsidP="00767B91">
      <w:pPr>
        <w:pStyle w:val="Sommario2"/>
        <w:rPr>
          <w:rFonts w:cs="Calibri"/>
          <w:bCs/>
          <w:lang w:val="it-IT"/>
        </w:rPr>
      </w:pPr>
      <w:r w:rsidRPr="002B5103">
        <w:rPr>
          <w:rFonts w:cs="Calibri"/>
          <w:lang w:val="it-IT"/>
        </w:rPr>
        <w:t xml:space="preserve">in caso di discordanza </w:t>
      </w:r>
      <w:r w:rsidRPr="002B5103">
        <w:rPr>
          <w:rFonts w:cs="Calibri"/>
          <w:bCs/>
          <w:lang w:val="it-IT"/>
        </w:rPr>
        <w:t>tra il valor</w:t>
      </w:r>
      <w:r w:rsidRPr="002B5103">
        <w:rPr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2B5103">
        <w:rPr>
          <w:rFonts w:cs="Calibri"/>
          <w:bCs/>
          <w:lang w:val="it-IT"/>
        </w:rPr>
        <w:t>.</w:t>
      </w:r>
    </w:p>
    <w:p w:rsidR="00767B91" w:rsidRPr="002B5103" w:rsidRDefault="00767B91" w:rsidP="00767B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ECONOMICA</w:t>
      </w:r>
    </w:p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767B91" w:rsidRPr="00AB0973" w:rsidTr="00767B9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767B91" w:rsidRPr="002B5103" w:rsidRDefault="00767B91" w:rsidP="00767B9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PREMIO ANNUO LORDO A BASE D’ASTA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767B91" w:rsidRPr="002B5103" w:rsidTr="00767B91">
        <w:trPr>
          <w:jc w:val="center"/>
        </w:trPr>
        <w:tc>
          <w:tcPr>
            <w:tcW w:w="5734" w:type="dxa"/>
            <w:vAlign w:val="center"/>
          </w:tcPr>
          <w:p w:rsidR="00767B91" w:rsidRPr="002B5103" w:rsidRDefault="00767B91" w:rsidP="00767B91">
            <w:pPr>
              <w:spacing w:before="120" w:after="120" w:line="36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D4216">
              <w:rPr>
                <w:rFonts w:ascii="Calibri" w:hAnsi="Calibri" w:cs="Calibri"/>
                <w:sz w:val="24"/>
                <w:szCs w:val="24"/>
                <w:lang w:val="it-IT"/>
              </w:rPr>
              <w:t xml:space="preserve">€  </w:t>
            </w:r>
            <w:r w:rsidR="00CD4216" w:rsidRPr="00CD4216">
              <w:rPr>
                <w:rFonts w:ascii="Calibri" w:hAnsi="Calibri" w:cs="Calibri"/>
                <w:sz w:val="24"/>
                <w:szCs w:val="24"/>
                <w:lang w:val="it-IT"/>
              </w:rPr>
              <w:t>25</w:t>
            </w:r>
            <w:r w:rsidRPr="00CD4216">
              <w:rPr>
                <w:rFonts w:ascii="Calibri" w:hAnsi="Calibri" w:cs="Calibri"/>
                <w:sz w:val="24"/>
                <w:szCs w:val="24"/>
                <w:lang w:val="it-IT"/>
              </w:rPr>
              <w:t>.000,00=</w:t>
            </w:r>
          </w:p>
        </w:tc>
      </w:tr>
    </w:tbl>
    <w:p w:rsidR="00767B91" w:rsidRPr="002B5103" w:rsidRDefault="00767B91" w:rsidP="00767B91">
      <w:pPr>
        <w:pStyle w:val="Sommario2"/>
        <w:rPr>
          <w:lang w:val="it-IT"/>
        </w:rPr>
      </w:pPr>
      <w:r w:rsidRPr="002B5103">
        <w:rPr>
          <w:lang w:val="it-IT"/>
        </w:rPr>
        <w:t xml:space="preserve">il concorrente presenta offerta con i seguenti valori </w:t>
      </w:r>
    </w:p>
    <w:tbl>
      <w:tblPr>
        <w:tblW w:w="66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0"/>
      </w:tblGrid>
      <w:tr w:rsidR="00767B91" w:rsidRPr="00AB0973" w:rsidTr="00767B91">
        <w:trPr>
          <w:jc w:val="center"/>
        </w:trPr>
        <w:tc>
          <w:tcPr>
            <w:tcW w:w="6670" w:type="dxa"/>
            <w:shd w:val="clear" w:color="auto" w:fill="D9D9D9"/>
            <w:vAlign w:val="center"/>
          </w:tcPr>
          <w:p w:rsidR="00767B91" w:rsidRPr="002B5103" w:rsidRDefault="00767B91" w:rsidP="00767B9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PREMIO ANNUO LORDO OFFERTO DAL CONCORRENTE</w:t>
            </w:r>
          </w:p>
          <w:p w:rsidR="00767B91" w:rsidRPr="002B5103" w:rsidRDefault="00767B91" w:rsidP="00767B9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767B91" w:rsidRPr="002B5103" w:rsidTr="00767B91">
        <w:trPr>
          <w:jc w:val="center"/>
        </w:trPr>
        <w:tc>
          <w:tcPr>
            <w:tcW w:w="6670" w:type="dxa"/>
            <w:shd w:val="clear" w:color="auto" w:fill="auto"/>
            <w:vAlign w:val="center"/>
          </w:tcPr>
          <w:p w:rsidR="00767B91" w:rsidRPr="002B5103" w:rsidRDefault="00767B91" w:rsidP="00767B9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€ .............................</w:t>
            </w:r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  <w:lang w:val="it-IT"/>
              </w:rPr>
              <w:t>In cifre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767B91" w:rsidRDefault="00767B91" w:rsidP="00767B91">
      <w:pPr>
        <w:pStyle w:val="usoboll1"/>
        <w:spacing w:before="120" w:after="120" w:line="360" w:lineRule="auto"/>
        <w:jc w:val="center"/>
        <w:rPr>
          <w:rFonts w:ascii="Calibri" w:hAnsi="Calibri" w:cs="Calibri"/>
          <w:i/>
          <w:szCs w:val="24"/>
          <w:lang w:eastAsia="en-US"/>
        </w:rPr>
      </w:pPr>
      <w:r>
        <w:rPr>
          <w:rFonts w:ascii="Calibri" w:hAnsi="Calibri" w:cs="Calibri"/>
          <w:i/>
          <w:szCs w:val="24"/>
          <w:lang w:eastAsia="en-US"/>
        </w:rPr>
        <w:t>Sviluppo del Premio offerto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3622"/>
      </w:tblGrid>
      <w:tr w:rsidR="00767B91" w:rsidRPr="0080404F" w:rsidTr="00767B91">
        <w:trPr>
          <w:jc w:val="center"/>
        </w:trPr>
        <w:tc>
          <w:tcPr>
            <w:tcW w:w="4033" w:type="dxa"/>
          </w:tcPr>
          <w:p w:rsidR="00767B91" w:rsidRPr="0080404F" w:rsidRDefault="00767B91" w:rsidP="00767B91">
            <w:pPr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 w:rsidRPr="0080404F">
              <w:rPr>
                <w:rFonts w:ascii="Calibri" w:hAnsi="Calibri"/>
                <w:sz w:val="24"/>
                <w:szCs w:val="24"/>
                <w:lang w:val="it-IT"/>
              </w:rPr>
              <w:t>Premio lordo chilometrico sull’eccedenza dei chilometri previsti</w:t>
            </w:r>
          </w:p>
        </w:tc>
        <w:tc>
          <w:tcPr>
            <w:tcW w:w="3622" w:type="dxa"/>
            <w:vAlign w:val="center"/>
          </w:tcPr>
          <w:p w:rsidR="00767B91" w:rsidRPr="0080404F" w:rsidRDefault="00767B91" w:rsidP="00767B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 ………………………………………</w:t>
            </w:r>
          </w:p>
        </w:tc>
      </w:tr>
    </w:tbl>
    <w:p w:rsidR="00767B91" w:rsidRPr="002B5103" w:rsidRDefault="00767B91" w:rsidP="00767B91">
      <w:pPr>
        <w:pStyle w:val="usoboll1"/>
        <w:spacing w:before="120" w:after="120" w:line="360" w:lineRule="auto"/>
        <w:rPr>
          <w:rFonts w:ascii="Calibri" w:hAnsi="Calibri" w:cs="Calibri"/>
          <w:i/>
          <w:szCs w:val="24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333"/>
        <w:gridCol w:w="1839"/>
        <w:gridCol w:w="5124"/>
      </w:tblGrid>
      <w:tr w:rsidR="00767B91" w:rsidRPr="00AB0973" w:rsidTr="00767B91">
        <w:tc>
          <w:tcPr>
            <w:tcW w:w="3417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767B91" w:rsidRPr="002B5103" w:rsidTr="00767B91">
        <w:tc>
          <w:tcPr>
            <w:tcW w:w="3417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767B91" w:rsidRPr="002B5103" w:rsidRDefault="00767B91" w:rsidP="00767B9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767B91" w:rsidRPr="002B5103" w:rsidRDefault="00767B91" w:rsidP="00767B9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.................................................................................</w:t>
            </w:r>
          </w:p>
        </w:tc>
      </w:tr>
    </w:tbl>
    <w:p w:rsidR="00341683" w:rsidRPr="00990A7C" w:rsidRDefault="00341683" w:rsidP="00341683">
      <w:pPr>
        <w:tabs>
          <w:tab w:val="left" w:pos="2679"/>
        </w:tabs>
        <w:spacing w:after="120" w:line="240" w:lineRule="auto"/>
        <w:jc w:val="both"/>
        <w:rPr>
          <w:rFonts w:cs="Calibri"/>
          <w:b/>
          <w:lang w:val="it-IT"/>
        </w:rPr>
      </w:pPr>
    </w:p>
    <w:p w:rsidR="00506171" w:rsidRPr="002B5103" w:rsidRDefault="00506171" w:rsidP="00506171">
      <w:pPr>
        <w:rPr>
          <w:rFonts w:ascii="Calibri" w:hAnsi="Calibri" w:cs="Calibri"/>
          <w:b/>
          <w:bCs/>
          <w:i/>
          <w:iCs/>
          <w:color w:val="A6A6A6"/>
          <w:sz w:val="24"/>
          <w:szCs w:val="24"/>
          <w:lang w:val="it-IT"/>
        </w:rPr>
      </w:pPr>
    </w:p>
    <w:p w:rsidR="00506171" w:rsidRPr="00712E61" w:rsidRDefault="0050617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TECNICA</w:t>
      </w:r>
    </w:p>
    <w:p w:rsidR="00506171" w:rsidRPr="002B5103" w:rsidRDefault="00506171" w:rsidP="005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INFORTUNI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B5103">
        <w:rPr>
          <w:rFonts w:ascii="Calibri" w:hAnsi="Calibri" w:cs="Calibri"/>
          <w:sz w:val="24"/>
          <w:szCs w:val="24"/>
          <w:lang w:val="it-IT"/>
        </w:rPr>
        <w:t>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11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506171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506171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2B5103">
        <w:rPr>
          <w:rFonts w:ascii="Calibri" w:hAnsi="Calibri" w:cs="Calibri"/>
          <w:sz w:val="24"/>
          <w:szCs w:val="24"/>
        </w:rPr>
        <w:t>Partita I.V.A.:</w:t>
      </w:r>
      <w:r w:rsidRPr="002B5103">
        <w:rPr>
          <w:rFonts w:ascii="Calibri" w:hAnsi="Calibri" w:cs="Calibri"/>
          <w:sz w:val="24"/>
          <w:szCs w:val="24"/>
        </w:rPr>
        <w:tab/>
        <w:t>..............................................................</w:t>
      </w:r>
    </w:p>
    <w:p w:rsidR="00506171" w:rsidRPr="002B5103" w:rsidRDefault="00506171" w:rsidP="00506171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avendo conoscenza integrale di tutte le circostanze generali e speciali concernenti il rischio in oggetto;</w:t>
      </w:r>
    </w:p>
    <w:p w:rsidR="00506171" w:rsidRPr="002B5103" w:rsidRDefault="00506171" w:rsidP="00506171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consapevole che non sono ammesse ulteriori varianti ai Capitolati Speciali d’Appalto (Polizza di Assicurazione), salvo l’eventuale accettazione della condizione contrattuale indicata come “Opzione migliorativa; </w:t>
      </w:r>
    </w:p>
    <w:p w:rsidR="00506171" w:rsidRPr="002B5103" w:rsidRDefault="00506171" w:rsidP="0050617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TECNICA</w:t>
      </w:r>
    </w:p>
    <w:p w:rsidR="00506171" w:rsidRDefault="00506171" w:rsidP="00506171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  <w:r w:rsidRPr="002B5103">
        <w:rPr>
          <w:rStyle w:val="BLOCKBOLD"/>
          <w:rFonts w:ascii="Calibri" w:hAnsi="Calibri" w:cs="Calibri"/>
          <w:b w:val="0"/>
          <w:caps w:val="0"/>
          <w:sz w:val="24"/>
          <w:szCs w:val="24"/>
          <w:lang w:val="it-IT"/>
        </w:rPr>
        <w:t xml:space="preserve">Con riferimento a ciascuno dei sub parametri di seguito elencati, </w:t>
      </w:r>
      <w:r w:rsidRPr="002B5103"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  <w:t>Il concorrente presenta offerta con le seguenti modalità:</w:t>
      </w:r>
    </w:p>
    <w:p w:rsidR="003C1A11" w:rsidRDefault="003C1A11" w:rsidP="00506171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3C1A11" w:rsidRDefault="003C1A11" w:rsidP="00506171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712E61" w:rsidRPr="002B5103" w:rsidRDefault="00712E61" w:rsidP="00506171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506171" w:rsidRPr="002B5103" w:rsidRDefault="003C1A11" w:rsidP="005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CONDIZIONI DI GARANZIA </w:t>
      </w:r>
    </w:p>
    <w:tbl>
      <w:tblPr>
        <w:tblW w:w="10306" w:type="dxa"/>
        <w:jc w:val="center"/>
        <w:tblInd w:w="-2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4155"/>
        <w:gridCol w:w="742"/>
        <w:gridCol w:w="774"/>
        <w:gridCol w:w="1016"/>
        <w:gridCol w:w="1083"/>
      </w:tblGrid>
      <w:tr w:rsidR="00506171" w:rsidRPr="00AB0973" w:rsidTr="00506171">
        <w:trPr>
          <w:tblHeader/>
          <w:jc w:val="center"/>
        </w:trPr>
        <w:tc>
          <w:tcPr>
            <w:tcW w:w="25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71" w:rsidRPr="002B5103" w:rsidRDefault="00506171" w:rsidP="005061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</w:rPr>
              <w:t>SUB PARAMETRO</w:t>
            </w:r>
          </w:p>
        </w:tc>
        <w:tc>
          <w:tcPr>
            <w:tcW w:w="4155" w:type="dxa"/>
            <w:shd w:val="clear" w:color="auto" w:fill="D9D9D9"/>
            <w:vAlign w:val="center"/>
            <w:hideMark/>
          </w:tcPr>
          <w:p w:rsidR="00506171" w:rsidRPr="002B5103" w:rsidRDefault="00506171" w:rsidP="005061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506171" w:rsidRPr="002B5103" w:rsidRDefault="00506171" w:rsidP="005061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PUNTEGGIO ASSEGNATO ALL’OPZIONE MIGLIORATIVA</w:t>
            </w:r>
          </w:p>
        </w:tc>
        <w:tc>
          <w:tcPr>
            <w:tcW w:w="2099" w:type="dxa"/>
            <w:gridSpan w:val="2"/>
            <w:shd w:val="clear" w:color="auto" w:fill="D9D9D9"/>
            <w:vAlign w:val="center"/>
          </w:tcPr>
          <w:p w:rsidR="00506171" w:rsidRPr="002B5103" w:rsidRDefault="00506171" w:rsidP="005061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>OFFERTA DEL CONCORRENTE PER L’ OPZIONE MIGLIORATIVA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506171" w:rsidRPr="002B5103" w:rsidTr="00506171">
        <w:trPr>
          <w:jc w:val="center"/>
        </w:trPr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71" w:rsidRPr="002B5103" w:rsidRDefault="00506171" w:rsidP="005061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Condizioni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garanzia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1 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506171" w:rsidRPr="002B5103" w:rsidRDefault="00506171" w:rsidP="0050617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2B5103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Si 10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774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No 0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16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</w:t>
            </w:r>
          </w:p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No</w:t>
            </w:r>
          </w:p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</w:tr>
      <w:tr w:rsidR="00506171" w:rsidRPr="002B5103" w:rsidTr="00506171">
        <w:trPr>
          <w:jc w:val="center"/>
        </w:trPr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171" w:rsidRPr="002B5103" w:rsidRDefault="00506171" w:rsidP="005061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Condizioni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garanzia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2 </w:t>
            </w:r>
          </w:p>
        </w:tc>
        <w:tc>
          <w:tcPr>
            <w:tcW w:w="4155" w:type="dxa"/>
            <w:shd w:val="clear" w:color="auto" w:fill="FFFFFF"/>
            <w:vAlign w:val="center"/>
            <w:hideMark/>
          </w:tcPr>
          <w:p w:rsidR="00506171" w:rsidRPr="002B5103" w:rsidRDefault="00506171" w:rsidP="0050617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  <w:r w:rsidRPr="002B5103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 xml:space="preserve">“Invalidità permanente grave” 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 25</w:t>
            </w: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774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 xml:space="preserve">No 0 </w:t>
            </w:r>
            <w:proofErr w:type="spellStart"/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16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Si</w:t>
            </w:r>
          </w:p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t>No</w:t>
            </w:r>
          </w:p>
          <w:p w:rsidR="00506171" w:rsidRPr="002B5103" w:rsidRDefault="00506171" w:rsidP="00506171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  <w:sym w:font="Wingdings" w:char="F071"/>
            </w:r>
          </w:p>
        </w:tc>
      </w:tr>
    </w:tbl>
    <w:p w:rsidR="00506171" w:rsidRPr="002B5103" w:rsidRDefault="00506171" w:rsidP="0050617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506171" w:rsidRPr="002B5103" w:rsidRDefault="00506171" w:rsidP="0050617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  <w:r w:rsidRPr="002B5103">
        <w:rPr>
          <w:rFonts w:ascii="Calibri" w:hAnsi="Calibri" w:cs="Calibri"/>
          <w:i/>
          <w:szCs w:val="24"/>
        </w:rPr>
        <w:t xml:space="preserve"> (barrare la casella corrispondente alla scelta effettuata; barrare la casella “SI” se si intende assumere l’impegno; in caso contrario barrare la casella “NO”)</w:t>
      </w:r>
    </w:p>
    <w:p w:rsidR="00506171" w:rsidRPr="002B5103" w:rsidRDefault="00506171" w:rsidP="0050617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506171" w:rsidRPr="002B5103" w:rsidRDefault="00307C93" w:rsidP="005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SOMME ASSICURATE </w:t>
      </w:r>
    </w:p>
    <w:tbl>
      <w:tblPr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3685"/>
      </w:tblGrid>
      <w:tr w:rsidR="00506171" w:rsidRPr="00780D02" w:rsidTr="00506171">
        <w:trPr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0D02">
              <w:rPr>
                <w:rFonts w:ascii="Calibri" w:hAnsi="Calibri" w:cs="Calibri"/>
                <w:b/>
                <w:sz w:val="20"/>
                <w:szCs w:val="20"/>
              </w:rPr>
              <w:t>SOMMA ASSICURATA</w:t>
            </w:r>
          </w:p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0D02">
              <w:rPr>
                <w:rFonts w:ascii="Calibri" w:hAnsi="Calibri" w:cs="Calibri"/>
                <w:b/>
                <w:sz w:val="20"/>
                <w:szCs w:val="20"/>
              </w:rPr>
              <w:t>PUNTEGGIO MASSIMO ASSEGNABILE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VALORE DI CAPITOLATO</w:t>
            </w:r>
          </w:p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(requisito minimo non riducibile)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b/>
                <w:sz w:val="20"/>
                <w:szCs w:val="20"/>
              </w:rPr>
              <w:t xml:space="preserve">VALORE OFFERTO DAL CONCORRENTE </w:t>
            </w:r>
          </w:p>
        </w:tc>
      </w:tr>
      <w:tr w:rsidR="00780D02" w:rsidRPr="00780D02" w:rsidTr="00506171">
        <w:trPr>
          <w:trHeight w:val="995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80D02" w:rsidRPr="00757E27" w:rsidRDefault="00780D02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57E27">
              <w:rPr>
                <w:rFonts w:ascii="Calibri" w:hAnsi="Calibri" w:cs="Calibri"/>
                <w:sz w:val="20"/>
                <w:szCs w:val="20"/>
                <w:lang w:val="it-IT"/>
              </w:rPr>
              <w:t>Art. 1.A</w:t>
            </w:r>
          </w:p>
          <w:p w:rsidR="00780D02" w:rsidRPr="00757E27" w:rsidRDefault="00780D02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57E27">
              <w:rPr>
                <w:rFonts w:ascii="Calibri" w:hAnsi="Calibri" w:cs="Calibri"/>
                <w:sz w:val="20"/>
                <w:szCs w:val="20"/>
                <w:lang w:val="it-IT"/>
              </w:rPr>
              <w:t>Conducenti e Trasportati</w:t>
            </w:r>
          </w:p>
        </w:tc>
        <w:tc>
          <w:tcPr>
            <w:tcW w:w="1985" w:type="dxa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2E61" w:rsidRDefault="00712E61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Morte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 € 250.000</w:t>
            </w:r>
          </w:p>
          <w:p w:rsidR="00780D02" w:rsidRPr="00780D02" w:rsidRDefault="00712E61" w:rsidP="00712E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I.P. € 250.000</w:t>
            </w:r>
          </w:p>
        </w:tc>
        <w:tc>
          <w:tcPr>
            <w:tcW w:w="3685" w:type="dxa"/>
            <w:vAlign w:val="center"/>
          </w:tcPr>
          <w:p w:rsidR="00780D02" w:rsidRPr="00780D02" w:rsidRDefault="00780D02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D02" w:rsidRPr="00780D02" w:rsidTr="00506171">
        <w:trPr>
          <w:trHeight w:val="99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Diaria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ricovero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gessatura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€ 125</w:t>
            </w:r>
          </w:p>
        </w:tc>
        <w:tc>
          <w:tcPr>
            <w:tcW w:w="3685" w:type="dxa"/>
            <w:vAlign w:val="center"/>
          </w:tcPr>
          <w:p w:rsidR="00780D02" w:rsidRPr="00780D02" w:rsidRDefault="00780D02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D02" w:rsidRPr="00780D02" w:rsidTr="00780D02">
        <w:trPr>
          <w:trHeight w:val="995"/>
          <w:jc w:val="center"/>
        </w:trPr>
        <w:tc>
          <w:tcPr>
            <w:tcW w:w="1951" w:type="dxa"/>
            <w:vMerge w:val="restart"/>
            <w:shd w:val="clear" w:color="auto" w:fill="auto"/>
            <w:vAlign w:val="bottom"/>
          </w:tcPr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sz w:val="20"/>
                <w:szCs w:val="20"/>
                <w:lang w:val="it-IT"/>
              </w:rPr>
              <w:t>Art. 1.B</w:t>
            </w:r>
          </w:p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sz w:val="20"/>
                <w:szCs w:val="20"/>
                <w:lang w:val="it-IT"/>
              </w:rPr>
              <w:t>Presidente e Assessori</w:t>
            </w:r>
          </w:p>
        </w:tc>
        <w:tc>
          <w:tcPr>
            <w:tcW w:w="1985" w:type="dxa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Morte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 € 500.000</w:t>
            </w:r>
          </w:p>
          <w:p w:rsidR="00780D02" w:rsidRPr="00780D02" w:rsidRDefault="00780D02" w:rsidP="00780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sz w:val="20"/>
                <w:szCs w:val="20"/>
              </w:rPr>
              <w:t>I.P. € 500.000</w:t>
            </w:r>
          </w:p>
        </w:tc>
        <w:tc>
          <w:tcPr>
            <w:tcW w:w="3685" w:type="dxa"/>
            <w:vAlign w:val="center"/>
          </w:tcPr>
          <w:p w:rsidR="00780D02" w:rsidRPr="00780D02" w:rsidRDefault="00780D02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D02" w:rsidRPr="00780D02" w:rsidTr="00506171">
        <w:trPr>
          <w:trHeight w:val="99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Diaria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ricovero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gessatura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€ 125</w:t>
            </w:r>
          </w:p>
        </w:tc>
        <w:tc>
          <w:tcPr>
            <w:tcW w:w="3685" w:type="dxa"/>
            <w:vAlign w:val="center"/>
          </w:tcPr>
          <w:p w:rsidR="00780D02" w:rsidRPr="00780D02" w:rsidRDefault="00780D02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D02" w:rsidRPr="00780D02" w:rsidTr="00506171">
        <w:trPr>
          <w:trHeight w:val="99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0D02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cs="Times New Roman"/>
                <w:sz w:val="20"/>
                <w:szCs w:val="20"/>
                <w:lang w:val="it-IT"/>
              </w:rPr>
              <w:t>Diaria da inabilità temporanea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€ 150</w:t>
            </w:r>
          </w:p>
        </w:tc>
        <w:tc>
          <w:tcPr>
            <w:tcW w:w="3685" w:type="dxa"/>
            <w:vAlign w:val="center"/>
          </w:tcPr>
          <w:p w:rsidR="00780D02" w:rsidRPr="00780D02" w:rsidRDefault="00780D02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6171" w:rsidRPr="00780D02" w:rsidTr="00506171">
        <w:trPr>
          <w:trHeight w:val="9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171" w:rsidRPr="00780D02" w:rsidRDefault="00506171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sz w:val="20"/>
                <w:szCs w:val="20"/>
                <w:lang w:val="it-IT"/>
              </w:rPr>
              <w:t>Art. 1.</w:t>
            </w:r>
            <w:r w:rsidR="00780D02" w:rsidRPr="00780D02">
              <w:rPr>
                <w:rFonts w:ascii="Calibri" w:hAnsi="Calibri" w:cs="Calibri"/>
                <w:sz w:val="20"/>
                <w:szCs w:val="20"/>
                <w:lang w:val="it-IT"/>
              </w:rPr>
              <w:t>C</w:t>
            </w:r>
          </w:p>
          <w:p w:rsidR="00780D02" w:rsidRPr="00780D02" w:rsidRDefault="00780D02" w:rsidP="00780D0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80D02">
              <w:rPr>
                <w:rFonts w:ascii="Calibri" w:hAnsi="Calibri" w:cs="Calibri"/>
                <w:sz w:val="20"/>
                <w:szCs w:val="20"/>
                <w:lang w:val="it-IT"/>
              </w:rPr>
              <w:t>Collaboratori a titolo gratuito</w:t>
            </w:r>
          </w:p>
        </w:tc>
        <w:tc>
          <w:tcPr>
            <w:tcW w:w="1985" w:type="dxa"/>
            <w:vAlign w:val="center"/>
          </w:tcPr>
          <w:p w:rsidR="00506171" w:rsidRPr="00780D02" w:rsidRDefault="00780D02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171" w:rsidRPr="00780D02" w:rsidRDefault="00506171" w:rsidP="00506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0D02">
              <w:rPr>
                <w:rFonts w:ascii="Calibri" w:hAnsi="Calibri" w:cs="Calibri"/>
                <w:sz w:val="20"/>
                <w:szCs w:val="20"/>
              </w:rPr>
              <w:t>Morte</w:t>
            </w:r>
            <w:proofErr w:type="spellEnd"/>
            <w:r w:rsidRPr="00780D02">
              <w:rPr>
                <w:rFonts w:ascii="Calibri" w:hAnsi="Calibri" w:cs="Calibri"/>
                <w:sz w:val="20"/>
                <w:szCs w:val="20"/>
              </w:rPr>
              <w:t xml:space="preserve"> € 1</w:t>
            </w:r>
            <w:r w:rsidR="00780D02" w:rsidRPr="00780D02">
              <w:rPr>
                <w:rFonts w:ascii="Calibri" w:hAnsi="Calibri" w:cs="Calibri"/>
                <w:sz w:val="20"/>
                <w:szCs w:val="20"/>
              </w:rPr>
              <w:t>0</w:t>
            </w:r>
            <w:r w:rsidRPr="00780D02">
              <w:rPr>
                <w:rFonts w:ascii="Calibri" w:hAnsi="Calibri" w:cs="Calibri"/>
                <w:sz w:val="20"/>
                <w:szCs w:val="20"/>
              </w:rPr>
              <w:t>0.000</w:t>
            </w:r>
          </w:p>
          <w:p w:rsidR="00506171" w:rsidRPr="00780D02" w:rsidRDefault="00506171" w:rsidP="00780D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0D02">
              <w:rPr>
                <w:rFonts w:ascii="Calibri" w:hAnsi="Calibri" w:cs="Calibri"/>
                <w:sz w:val="20"/>
                <w:szCs w:val="20"/>
              </w:rPr>
              <w:t xml:space="preserve">I.P. € </w:t>
            </w:r>
            <w:r w:rsidR="00780D02" w:rsidRPr="00780D02">
              <w:rPr>
                <w:rFonts w:ascii="Calibri" w:hAnsi="Calibri" w:cs="Calibri"/>
                <w:sz w:val="20"/>
                <w:szCs w:val="20"/>
              </w:rPr>
              <w:t>1</w:t>
            </w:r>
            <w:r w:rsidRPr="00780D02">
              <w:rPr>
                <w:rFonts w:ascii="Calibri" w:hAnsi="Calibri" w:cs="Calibri"/>
                <w:sz w:val="20"/>
                <w:szCs w:val="20"/>
              </w:rPr>
              <w:t>00.000</w:t>
            </w:r>
          </w:p>
        </w:tc>
        <w:tc>
          <w:tcPr>
            <w:tcW w:w="3685" w:type="dxa"/>
            <w:vAlign w:val="center"/>
          </w:tcPr>
          <w:p w:rsidR="00506171" w:rsidRPr="00780D02" w:rsidRDefault="00506171" w:rsidP="00506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6171" w:rsidRPr="002B5103" w:rsidRDefault="00506171" w:rsidP="00506171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tbl>
      <w:tblPr>
        <w:tblW w:w="10186" w:type="dxa"/>
        <w:tblLook w:val="04A0" w:firstRow="1" w:lastRow="0" w:firstColumn="1" w:lastColumn="0" w:noHBand="0" w:noVBand="1"/>
      </w:tblPr>
      <w:tblGrid>
        <w:gridCol w:w="3302"/>
        <w:gridCol w:w="1760"/>
        <w:gridCol w:w="5124"/>
      </w:tblGrid>
      <w:tr w:rsidR="00506171" w:rsidRPr="00AB0973" w:rsidTr="00506171">
        <w:tc>
          <w:tcPr>
            <w:tcW w:w="3417" w:type="dxa"/>
            <w:shd w:val="clear" w:color="auto" w:fill="auto"/>
          </w:tcPr>
          <w:p w:rsidR="00506171" w:rsidRPr="00D36C30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36C3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Luogo e data</w:t>
            </w:r>
          </w:p>
          <w:p w:rsidR="00506171" w:rsidRPr="00D36C30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506171" w:rsidRPr="00D36C30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054" w:type="dxa"/>
            <w:shd w:val="clear" w:color="auto" w:fill="auto"/>
          </w:tcPr>
          <w:p w:rsidR="00506171" w:rsidRPr="00D36C30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shd w:val="clear" w:color="auto" w:fill="auto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506171" w:rsidRPr="002B5103" w:rsidTr="00506171">
        <w:tc>
          <w:tcPr>
            <w:tcW w:w="3417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36C30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........................................, lì ../../...</w:t>
            </w:r>
            <w:r w:rsidRPr="002B510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54" w:type="dxa"/>
            <w:shd w:val="clear" w:color="auto" w:fill="auto"/>
          </w:tcPr>
          <w:p w:rsidR="00506171" w:rsidRPr="002B5103" w:rsidRDefault="00506171" w:rsidP="0050617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506171" w:rsidRPr="002B5103" w:rsidRDefault="00506171" w:rsidP="00506171">
      <w:pPr>
        <w:pStyle w:val="Sommario2"/>
      </w:pPr>
    </w:p>
    <w:p w:rsidR="00506171" w:rsidRPr="002B5103" w:rsidRDefault="00506171" w:rsidP="0050617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 w:rsidRPr="002B5103">
        <w:rPr>
          <w:sz w:val="24"/>
          <w:szCs w:val="24"/>
          <w:lang w:val="it-IT"/>
        </w:rPr>
        <w:br w:type="page"/>
      </w:r>
    </w:p>
    <w:p w:rsidR="00506171" w:rsidRPr="00712E61" w:rsidRDefault="0050617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506171" w:rsidRPr="00712E61" w:rsidRDefault="00506171" w:rsidP="007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INFORTUNI</w:t>
      </w:r>
    </w:p>
    <w:p w:rsidR="00712E61" w:rsidRDefault="00712E6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12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506171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506171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506171" w:rsidRPr="002B5103" w:rsidRDefault="00506171" w:rsidP="00506171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>avendo conoscenza integrale di tutte le circostanze generali e speciali concernenti il rischio in oggetto;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>consapevole  che le offerte economiche sono soggette alle basi d’asta non superabili di seguito riportate, pena l’esclusione delle offerte stesse;</w:t>
      </w:r>
    </w:p>
    <w:p w:rsidR="00506171" w:rsidRPr="002B5103" w:rsidRDefault="00506171" w:rsidP="00506171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sz w:val="24"/>
          <w:szCs w:val="24"/>
          <w:lang w:val="it-IT"/>
        </w:rPr>
        <w:t>DICHIARA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>che il/i valore/i economico/i offerto/i, indicato/i, rispetta/no le disposizioni vigenti in materia di costo del lavoro;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>che la presente offerta è irrevocabile ed impegnativa sino al 180° (centottantesimo) giorno successivo al termine ultimo per la presentazione della stessa.</w:t>
      </w:r>
    </w:p>
    <w:p w:rsidR="00506171" w:rsidRPr="002B5103" w:rsidRDefault="00506171" w:rsidP="00506171">
      <w:pPr>
        <w:pStyle w:val="Titolo3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PRENDE ATTO E DICHIARA CHE: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b/>
          <w:lang w:val="it-IT"/>
        </w:rPr>
        <w:t xml:space="preserve">non è ammessa offerta superiore alla base d’asta </w:t>
      </w:r>
      <w:r w:rsidRPr="002B5103">
        <w:rPr>
          <w:lang w:val="it-IT"/>
        </w:rPr>
        <w:t>specificamente indicata nel Disciplinare di Gara e nella presente scheda di offerta;</w:t>
      </w:r>
    </w:p>
    <w:p w:rsidR="00506171" w:rsidRPr="002B5103" w:rsidRDefault="00506171" w:rsidP="00506171">
      <w:pPr>
        <w:pStyle w:val="Sommario2"/>
        <w:rPr>
          <w:rFonts w:cs="Calibri"/>
          <w:bCs/>
          <w:lang w:val="it-IT"/>
        </w:rPr>
      </w:pPr>
      <w:r w:rsidRPr="002B5103">
        <w:rPr>
          <w:rFonts w:cs="Calibri"/>
          <w:lang w:val="it-IT"/>
        </w:rPr>
        <w:t xml:space="preserve">in caso di discordanza </w:t>
      </w:r>
      <w:r w:rsidRPr="002B5103">
        <w:rPr>
          <w:rFonts w:cs="Calibri"/>
          <w:bCs/>
          <w:lang w:val="it-IT"/>
        </w:rPr>
        <w:t>tra il valor</w:t>
      </w:r>
      <w:r w:rsidRPr="002B5103">
        <w:rPr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2B5103">
        <w:rPr>
          <w:rFonts w:cs="Calibri"/>
          <w:bCs/>
          <w:lang w:val="it-IT"/>
        </w:rPr>
        <w:t>.</w:t>
      </w:r>
    </w:p>
    <w:p w:rsidR="00506171" w:rsidRPr="002B5103" w:rsidRDefault="00506171" w:rsidP="0050617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ECONOMICA</w:t>
      </w:r>
    </w:p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506171" w:rsidRPr="00AB0973" w:rsidTr="0050617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506171" w:rsidRPr="002B5103" w:rsidRDefault="00506171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PREMIO ANNUO LORDO A BASE D’ASTA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506171" w:rsidRPr="002B5103" w:rsidTr="00506171">
        <w:trPr>
          <w:jc w:val="center"/>
        </w:trPr>
        <w:tc>
          <w:tcPr>
            <w:tcW w:w="5734" w:type="dxa"/>
            <w:vAlign w:val="center"/>
          </w:tcPr>
          <w:p w:rsidR="00506171" w:rsidRPr="002B5103" w:rsidRDefault="00506171" w:rsidP="00CD4216">
            <w:pPr>
              <w:spacing w:before="120" w:after="12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4A52">
              <w:rPr>
                <w:rFonts w:ascii="Calibri" w:hAnsi="Calibri" w:cs="Calibri"/>
                <w:sz w:val="24"/>
                <w:szCs w:val="24"/>
              </w:rPr>
              <w:t>€</w:t>
            </w:r>
            <w:r w:rsidR="00CD4216">
              <w:rPr>
                <w:rFonts w:ascii="Calibri" w:hAnsi="Calibri" w:cs="Calibri"/>
                <w:sz w:val="24"/>
                <w:szCs w:val="24"/>
              </w:rPr>
              <w:t xml:space="preserve"> 25</w:t>
            </w:r>
            <w:r w:rsidRPr="008B4A52">
              <w:rPr>
                <w:rFonts w:ascii="Calibri" w:hAnsi="Calibri" w:cs="Calibri"/>
                <w:sz w:val="24"/>
                <w:szCs w:val="24"/>
              </w:rPr>
              <w:t>.000,00=</w:t>
            </w:r>
          </w:p>
        </w:tc>
      </w:tr>
    </w:tbl>
    <w:p w:rsidR="00506171" w:rsidRPr="002B5103" w:rsidRDefault="00506171" w:rsidP="00506171">
      <w:pPr>
        <w:pStyle w:val="Sommario2"/>
        <w:rPr>
          <w:lang w:val="it-IT"/>
        </w:rPr>
      </w:pPr>
      <w:r w:rsidRPr="002B5103">
        <w:rPr>
          <w:lang w:val="it-IT"/>
        </w:rPr>
        <w:t xml:space="preserve">il concorrente presenta offerta con i seguenti valori </w:t>
      </w:r>
    </w:p>
    <w:tbl>
      <w:tblPr>
        <w:tblW w:w="68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2"/>
      </w:tblGrid>
      <w:tr w:rsidR="00506171" w:rsidRPr="00AB0973" w:rsidTr="00506171">
        <w:trPr>
          <w:jc w:val="center"/>
        </w:trPr>
        <w:tc>
          <w:tcPr>
            <w:tcW w:w="6812" w:type="dxa"/>
            <w:shd w:val="clear" w:color="auto" w:fill="D9D9D9"/>
            <w:vAlign w:val="center"/>
          </w:tcPr>
          <w:p w:rsidR="00506171" w:rsidRPr="002B5103" w:rsidRDefault="00506171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PREMIO ANNUO LORDO OFFERTO DAL CONCORRENTE</w:t>
            </w:r>
          </w:p>
          <w:p w:rsidR="00506171" w:rsidRPr="002B5103" w:rsidRDefault="00506171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506171" w:rsidRPr="002B5103" w:rsidTr="00506171">
        <w:trPr>
          <w:jc w:val="center"/>
        </w:trPr>
        <w:tc>
          <w:tcPr>
            <w:tcW w:w="6812" w:type="dxa"/>
            <w:shd w:val="clear" w:color="auto" w:fill="auto"/>
            <w:vAlign w:val="center"/>
          </w:tcPr>
          <w:p w:rsidR="00506171" w:rsidRPr="002B5103" w:rsidRDefault="00506171" w:rsidP="00506171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€ .............................</w:t>
            </w:r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 xml:space="preserve">In </w:t>
            </w:r>
            <w:proofErr w:type="spellStart"/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>cifre</w:t>
            </w:r>
            <w:proofErr w:type="spellEnd"/>
            <w:r w:rsidRPr="002B510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506171" w:rsidRPr="002B5103" w:rsidRDefault="00506171" w:rsidP="00506171">
      <w:pPr>
        <w:pStyle w:val="usoboll1"/>
        <w:spacing w:before="120" w:after="120" w:line="360" w:lineRule="auto"/>
        <w:jc w:val="center"/>
        <w:rPr>
          <w:rFonts w:ascii="Calibri" w:hAnsi="Calibri" w:cs="Calibri"/>
          <w:i/>
          <w:szCs w:val="24"/>
          <w:lang w:eastAsia="en-US"/>
        </w:rPr>
      </w:pPr>
      <w:r w:rsidRPr="00706987">
        <w:rPr>
          <w:rFonts w:ascii="Calibri" w:hAnsi="Calibri" w:cs="Calibri"/>
          <w:i/>
          <w:szCs w:val="24"/>
          <w:lang w:eastAsia="en-US"/>
        </w:rPr>
        <w:t>Sviluppo del Premio offerto</w:t>
      </w:r>
    </w:p>
    <w:tbl>
      <w:tblPr>
        <w:tblW w:w="8701" w:type="dxa"/>
        <w:jc w:val="center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565"/>
        <w:gridCol w:w="1404"/>
        <w:gridCol w:w="1825"/>
        <w:gridCol w:w="1961"/>
      </w:tblGrid>
      <w:tr w:rsidR="00CD4216" w:rsidRPr="000365C0" w:rsidTr="000E0F1D">
        <w:trPr>
          <w:trHeight w:val="300"/>
          <w:tblHeader/>
          <w:jc w:val="center"/>
        </w:trPr>
        <w:tc>
          <w:tcPr>
            <w:tcW w:w="946" w:type="dxa"/>
            <w:shd w:val="clear" w:color="auto" w:fill="4F81BD" w:themeFill="accent1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65C0">
              <w:rPr>
                <w:b/>
                <w:bCs/>
                <w:color w:val="FFFFFF" w:themeColor="background1"/>
                <w:sz w:val="20"/>
                <w:szCs w:val="20"/>
              </w:rPr>
              <w:t>Cat.</w:t>
            </w:r>
          </w:p>
        </w:tc>
        <w:tc>
          <w:tcPr>
            <w:tcW w:w="2565" w:type="dxa"/>
            <w:shd w:val="clear" w:color="auto" w:fill="4F81BD" w:themeFill="accent1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365C0">
              <w:rPr>
                <w:b/>
                <w:bCs/>
                <w:color w:val="FFFFFF" w:themeColor="background1"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1404" w:type="dxa"/>
            <w:shd w:val="clear" w:color="auto" w:fill="4F81BD" w:themeFill="accent1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Parametro</w:t>
            </w:r>
            <w:proofErr w:type="spellEnd"/>
          </w:p>
        </w:tc>
        <w:tc>
          <w:tcPr>
            <w:tcW w:w="1825" w:type="dxa"/>
            <w:shd w:val="clear" w:color="auto" w:fill="4F81BD" w:themeFill="accent1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Premio</w:t>
            </w:r>
            <w:proofErr w:type="spellEnd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 xml:space="preserve"> per </w:t>
            </w:r>
            <w:proofErr w:type="spellStart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parametro</w:t>
            </w:r>
            <w:proofErr w:type="spellEnd"/>
          </w:p>
        </w:tc>
        <w:tc>
          <w:tcPr>
            <w:tcW w:w="1961" w:type="dxa"/>
            <w:shd w:val="clear" w:color="auto" w:fill="4F81BD" w:themeFill="accent1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Premio</w:t>
            </w:r>
            <w:proofErr w:type="spellEnd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365C0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complessivo</w:t>
            </w:r>
            <w:proofErr w:type="spellEnd"/>
          </w:p>
        </w:tc>
      </w:tr>
      <w:tr w:rsidR="00CD4216" w:rsidRPr="000365C0" w:rsidTr="000E0F1D">
        <w:trPr>
          <w:trHeight w:val="300"/>
          <w:jc w:val="center"/>
        </w:trPr>
        <w:tc>
          <w:tcPr>
            <w:tcW w:w="946" w:type="dxa"/>
            <w:vMerge w:val="restart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a</w:t>
            </w:r>
          </w:p>
        </w:tc>
        <w:tc>
          <w:tcPr>
            <w:tcW w:w="2565" w:type="dxa"/>
            <w:vMerge w:val="restart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rPr>
                <w:sz w:val="20"/>
                <w:szCs w:val="20"/>
                <w:lang w:val="it-IT"/>
              </w:rPr>
            </w:pPr>
            <w:r w:rsidRPr="000365C0">
              <w:rPr>
                <w:sz w:val="20"/>
                <w:szCs w:val="20"/>
                <w:lang w:val="it-IT"/>
              </w:rPr>
              <w:t xml:space="preserve">Conducenti </w:t>
            </w:r>
            <w:r>
              <w:rPr>
                <w:sz w:val="20"/>
                <w:szCs w:val="20"/>
                <w:lang w:val="it-IT"/>
              </w:rPr>
              <w:t xml:space="preserve"> e trasportati </w:t>
            </w:r>
          </w:p>
        </w:tc>
        <w:tc>
          <w:tcPr>
            <w:tcW w:w="1404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 xml:space="preserve">150 </w:t>
            </w:r>
            <w:proofErr w:type="spellStart"/>
            <w:r w:rsidRPr="000365C0">
              <w:rPr>
                <w:sz w:val="20"/>
                <w:szCs w:val="20"/>
              </w:rPr>
              <w:t>veicoli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Ente</w:t>
            </w:r>
            <w:proofErr w:type="spellEnd"/>
          </w:p>
        </w:tc>
        <w:tc>
          <w:tcPr>
            <w:tcW w:w="1825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€  …………………..</w:t>
            </w:r>
          </w:p>
        </w:tc>
        <w:tc>
          <w:tcPr>
            <w:tcW w:w="1961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€  …………………..</w:t>
            </w:r>
          </w:p>
        </w:tc>
      </w:tr>
      <w:tr w:rsidR="00CD4216" w:rsidRPr="00BB0F67" w:rsidTr="000E0F1D">
        <w:trPr>
          <w:trHeight w:val="300"/>
          <w:jc w:val="center"/>
        </w:trPr>
        <w:tc>
          <w:tcPr>
            <w:tcW w:w="946" w:type="dxa"/>
            <w:vMerge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D4216" w:rsidRPr="00BB0F67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BB0F67">
              <w:rPr>
                <w:sz w:val="20"/>
                <w:szCs w:val="20"/>
                <w:lang w:val="it-IT"/>
              </w:rPr>
              <w:t>n°  450.</w:t>
            </w:r>
            <w:r>
              <w:rPr>
                <w:sz w:val="20"/>
                <w:szCs w:val="20"/>
                <w:lang w:val="it-IT"/>
              </w:rPr>
              <w:t>000</w:t>
            </w:r>
            <w:r w:rsidRPr="00BB0F67">
              <w:rPr>
                <w:sz w:val="20"/>
                <w:szCs w:val="20"/>
                <w:lang w:val="it-IT"/>
              </w:rPr>
              <w:t xml:space="preserve"> Km annuali</w:t>
            </w:r>
          </w:p>
        </w:tc>
        <w:tc>
          <w:tcPr>
            <w:tcW w:w="1825" w:type="dxa"/>
            <w:vAlign w:val="center"/>
          </w:tcPr>
          <w:p w:rsidR="00CD4216" w:rsidRPr="00BB0F67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  <w:lang w:val="it-IT"/>
              </w:rPr>
            </w:pPr>
            <w:r w:rsidRPr="00BB0F67">
              <w:rPr>
                <w:sz w:val="20"/>
                <w:szCs w:val="20"/>
                <w:lang w:val="it-IT"/>
              </w:rPr>
              <w:t>€  …………………..</w:t>
            </w:r>
          </w:p>
        </w:tc>
        <w:tc>
          <w:tcPr>
            <w:tcW w:w="1961" w:type="dxa"/>
            <w:vAlign w:val="center"/>
          </w:tcPr>
          <w:p w:rsidR="00CD4216" w:rsidRPr="00BB0F67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  <w:lang w:val="it-IT"/>
              </w:rPr>
            </w:pPr>
            <w:r w:rsidRPr="00BB0F67">
              <w:rPr>
                <w:sz w:val="20"/>
                <w:szCs w:val="20"/>
                <w:lang w:val="it-IT"/>
              </w:rPr>
              <w:t>€  …………………..</w:t>
            </w:r>
          </w:p>
        </w:tc>
      </w:tr>
      <w:tr w:rsidR="00CD4216" w:rsidRPr="000365C0" w:rsidTr="000E0F1D">
        <w:trPr>
          <w:trHeight w:val="300"/>
          <w:jc w:val="center"/>
        </w:trPr>
        <w:tc>
          <w:tcPr>
            <w:tcW w:w="946" w:type="dxa"/>
            <w:vAlign w:val="center"/>
          </w:tcPr>
          <w:p w:rsidR="00CD4216" w:rsidRPr="00BB0F67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BB0F67">
              <w:rPr>
                <w:sz w:val="20"/>
                <w:szCs w:val="20"/>
                <w:lang w:val="it-IT"/>
              </w:rPr>
              <w:t>B</w:t>
            </w:r>
          </w:p>
        </w:tc>
        <w:tc>
          <w:tcPr>
            <w:tcW w:w="2565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Presidente e</w:t>
            </w:r>
            <w:r w:rsidRPr="00DB738E">
              <w:rPr>
                <w:sz w:val="20"/>
                <w:szCs w:val="20"/>
                <w:lang w:val="it-IT"/>
              </w:rPr>
              <w:t xml:space="preserve"> Assessori</w:t>
            </w:r>
          </w:p>
        </w:tc>
        <w:tc>
          <w:tcPr>
            <w:tcW w:w="1404" w:type="dxa"/>
            <w:vAlign w:val="center"/>
          </w:tcPr>
          <w:p w:rsidR="00CD4216" w:rsidRPr="00BB0F67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BB0F67">
              <w:rPr>
                <w:sz w:val="20"/>
                <w:szCs w:val="20"/>
                <w:lang w:val="it-IT"/>
              </w:rPr>
              <w:t xml:space="preserve">n° </w:t>
            </w:r>
            <w:r>
              <w:rPr>
                <w:sz w:val="20"/>
                <w:szCs w:val="20"/>
                <w:lang w:val="it-IT"/>
              </w:rPr>
              <w:t>12</w:t>
            </w:r>
            <w:r w:rsidRPr="00BB0F67">
              <w:rPr>
                <w:sz w:val="20"/>
                <w:szCs w:val="20"/>
                <w:lang w:val="it-IT"/>
              </w:rPr>
              <w:t xml:space="preserve"> assicurati</w:t>
            </w:r>
          </w:p>
        </w:tc>
        <w:tc>
          <w:tcPr>
            <w:tcW w:w="1825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BB0F67">
              <w:rPr>
                <w:sz w:val="20"/>
                <w:szCs w:val="20"/>
                <w:lang w:val="it-IT"/>
              </w:rPr>
              <w:t>€  ………</w:t>
            </w:r>
            <w:r w:rsidRPr="000365C0">
              <w:rPr>
                <w:sz w:val="20"/>
                <w:szCs w:val="20"/>
              </w:rPr>
              <w:t>…………..</w:t>
            </w:r>
          </w:p>
        </w:tc>
        <w:tc>
          <w:tcPr>
            <w:tcW w:w="1961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€  …………………..</w:t>
            </w:r>
          </w:p>
        </w:tc>
      </w:tr>
      <w:tr w:rsidR="00CD4216" w:rsidRPr="000365C0" w:rsidTr="000E0F1D">
        <w:trPr>
          <w:trHeight w:val="300"/>
          <w:jc w:val="center"/>
        </w:trPr>
        <w:tc>
          <w:tcPr>
            <w:tcW w:w="946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65" w:type="dxa"/>
            <w:vAlign w:val="center"/>
          </w:tcPr>
          <w:p w:rsidR="00CD4216" w:rsidRPr="00BB0F67" w:rsidRDefault="00CD4216" w:rsidP="000E0F1D">
            <w:pPr>
              <w:pStyle w:val="Titolo3"/>
              <w:spacing w:before="0" w:line="240" w:lineRule="auto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it-IT"/>
              </w:rPr>
            </w:pPr>
            <w:r w:rsidRPr="00BB0F67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it-IT"/>
              </w:rPr>
              <w:t>Collaboratori a Titolo Gratuito</w:t>
            </w:r>
          </w:p>
          <w:p w:rsidR="00CD4216" w:rsidRDefault="00CD4216" w:rsidP="000E0F1D">
            <w:pPr>
              <w:snapToGrid w:val="0"/>
              <w:spacing w:after="12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  <w:vAlign w:val="center"/>
          </w:tcPr>
          <w:p w:rsidR="00CD4216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1</w:t>
            </w:r>
          </w:p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365C0">
              <w:rPr>
                <w:sz w:val="20"/>
                <w:szCs w:val="20"/>
              </w:rPr>
              <w:t>assicurati</w:t>
            </w:r>
            <w:proofErr w:type="spellEnd"/>
          </w:p>
        </w:tc>
        <w:tc>
          <w:tcPr>
            <w:tcW w:w="1825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€  …………………..</w:t>
            </w:r>
          </w:p>
        </w:tc>
        <w:tc>
          <w:tcPr>
            <w:tcW w:w="1961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  <w:r w:rsidRPr="000365C0">
              <w:rPr>
                <w:sz w:val="20"/>
                <w:szCs w:val="20"/>
              </w:rPr>
              <w:t>€  …………………..</w:t>
            </w:r>
          </w:p>
        </w:tc>
      </w:tr>
      <w:tr w:rsidR="00CD4216" w:rsidRPr="000365C0" w:rsidTr="000E0F1D">
        <w:trPr>
          <w:trHeight w:val="300"/>
          <w:jc w:val="center"/>
        </w:trPr>
        <w:tc>
          <w:tcPr>
            <w:tcW w:w="946" w:type="dxa"/>
            <w:vAlign w:val="center"/>
          </w:tcPr>
          <w:p w:rsidR="00CD4216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CD4216" w:rsidRDefault="00CD4216" w:rsidP="000E0F1D">
            <w:pPr>
              <w:snapToGrid w:val="0"/>
              <w:spacing w:after="120"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D4216" w:rsidRPr="000365C0" w:rsidRDefault="00CD4216" w:rsidP="000E0F1D">
            <w:pPr>
              <w:snapToGrid w:val="0"/>
              <w:spacing w:after="1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506171" w:rsidRPr="002B5103" w:rsidRDefault="00506171" w:rsidP="00506171">
      <w:pPr>
        <w:pStyle w:val="usoboll1"/>
        <w:spacing w:before="120" w:after="120" w:line="360" w:lineRule="auto"/>
        <w:rPr>
          <w:rFonts w:ascii="Calibri" w:hAnsi="Calibri" w:cs="Calibri"/>
          <w:i/>
          <w:szCs w:val="24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333"/>
        <w:gridCol w:w="1839"/>
        <w:gridCol w:w="5124"/>
      </w:tblGrid>
      <w:tr w:rsidR="00506171" w:rsidRPr="00AB0973" w:rsidTr="00506171">
        <w:tc>
          <w:tcPr>
            <w:tcW w:w="3417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Luogo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e data</w:t>
            </w:r>
          </w:p>
        </w:tc>
        <w:tc>
          <w:tcPr>
            <w:tcW w:w="2054" w:type="dxa"/>
            <w:shd w:val="clear" w:color="auto" w:fill="auto"/>
          </w:tcPr>
          <w:p w:rsidR="00506171" w:rsidRPr="002B5103" w:rsidRDefault="00506171" w:rsidP="0050617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506171" w:rsidRPr="002B5103" w:rsidTr="00506171">
        <w:tc>
          <w:tcPr>
            <w:tcW w:w="3417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 xml:space="preserve">........................................, </w:t>
            </w: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lì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../../....</w:t>
            </w:r>
          </w:p>
        </w:tc>
        <w:tc>
          <w:tcPr>
            <w:tcW w:w="2054" w:type="dxa"/>
            <w:shd w:val="clear" w:color="auto" w:fill="auto"/>
          </w:tcPr>
          <w:p w:rsidR="00506171" w:rsidRPr="002B5103" w:rsidRDefault="00506171" w:rsidP="00506171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6171" w:rsidRPr="002B5103" w:rsidRDefault="00506171" w:rsidP="00506171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A93AD5" w:rsidRDefault="00A93AD5" w:rsidP="00712E61">
      <w:pPr>
        <w:rPr>
          <w:rFonts w:cs="Calibri"/>
          <w:sz w:val="20"/>
          <w:szCs w:val="20"/>
          <w:lang w:val="it-IT"/>
        </w:rPr>
      </w:pPr>
    </w:p>
    <w:p w:rsidR="00A93AD5" w:rsidRDefault="00A93AD5">
      <w:pPr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br w:type="page"/>
      </w:r>
    </w:p>
    <w:p w:rsidR="00A93AD5" w:rsidRPr="00712E61" w:rsidRDefault="00A93AD5" w:rsidP="00A9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A93AD5" w:rsidRPr="00712E61" w:rsidRDefault="00A93AD5" w:rsidP="00A9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12E6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POLIZZA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RCA/ARD</w:t>
      </w:r>
    </w:p>
    <w:p w:rsidR="00A93AD5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13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A93AD5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A93AD5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A93AD5" w:rsidRPr="002B5103" w:rsidRDefault="00A93AD5" w:rsidP="00A93AD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>avendo conoscenza integrale di tutte le circostanze generali e speciali concernenti il rischio in oggetto;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>consapevole  che le offerte economiche sono soggette alle basi d’asta non superabili di seguito riportate, pena l’esclusione delle offerte stesse;</w:t>
      </w:r>
    </w:p>
    <w:p w:rsidR="00A93AD5" w:rsidRPr="002B5103" w:rsidRDefault="00A93AD5" w:rsidP="00A93AD5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sz w:val="24"/>
          <w:szCs w:val="24"/>
          <w:lang w:val="it-IT"/>
        </w:rPr>
        <w:t>DICHIARA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>che il/i valore/i economico/i offerto/i, indicato/i, rispetta/no le disposizioni vigenti in materia di costo del lavoro;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>che la presente offerta è irrevocabile ed impegnativa sino al 180° (centottantesimo) giorno successivo al termine ultimo per la presentazione della stessa.</w:t>
      </w:r>
    </w:p>
    <w:p w:rsidR="00A93AD5" w:rsidRPr="002B5103" w:rsidRDefault="00A93AD5" w:rsidP="00A93AD5">
      <w:pPr>
        <w:pStyle w:val="Titolo3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PRENDE ATTO E DICHIARA CHE: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b/>
          <w:lang w:val="it-IT"/>
        </w:rPr>
        <w:t xml:space="preserve">non è ammessa offerta superiore alla base d’asta </w:t>
      </w:r>
      <w:r w:rsidRPr="002B5103">
        <w:rPr>
          <w:lang w:val="it-IT"/>
        </w:rPr>
        <w:t>specificamente indicata nel Disciplinare di Gara e nella presente scheda di offerta;</w:t>
      </w:r>
    </w:p>
    <w:p w:rsidR="00A93AD5" w:rsidRPr="002B5103" w:rsidRDefault="00A93AD5" w:rsidP="00A93AD5">
      <w:pPr>
        <w:pStyle w:val="Sommario2"/>
        <w:rPr>
          <w:rFonts w:cs="Calibri"/>
          <w:bCs/>
          <w:lang w:val="it-IT"/>
        </w:rPr>
      </w:pPr>
      <w:r w:rsidRPr="002B5103">
        <w:rPr>
          <w:rFonts w:cs="Calibri"/>
          <w:lang w:val="it-IT"/>
        </w:rPr>
        <w:t xml:space="preserve">in caso di discordanza </w:t>
      </w:r>
      <w:r w:rsidRPr="002B5103">
        <w:rPr>
          <w:rFonts w:cs="Calibri"/>
          <w:bCs/>
          <w:lang w:val="it-IT"/>
        </w:rPr>
        <w:t>tra il valor</w:t>
      </w:r>
      <w:r w:rsidRPr="002B5103">
        <w:rPr>
          <w:lang w:val="it-IT"/>
        </w:rPr>
        <w:t>e del premio annuo lordo offerto e valido per l’attribuzione del punteggio economico e il valore scaturente dall’applicazione del moltiplicatore per il parametro di quotazione, prevarrà sempre il premio annuo lordo offerto dal concorrente</w:t>
      </w:r>
      <w:r w:rsidRPr="002B5103">
        <w:rPr>
          <w:rFonts w:cs="Calibri"/>
          <w:bCs/>
          <w:lang w:val="it-IT"/>
        </w:rPr>
        <w:t>.</w:t>
      </w:r>
    </w:p>
    <w:p w:rsidR="00A93AD5" w:rsidRPr="002B5103" w:rsidRDefault="00A93AD5" w:rsidP="00A93AD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ECONOMICA</w:t>
      </w:r>
    </w:p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A93AD5" w:rsidRPr="00AB0973" w:rsidTr="000E0F1D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A93AD5" w:rsidRPr="002B5103" w:rsidRDefault="00A93AD5" w:rsidP="000E0F1D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PREMIO ANNUO LORDO A BASE D’ASTA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A93AD5" w:rsidRPr="002B5103" w:rsidTr="000E0F1D">
        <w:trPr>
          <w:jc w:val="center"/>
        </w:trPr>
        <w:tc>
          <w:tcPr>
            <w:tcW w:w="5734" w:type="dxa"/>
            <w:vAlign w:val="center"/>
          </w:tcPr>
          <w:p w:rsidR="00A93AD5" w:rsidRPr="002B5103" w:rsidRDefault="00AB0973" w:rsidP="00A93AD5">
            <w:pPr>
              <w:spacing w:before="120" w:after="12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€ 85</w:t>
            </w:r>
            <w:bookmarkStart w:id="0" w:name="_GoBack"/>
            <w:bookmarkEnd w:id="0"/>
            <w:r w:rsidR="00A93AD5" w:rsidRPr="00706987">
              <w:rPr>
                <w:rFonts w:ascii="Calibri" w:hAnsi="Calibri" w:cs="Calibri"/>
                <w:sz w:val="24"/>
                <w:szCs w:val="24"/>
              </w:rPr>
              <w:t>.000,00=</w:t>
            </w:r>
          </w:p>
        </w:tc>
      </w:tr>
    </w:tbl>
    <w:p w:rsidR="00A93AD5" w:rsidRPr="002B5103" w:rsidRDefault="00A93AD5" w:rsidP="00A93AD5">
      <w:pPr>
        <w:pStyle w:val="Sommario2"/>
        <w:rPr>
          <w:lang w:val="it-IT"/>
        </w:rPr>
      </w:pPr>
      <w:r w:rsidRPr="002B5103">
        <w:rPr>
          <w:lang w:val="it-IT"/>
        </w:rPr>
        <w:t xml:space="preserve">il concorrente presenta offerta con i seguenti valori </w:t>
      </w:r>
    </w:p>
    <w:tbl>
      <w:tblPr>
        <w:tblW w:w="68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2"/>
      </w:tblGrid>
      <w:tr w:rsidR="00A93AD5" w:rsidRPr="00AB0973" w:rsidTr="000E0F1D">
        <w:trPr>
          <w:jc w:val="center"/>
        </w:trPr>
        <w:tc>
          <w:tcPr>
            <w:tcW w:w="6812" w:type="dxa"/>
            <w:shd w:val="clear" w:color="auto" w:fill="D9D9D9"/>
            <w:vAlign w:val="center"/>
          </w:tcPr>
          <w:p w:rsidR="00A93AD5" w:rsidRPr="002B5103" w:rsidRDefault="00A93AD5" w:rsidP="000E0F1D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PREMIO ANNUO LORDO OFFERTO DAL CONCORRENTE</w:t>
            </w:r>
          </w:p>
          <w:p w:rsidR="00A93AD5" w:rsidRPr="002B5103" w:rsidRDefault="00A93AD5" w:rsidP="000E0F1D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A93AD5" w:rsidRPr="002B5103" w:rsidTr="000E0F1D">
        <w:trPr>
          <w:jc w:val="center"/>
        </w:trPr>
        <w:tc>
          <w:tcPr>
            <w:tcW w:w="6812" w:type="dxa"/>
            <w:shd w:val="clear" w:color="auto" w:fill="auto"/>
            <w:vAlign w:val="center"/>
          </w:tcPr>
          <w:p w:rsidR="00A93AD5" w:rsidRPr="002B5103" w:rsidRDefault="00A93AD5" w:rsidP="000E0F1D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€ .............................</w:t>
            </w:r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 xml:space="preserve">In </w:t>
            </w:r>
            <w:proofErr w:type="spellStart"/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>cifre</w:t>
            </w:r>
            <w:proofErr w:type="spellEnd"/>
            <w:r w:rsidRPr="002B510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A93AD5" w:rsidRPr="002B5103" w:rsidRDefault="00A93AD5" w:rsidP="00A93AD5">
      <w:pPr>
        <w:pStyle w:val="usoboll1"/>
        <w:spacing w:before="120" w:after="120" w:line="360" w:lineRule="auto"/>
        <w:jc w:val="center"/>
        <w:rPr>
          <w:rFonts w:ascii="Calibri" w:hAnsi="Calibri" w:cs="Calibri"/>
          <w:i/>
          <w:szCs w:val="24"/>
          <w:lang w:eastAsia="en-US"/>
        </w:rPr>
      </w:pPr>
    </w:p>
    <w:p w:rsidR="00A93AD5" w:rsidRPr="002B5103" w:rsidRDefault="00A93AD5" w:rsidP="00A93AD5">
      <w:pPr>
        <w:pStyle w:val="usoboll1"/>
        <w:spacing w:before="120" w:after="120" w:line="360" w:lineRule="auto"/>
        <w:rPr>
          <w:rFonts w:ascii="Calibri" w:hAnsi="Calibri" w:cs="Calibri"/>
          <w:i/>
          <w:szCs w:val="24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333"/>
        <w:gridCol w:w="1839"/>
        <w:gridCol w:w="5124"/>
      </w:tblGrid>
      <w:tr w:rsidR="00A93AD5" w:rsidRPr="00AB0973" w:rsidTr="000E0F1D">
        <w:tc>
          <w:tcPr>
            <w:tcW w:w="3417" w:type="dxa"/>
            <w:shd w:val="clear" w:color="auto" w:fill="auto"/>
            <w:vAlign w:val="center"/>
          </w:tcPr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Luogo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e data</w:t>
            </w:r>
          </w:p>
        </w:tc>
        <w:tc>
          <w:tcPr>
            <w:tcW w:w="2054" w:type="dxa"/>
            <w:shd w:val="clear" w:color="auto" w:fill="auto"/>
          </w:tcPr>
          <w:p w:rsidR="00A93AD5" w:rsidRPr="002B5103" w:rsidRDefault="00A93AD5" w:rsidP="000E0F1D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A93AD5" w:rsidRPr="002B5103" w:rsidTr="000E0F1D">
        <w:tc>
          <w:tcPr>
            <w:tcW w:w="3417" w:type="dxa"/>
            <w:shd w:val="clear" w:color="auto" w:fill="auto"/>
            <w:vAlign w:val="center"/>
          </w:tcPr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 xml:space="preserve">........................................, </w:t>
            </w:r>
            <w:proofErr w:type="spellStart"/>
            <w:r w:rsidRPr="002B5103">
              <w:rPr>
                <w:rFonts w:ascii="Calibri" w:hAnsi="Calibri" w:cs="Calibri"/>
                <w:sz w:val="24"/>
                <w:szCs w:val="24"/>
              </w:rPr>
              <w:t>lì</w:t>
            </w:r>
            <w:proofErr w:type="spellEnd"/>
            <w:r w:rsidRPr="002B5103">
              <w:rPr>
                <w:rFonts w:ascii="Calibri" w:hAnsi="Calibri" w:cs="Calibri"/>
                <w:sz w:val="24"/>
                <w:szCs w:val="24"/>
              </w:rPr>
              <w:t xml:space="preserve"> ../../....</w:t>
            </w:r>
          </w:p>
        </w:tc>
        <w:tc>
          <w:tcPr>
            <w:tcW w:w="2054" w:type="dxa"/>
            <w:shd w:val="clear" w:color="auto" w:fill="auto"/>
          </w:tcPr>
          <w:p w:rsidR="00A93AD5" w:rsidRPr="002B5103" w:rsidRDefault="00A93AD5" w:rsidP="000E0F1D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3AD5" w:rsidRPr="002B5103" w:rsidRDefault="00A93AD5" w:rsidP="000E0F1D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A93AD5" w:rsidRPr="00BF4C05" w:rsidRDefault="00A93AD5" w:rsidP="00A93AD5">
      <w:pPr>
        <w:rPr>
          <w:rFonts w:cs="Calibri"/>
          <w:sz w:val="20"/>
          <w:szCs w:val="20"/>
          <w:lang w:val="it-IT"/>
        </w:rPr>
      </w:pPr>
    </w:p>
    <w:p w:rsidR="00E97767" w:rsidRPr="00BF4C05" w:rsidRDefault="00E97767" w:rsidP="00712E61">
      <w:pPr>
        <w:rPr>
          <w:rFonts w:cs="Calibri"/>
          <w:sz w:val="20"/>
          <w:szCs w:val="20"/>
          <w:lang w:val="it-IT"/>
        </w:rPr>
      </w:pPr>
    </w:p>
    <w:sectPr w:rsidR="00E97767" w:rsidRPr="00BF4C05" w:rsidSect="005167EE">
      <w:footerReference w:type="default" r:id="rId9"/>
      <w:pgSz w:w="12240" w:h="15840"/>
      <w:pgMar w:top="1239" w:right="108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1D" w:rsidRDefault="000E0F1D" w:rsidP="00865D0E">
      <w:pPr>
        <w:spacing w:after="0" w:line="240" w:lineRule="auto"/>
      </w:pPr>
      <w:r>
        <w:separator/>
      </w:r>
    </w:p>
  </w:endnote>
  <w:endnote w:type="continuationSeparator" w:id="0">
    <w:p w:rsidR="000E0F1D" w:rsidRDefault="000E0F1D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1010600010101010101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68332"/>
      <w:docPartObj>
        <w:docPartGallery w:val="Page Numbers (Bottom of Page)"/>
        <w:docPartUnique/>
      </w:docPartObj>
    </w:sdtPr>
    <w:sdtEndPr/>
    <w:sdtContent>
      <w:p w:rsidR="000E0F1D" w:rsidRDefault="000E0F1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73" w:rsidRPr="00AB0973">
          <w:rPr>
            <w:noProof/>
            <w:lang w:val="it-IT"/>
          </w:rPr>
          <w:t>33</w:t>
        </w:r>
        <w:r>
          <w:fldChar w:fldCharType="end"/>
        </w:r>
      </w:p>
    </w:sdtContent>
  </w:sdt>
  <w:p w:rsidR="000E0F1D" w:rsidRDefault="000E0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1D" w:rsidRDefault="000E0F1D" w:rsidP="00865D0E">
      <w:pPr>
        <w:spacing w:after="0" w:line="240" w:lineRule="auto"/>
      </w:pPr>
      <w:r>
        <w:separator/>
      </w:r>
    </w:p>
  </w:footnote>
  <w:footnote w:type="continuationSeparator" w:id="0">
    <w:p w:rsidR="000E0F1D" w:rsidRDefault="000E0F1D" w:rsidP="00865D0E">
      <w:pPr>
        <w:spacing w:after="0" w:line="240" w:lineRule="auto"/>
      </w:pPr>
      <w:r>
        <w:continuationSeparator/>
      </w:r>
    </w:p>
  </w:footnote>
  <w:footnote w:id="1">
    <w:p w:rsidR="000E0F1D" w:rsidRPr="00125376" w:rsidRDefault="000E0F1D" w:rsidP="00ED116B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2">
    <w:p w:rsidR="000E0F1D" w:rsidRPr="00125376" w:rsidRDefault="000E0F1D" w:rsidP="00ED116B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3">
    <w:p w:rsidR="000E0F1D" w:rsidRPr="00125376" w:rsidRDefault="000E0F1D" w:rsidP="00BE3959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4">
    <w:p w:rsidR="000E0F1D" w:rsidRPr="00125376" w:rsidRDefault="000E0F1D" w:rsidP="00BE3959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5">
    <w:p w:rsidR="000E0F1D" w:rsidRPr="00125376" w:rsidRDefault="000E0F1D" w:rsidP="00006D7F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6">
    <w:p w:rsidR="000E0F1D" w:rsidRPr="00125376" w:rsidRDefault="000E0F1D" w:rsidP="003E7525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7">
    <w:p w:rsidR="000E0F1D" w:rsidRPr="00125376" w:rsidRDefault="000E0F1D" w:rsidP="00341683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8">
    <w:p w:rsidR="000E0F1D" w:rsidRPr="00125376" w:rsidRDefault="000E0F1D" w:rsidP="003E7525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9">
    <w:p w:rsidR="000E0F1D" w:rsidRPr="00125376" w:rsidRDefault="000E0F1D" w:rsidP="00767B91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10">
    <w:p w:rsidR="000E0F1D" w:rsidRPr="00125376" w:rsidRDefault="000E0F1D" w:rsidP="00767B91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11">
    <w:p w:rsidR="000E0F1D" w:rsidRPr="00125376" w:rsidRDefault="000E0F1D" w:rsidP="00506171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12">
    <w:p w:rsidR="000E0F1D" w:rsidRPr="00125376" w:rsidRDefault="000E0F1D" w:rsidP="00506171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13">
    <w:p w:rsidR="000E0F1D" w:rsidRPr="00125376" w:rsidRDefault="000E0F1D" w:rsidP="00A93AD5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E"/>
    <w:rsid w:val="00000AA4"/>
    <w:rsid w:val="00001485"/>
    <w:rsid w:val="0000674F"/>
    <w:rsid w:val="00006D7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19AE"/>
    <w:rsid w:val="00036411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F3C"/>
    <w:rsid w:val="00057156"/>
    <w:rsid w:val="00065094"/>
    <w:rsid w:val="00067219"/>
    <w:rsid w:val="0007060B"/>
    <w:rsid w:val="0007168B"/>
    <w:rsid w:val="00075CD2"/>
    <w:rsid w:val="00076223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46E0"/>
    <w:rsid w:val="000B509D"/>
    <w:rsid w:val="000B600C"/>
    <w:rsid w:val="000B6F63"/>
    <w:rsid w:val="000C35DF"/>
    <w:rsid w:val="000C56A5"/>
    <w:rsid w:val="000C75DC"/>
    <w:rsid w:val="000D1FF4"/>
    <w:rsid w:val="000D7A2F"/>
    <w:rsid w:val="000E0F1D"/>
    <w:rsid w:val="000E3570"/>
    <w:rsid w:val="000F1ACF"/>
    <w:rsid w:val="000F20FE"/>
    <w:rsid w:val="000F29F1"/>
    <w:rsid w:val="000F5E45"/>
    <w:rsid w:val="000F61BB"/>
    <w:rsid w:val="001005BB"/>
    <w:rsid w:val="00101739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78FD"/>
    <w:rsid w:val="001523C6"/>
    <w:rsid w:val="0016027D"/>
    <w:rsid w:val="001611BB"/>
    <w:rsid w:val="00161B1D"/>
    <w:rsid w:val="001703E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FF0"/>
    <w:rsid w:val="001843BE"/>
    <w:rsid w:val="0018740C"/>
    <w:rsid w:val="00192545"/>
    <w:rsid w:val="00195C64"/>
    <w:rsid w:val="001A21FF"/>
    <w:rsid w:val="001A378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452DC"/>
    <w:rsid w:val="00251E59"/>
    <w:rsid w:val="002540E4"/>
    <w:rsid w:val="00266D1D"/>
    <w:rsid w:val="0027582C"/>
    <w:rsid w:val="00275E42"/>
    <w:rsid w:val="00281251"/>
    <w:rsid w:val="0028234D"/>
    <w:rsid w:val="00283778"/>
    <w:rsid w:val="00290E7D"/>
    <w:rsid w:val="002945A6"/>
    <w:rsid w:val="00297011"/>
    <w:rsid w:val="00297F50"/>
    <w:rsid w:val="002A3BA6"/>
    <w:rsid w:val="002A57FB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C2FCC"/>
    <w:rsid w:val="002C373A"/>
    <w:rsid w:val="002C4051"/>
    <w:rsid w:val="002C43F9"/>
    <w:rsid w:val="002C4E4D"/>
    <w:rsid w:val="002C524C"/>
    <w:rsid w:val="002C7ABE"/>
    <w:rsid w:val="002D66D5"/>
    <w:rsid w:val="002D70B7"/>
    <w:rsid w:val="002E2BB3"/>
    <w:rsid w:val="002E572F"/>
    <w:rsid w:val="002E63BA"/>
    <w:rsid w:val="002E6EB3"/>
    <w:rsid w:val="002E70C0"/>
    <w:rsid w:val="002F245A"/>
    <w:rsid w:val="0030306C"/>
    <w:rsid w:val="003071ED"/>
    <w:rsid w:val="00307C93"/>
    <w:rsid w:val="00313F8F"/>
    <w:rsid w:val="003150E1"/>
    <w:rsid w:val="00317365"/>
    <w:rsid w:val="003211B9"/>
    <w:rsid w:val="0032542D"/>
    <w:rsid w:val="00325902"/>
    <w:rsid w:val="003334C7"/>
    <w:rsid w:val="00337043"/>
    <w:rsid w:val="00337A81"/>
    <w:rsid w:val="00341683"/>
    <w:rsid w:val="003416B4"/>
    <w:rsid w:val="00346D27"/>
    <w:rsid w:val="0034792A"/>
    <w:rsid w:val="00352C96"/>
    <w:rsid w:val="00353004"/>
    <w:rsid w:val="003548A3"/>
    <w:rsid w:val="00356BC1"/>
    <w:rsid w:val="0036038B"/>
    <w:rsid w:val="00362F7E"/>
    <w:rsid w:val="00363259"/>
    <w:rsid w:val="003641E8"/>
    <w:rsid w:val="003722F4"/>
    <w:rsid w:val="00374161"/>
    <w:rsid w:val="00374686"/>
    <w:rsid w:val="00375239"/>
    <w:rsid w:val="0038406F"/>
    <w:rsid w:val="0039062F"/>
    <w:rsid w:val="00391E1E"/>
    <w:rsid w:val="003931C2"/>
    <w:rsid w:val="003963BE"/>
    <w:rsid w:val="00396ADF"/>
    <w:rsid w:val="003A1525"/>
    <w:rsid w:val="003A2429"/>
    <w:rsid w:val="003A3A6A"/>
    <w:rsid w:val="003A3DA0"/>
    <w:rsid w:val="003B4CBC"/>
    <w:rsid w:val="003B5715"/>
    <w:rsid w:val="003B7911"/>
    <w:rsid w:val="003C1073"/>
    <w:rsid w:val="003C1A11"/>
    <w:rsid w:val="003C4C05"/>
    <w:rsid w:val="003C50CA"/>
    <w:rsid w:val="003C520A"/>
    <w:rsid w:val="003C5816"/>
    <w:rsid w:val="003D29F1"/>
    <w:rsid w:val="003D2D37"/>
    <w:rsid w:val="003D2FE9"/>
    <w:rsid w:val="003D5942"/>
    <w:rsid w:val="003D5C3E"/>
    <w:rsid w:val="003E097F"/>
    <w:rsid w:val="003E276D"/>
    <w:rsid w:val="003E2985"/>
    <w:rsid w:val="003E2A1D"/>
    <w:rsid w:val="003E59BD"/>
    <w:rsid w:val="003E7525"/>
    <w:rsid w:val="003F247D"/>
    <w:rsid w:val="003F3114"/>
    <w:rsid w:val="003F6C88"/>
    <w:rsid w:val="003F6E0F"/>
    <w:rsid w:val="003F7AAA"/>
    <w:rsid w:val="004017C3"/>
    <w:rsid w:val="004019B3"/>
    <w:rsid w:val="004039C7"/>
    <w:rsid w:val="00403BC9"/>
    <w:rsid w:val="004058F1"/>
    <w:rsid w:val="00405F1B"/>
    <w:rsid w:val="00411D18"/>
    <w:rsid w:val="0041266F"/>
    <w:rsid w:val="00416B1E"/>
    <w:rsid w:val="00417F14"/>
    <w:rsid w:val="00417FE5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207A"/>
    <w:rsid w:val="00443E1B"/>
    <w:rsid w:val="0044424E"/>
    <w:rsid w:val="00444C0D"/>
    <w:rsid w:val="00444E4D"/>
    <w:rsid w:val="00450B05"/>
    <w:rsid w:val="00450E70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383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15D"/>
    <w:rsid w:val="004B2CEE"/>
    <w:rsid w:val="004B33E7"/>
    <w:rsid w:val="004B6128"/>
    <w:rsid w:val="004B7809"/>
    <w:rsid w:val="004C1CA8"/>
    <w:rsid w:val="004C299B"/>
    <w:rsid w:val="004C30BC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2B23"/>
    <w:rsid w:val="004F345D"/>
    <w:rsid w:val="004F439F"/>
    <w:rsid w:val="004F43B5"/>
    <w:rsid w:val="005005B1"/>
    <w:rsid w:val="005058B1"/>
    <w:rsid w:val="0050617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18F5"/>
    <w:rsid w:val="005436CC"/>
    <w:rsid w:val="00543AB7"/>
    <w:rsid w:val="00545D5F"/>
    <w:rsid w:val="0054738E"/>
    <w:rsid w:val="00550EB7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A51"/>
    <w:rsid w:val="00563F5F"/>
    <w:rsid w:val="00565ADE"/>
    <w:rsid w:val="00566B1A"/>
    <w:rsid w:val="0056718E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82C74"/>
    <w:rsid w:val="00584E99"/>
    <w:rsid w:val="00585E54"/>
    <w:rsid w:val="005875A5"/>
    <w:rsid w:val="00587AE8"/>
    <w:rsid w:val="005917A8"/>
    <w:rsid w:val="005934A2"/>
    <w:rsid w:val="00594406"/>
    <w:rsid w:val="005A0AAF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56DA"/>
    <w:rsid w:val="005D78B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3E64"/>
    <w:rsid w:val="00606D03"/>
    <w:rsid w:val="00613189"/>
    <w:rsid w:val="00613BE9"/>
    <w:rsid w:val="00616772"/>
    <w:rsid w:val="00616FA2"/>
    <w:rsid w:val="00620960"/>
    <w:rsid w:val="00621A2C"/>
    <w:rsid w:val="00622102"/>
    <w:rsid w:val="00623F1A"/>
    <w:rsid w:val="006256EA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5426"/>
    <w:rsid w:val="006C6ED8"/>
    <w:rsid w:val="006D16AC"/>
    <w:rsid w:val="006D3AC0"/>
    <w:rsid w:val="006D497F"/>
    <w:rsid w:val="006D6B75"/>
    <w:rsid w:val="006D783C"/>
    <w:rsid w:val="006D7C0B"/>
    <w:rsid w:val="006E0D6E"/>
    <w:rsid w:val="006E3EC0"/>
    <w:rsid w:val="006E4688"/>
    <w:rsid w:val="006E75CD"/>
    <w:rsid w:val="006E7AF2"/>
    <w:rsid w:val="006F34E9"/>
    <w:rsid w:val="006F403E"/>
    <w:rsid w:val="006F6558"/>
    <w:rsid w:val="006F68E4"/>
    <w:rsid w:val="006F787D"/>
    <w:rsid w:val="007005C1"/>
    <w:rsid w:val="007025EB"/>
    <w:rsid w:val="00704A4F"/>
    <w:rsid w:val="00705E1B"/>
    <w:rsid w:val="00706987"/>
    <w:rsid w:val="00711023"/>
    <w:rsid w:val="007110CA"/>
    <w:rsid w:val="0071152D"/>
    <w:rsid w:val="0071198D"/>
    <w:rsid w:val="00712E61"/>
    <w:rsid w:val="00714397"/>
    <w:rsid w:val="00722FC4"/>
    <w:rsid w:val="00723409"/>
    <w:rsid w:val="007252D9"/>
    <w:rsid w:val="00730E51"/>
    <w:rsid w:val="0073216E"/>
    <w:rsid w:val="007344D8"/>
    <w:rsid w:val="007363A4"/>
    <w:rsid w:val="00737424"/>
    <w:rsid w:val="00741DFF"/>
    <w:rsid w:val="007440F6"/>
    <w:rsid w:val="0074457B"/>
    <w:rsid w:val="0075216C"/>
    <w:rsid w:val="007564B1"/>
    <w:rsid w:val="0075684B"/>
    <w:rsid w:val="00757E27"/>
    <w:rsid w:val="00763CEC"/>
    <w:rsid w:val="00764267"/>
    <w:rsid w:val="00767B91"/>
    <w:rsid w:val="00776A6F"/>
    <w:rsid w:val="00780D02"/>
    <w:rsid w:val="00784EE1"/>
    <w:rsid w:val="00787029"/>
    <w:rsid w:val="00790824"/>
    <w:rsid w:val="00795A00"/>
    <w:rsid w:val="007974C5"/>
    <w:rsid w:val="007A3CDA"/>
    <w:rsid w:val="007A7D83"/>
    <w:rsid w:val="007A7DD5"/>
    <w:rsid w:val="007B0068"/>
    <w:rsid w:val="007B3985"/>
    <w:rsid w:val="007B437E"/>
    <w:rsid w:val="007B5E70"/>
    <w:rsid w:val="007B60A3"/>
    <w:rsid w:val="007B7B8A"/>
    <w:rsid w:val="007C0E38"/>
    <w:rsid w:val="007C2DEC"/>
    <w:rsid w:val="007C4EBA"/>
    <w:rsid w:val="007D12BC"/>
    <w:rsid w:val="007D1759"/>
    <w:rsid w:val="007D1A01"/>
    <w:rsid w:val="007D258C"/>
    <w:rsid w:val="007D4153"/>
    <w:rsid w:val="007D4294"/>
    <w:rsid w:val="007D5BB8"/>
    <w:rsid w:val="007D7561"/>
    <w:rsid w:val="007D7E8B"/>
    <w:rsid w:val="007D7F02"/>
    <w:rsid w:val="007E1C66"/>
    <w:rsid w:val="007F1328"/>
    <w:rsid w:val="007F3F63"/>
    <w:rsid w:val="007F46EA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44A6"/>
    <w:rsid w:val="00826F00"/>
    <w:rsid w:val="00826FE3"/>
    <w:rsid w:val="00827125"/>
    <w:rsid w:val="0083028F"/>
    <w:rsid w:val="008310F3"/>
    <w:rsid w:val="0083313A"/>
    <w:rsid w:val="008372EB"/>
    <w:rsid w:val="00842A80"/>
    <w:rsid w:val="00845B90"/>
    <w:rsid w:val="00850CEA"/>
    <w:rsid w:val="00856E4A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FEB"/>
    <w:rsid w:val="008B7AF2"/>
    <w:rsid w:val="008C0CD4"/>
    <w:rsid w:val="008C1635"/>
    <w:rsid w:val="008C3D68"/>
    <w:rsid w:val="008C5B37"/>
    <w:rsid w:val="008C6FB9"/>
    <w:rsid w:val="008D0EF9"/>
    <w:rsid w:val="008D29BB"/>
    <w:rsid w:val="008D2C34"/>
    <w:rsid w:val="008D5913"/>
    <w:rsid w:val="008E1B75"/>
    <w:rsid w:val="008E3903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3FEC"/>
    <w:rsid w:val="00915F12"/>
    <w:rsid w:val="00925044"/>
    <w:rsid w:val="009259DE"/>
    <w:rsid w:val="00927088"/>
    <w:rsid w:val="009308B4"/>
    <w:rsid w:val="00930BE0"/>
    <w:rsid w:val="00936D76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87C28"/>
    <w:rsid w:val="00990DC0"/>
    <w:rsid w:val="00994611"/>
    <w:rsid w:val="009A0069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B10"/>
    <w:rsid w:val="009C6FDB"/>
    <w:rsid w:val="009C7CE3"/>
    <w:rsid w:val="009D4670"/>
    <w:rsid w:val="009D5639"/>
    <w:rsid w:val="009D566A"/>
    <w:rsid w:val="009D5AD9"/>
    <w:rsid w:val="009E015A"/>
    <w:rsid w:val="009E1281"/>
    <w:rsid w:val="009E19FE"/>
    <w:rsid w:val="009E23CF"/>
    <w:rsid w:val="009E255F"/>
    <w:rsid w:val="009E4F28"/>
    <w:rsid w:val="009F4071"/>
    <w:rsid w:val="009F40F3"/>
    <w:rsid w:val="009F6666"/>
    <w:rsid w:val="00A000D4"/>
    <w:rsid w:val="00A00C50"/>
    <w:rsid w:val="00A01ACA"/>
    <w:rsid w:val="00A0229D"/>
    <w:rsid w:val="00A03080"/>
    <w:rsid w:val="00A04188"/>
    <w:rsid w:val="00A11833"/>
    <w:rsid w:val="00A1199A"/>
    <w:rsid w:val="00A1218D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FF9"/>
    <w:rsid w:val="00A85B6B"/>
    <w:rsid w:val="00A86961"/>
    <w:rsid w:val="00A901D5"/>
    <w:rsid w:val="00A90A4E"/>
    <w:rsid w:val="00A90FF2"/>
    <w:rsid w:val="00A92864"/>
    <w:rsid w:val="00A93AD5"/>
    <w:rsid w:val="00A93DA2"/>
    <w:rsid w:val="00A9428C"/>
    <w:rsid w:val="00A94F6A"/>
    <w:rsid w:val="00A9763C"/>
    <w:rsid w:val="00AA1F2C"/>
    <w:rsid w:val="00AA30D6"/>
    <w:rsid w:val="00AB0973"/>
    <w:rsid w:val="00AB1CFB"/>
    <w:rsid w:val="00AB64D2"/>
    <w:rsid w:val="00AC6ECC"/>
    <w:rsid w:val="00AD01C1"/>
    <w:rsid w:val="00AD056D"/>
    <w:rsid w:val="00AD3803"/>
    <w:rsid w:val="00AD6CC9"/>
    <w:rsid w:val="00AE0D00"/>
    <w:rsid w:val="00AE3E57"/>
    <w:rsid w:val="00AF003F"/>
    <w:rsid w:val="00AF256C"/>
    <w:rsid w:val="00AF4985"/>
    <w:rsid w:val="00AF4CA1"/>
    <w:rsid w:val="00AF5FDA"/>
    <w:rsid w:val="00AF70B6"/>
    <w:rsid w:val="00B03345"/>
    <w:rsid w:val="00B04FF0"/>
    <w:rsid w:val="00B07533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43721"/>
    <w:rsid w:val="00B46211"/>
    <w:rsid w:val="00B4657F"/>
    <w:rsid w:val="00B51E04"/>
    <w:rsid w:val="00B5391E"/>
    <w:rsid w:val="00B6089E"/>
    <w:rsid w:val="00B64B50"/>
    <w:rsid w:val="00B65351"/>
    <w:rsid w:val="00B71803"/>
    <w:rsid w:val="00B72B13"/>
    <w:rsid w:val="00B737A9"/>
    <w:rsid w:val="00B739BC"/>
    <w:rsid w:val="00B747BD"/>
    <w:rsid w:val="00B762C7"/>
    <w:rsid w:val="00B776E2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B396B"/>
    <w:rsid w:val="00BB5507"/>
    <w:rsid w:val="00BB71BC"/>
    <w:rsid w:val="00BB7EBB"/>
    <w:rsid w:val="00BC3A44"/>
    <w:rsid w:val="00BC588E"/>
    <w:rsid w:val="00BC6C2B"/>
    <w:rsid w:val="00BD1321"/>
    <w:rsid w:val="00BD2919"/>
    <w:rsid w:val="00BD3747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164"/>
    <w:rsid w:val="00BF5D86"/>
    <w:rsid w:val="00BF7D80"/>
    <w:rsid w:val="00C04100"/>
    <w:rsid w:val="00C07156"/>
    <w:rsid w:val="00C07B93"/>
    <w:rsid w:val="00C10257"/>
    <w:rsid w:val="00C12794"/>
    <w:rsid w:val="00C12C25"/>
    <w:rsid w:val="00C20044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3C16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57BC2"/>
    <w:rsid w:val="00C6016F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263C"/>
    <w:rsid w:val="00C84655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C1064"/>
    <w:rsid w:val="00CC29FC"/>
    <w:rsid w:val="00CC3ADF"/>
    <w:rsid w:val="00CC3B7E"/>
    <w:rsid w:val="00CC4C31"/>
    <w:rsid w:val="00CC51C7"/>
    <w:rsid w:val="00CC7F37"/>
    <w:rsid w:val="00CD4216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ABD"/>
    <w:rsid w:val="00CF7AEB"/>
    <w:rsid w:val="00CF7AEF"/>
    <w:rsid w:val="00D02048"/>
    <w:rsid w:val="00D0250A"/>
    <w:rsid w:val="00D072F0"/>
    <w:rsid w:val="00D07F60"/>
    <w:rsid w:val="00D11487"/>
    <w:rsid w:val="00D15AB6"/>
    <w:rsid w:val="00D20874"/>
    <w:rsid w:val="00D20E7F"/>
    <w:rsid w:val="00D23238"/>
    <w:rsid w:val="00D23484"/>
    <w:rsid w:val="00D30AC6"/>
    <w:rsid w:val="00D31493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62C7B"/>
    <w:rsid w:val="00D630E2"/>
    <w:rsid w:val="00D64FAF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1C46"/>
    <w:rsid w:val="00DA3653"/>
    <w:rsid w:val="00DA3F8E"/>
    <w:rsid w:val="00DB0A8D"/>
    <w:rsid w:val="00DB1E78"/>
    <w:rsid w:val="00DB4A46"/>
    <w:rsid w:val="00DB7CAE"/>
    <w:rsid w:val="00DC1812"/>
    <w:rsid w:val="00DC2994"/>
    <w:rsid w:val="00DC5012"/>
    <w:rsid w:val="00DC6962"/>
    <w:rsid w:val="00DC6B25"/>
    <w:rsid w:val="00DD0114"/>
    <w:rsid w:val="00DD2438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F15BF"/>
    <w:rsid w:val="00DF168B"/>
    <w:rsid w:val="00DF36C3"/>
    <w:rsid w:val="00DF53AD"/>
    <w:rsid w:val="00DF598F"/>
    <w:rsid w:val="00DF5D27"/>
    <w:rsid w:val="00DF6C45"/>
    <w:rsid w:val="00E0083D"/>
    <w:rsid w:val="00E03A6C"/>
    <w:rsid w:val="00E04703"/>
    <w:rsid w:val="00E04CD7"/>
    <w:rsid w:val="00E05017"/>
    <w:rsid w:val="00E0538C"/>
    <w:rsid w:val="00E06919"/>
    <w:rsid w:val="00E10FBF"/>
    <w:rsid w:val="00E14C6C"/>
    <w:rsid w:val="00E23BAB"/>
    <w:rsid w:val="00E250F2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42C6"/>
    <w:rsid w:val="00E55F2F"/>
    <w:rsid w:val="00E5689C"/>
    <w:rsid w:val="00E60706"/>
    <w:rsid w:val="00E61C25"/>
    <w:rsid w:val="00E62E8D"/>
    <w:rsid w:val="00E64209"/>
    <w:rsid w:val="00E64749"/>
    <w:rsid w:val="00E65ABD"/>
    <w:rsid w:val="00E65B2F"/>
    <w:rsid w:val="00E6784F"/>
    <w:rsid w:val="00E67E9E"/>
    <w:rsid w:val="00E702F1"/>
    <w:rsid w:val="00E716C2"/>
    <w:rsid w:val="00E720E9"/>
    <w:rsid w:val="00E728F1"/>
    <w:rsid w:val="00E742E9"/>
    <w:rsid w:val="00E74911"/>
    <w:rsid w:val="00E753FB"/>
    <w:rsid w:val="00E77224"/>
    <w:rsid w:val="00E80291"/>
    <w:rsid w:val="00E828C5"/>
    <w:rsid w:val="00E82FA5"/>
    <w:rsid w:val="00E8737C"/>
    <w:rsid w:val="00E920F2"/>
    <w:rsid w:val="00E955AE"/>
    <w:rsid w:val="00E96E5D"/>
    <w:rsid w:val="00E97767"/>
    <w:rsid w:val="00EA13E4"/>
    <w:rsid w:val="00EB0381"/>
    <w:rsid w:val="00EB1078"/>
    <w:rsid w:val="00EB1D8E"/>
    <w:rsid w:val="00EB25A9"/>
    <w:rsid w:val="00EB50A4"/>
    <w:rsid w:val="00EB6567"/>
    <w:rsid w:val="00EB7003"/>
    <w:rsid w:val="00EC1137"/>
    <w:rsid w:val="00EC3A85"/>
    <w:rsid w:val="00EC4388"/>
    <w:rsid w:val="00EC5C4F"/>
    <w:rsid w:val="00EC7FF2"/>
    <w:rsid w:val="00ED116B"/>
    <w:rsid w:val="00ED266F"/>
    <w:rsid w:val="00ED2BC5"/>
    <w:rsid w:val="00ED4A5E"/>
    <w:rsid w:val="00ED4E70"/>
    <w:rsid w:val="00EE4D64"/>
    <w:rsid w:val="00EE5BB4"/>
    <w:rsid w:val="00EF1CE9"/>
    <w:rsid w:val="00EF3994"/>
    <w:rsid w:val="00EF505F"/>
    <w:rsid w:val="00EF514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3F13"/>
    <w:rsid w:val="00F14171"/>
    <w:rsid w:val="00F148C7"/>
    <w:rsid w:val="00F1773B"/>
    <w:rsid w:val="00F23136"/>
    <w:rsid w:val="00F25396"/>
    <w:rsid w:val="00F26069"/>
    <w:rsid w:val="00F26793"/>
    <w:rsid w:val="00F27641"/>
    <w:rsid w:val="00F31C45"/>
    <w:rsid w:val="00F33284"/>
    <w:rsid w:val="00F3744B"/>
    <w:rsid w:val="00F41FAE"/>
    <w:rsid w:val="00F4291A"/>
    <w:rsid w:val="00F44AE2"/>
    <w:rsid w:val="00F4533F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088B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1A64"/>
    <w:rsid w:val="00FE28F4"/>
    <w:rsid w:val="00FE3922"/>
    <w:rsid w:val="00FE55A8"/>
    <w:rsid w:val="00FE5A71"/>
    <w:rsid w:val="00FE5B9A"/>
    <w:rsid w:val="00FF140C"/>
    <w:rsid w:val="00FF1A8F"/>
    <w:rsid w:val="00FF43D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0748F"/>
    <w:pPr>
      <w:spacing w:before="120" w:after="120"/>
      <w:jc w:val="center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character" w:customStyle="1" w:styleId="FontStyle41">
    <w:name w:val="Font Style41"/>
    <w:rsid w:val="00450B0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0748F"/>
    <w:pPr>
      <w:spacing w:before="120" w:after="120"/>
      <w:jc w:val="center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character" w:customStyle="1" w:styleId="FontStyle41">
    <w:name w:val="Font Style41"/>
    <w:rsid w:val="00450B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43BF-B6B7-4812-B2EB-8AC08E0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33</Pages>
  <Words>4274</Words>
  <Characters>41458</Characters>
  <Application>Microsoft Office Word</Application>
  <DocSecurity>0</DocSecurity>
  <Lines>1337</Lines>
  <Paragraphs>862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Marco Bertino</cp:lastModifiedBy>
  <cp:revision>42</cp:revision>
  <dcterms:created xsi:type="dcterms:W3CDTF">2018-11-26T13:15:00Z</dcterms:created>
  <dcterms:modified xsi:type="dcterms:W3CDTF">2019-06-03T10:04:00Z</dcterms:modified>
</cp:coreProperties>
</file>