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left"/>
        <w:outlineLvl w:val="3"/>
        <w:rPr>
          <w:rFonts w:ascii="Times New Roman" w:hAnsi="Times New Roman"/>
          <w:b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Progetti integrati di filiera –</w:t>
      </w:r>
      <w:r>
        <w:rPr>
          <w:rFonts w:ascii="Times New Roman" w:hAnsi="Times New Roman"/>
          <w:b/>
          <w:bCs/>
          <w:sz w:val="24"/>
          <w:szCs w:val="24"/>
          <w:shd w:fill="auto" w:val="clear"/>
          <w:lang w:eastAsia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fill="auto" w:val="clear"/>
          <w:lang w:eastAsia="it-IT"/>
        </w:rPr>
        <w:t xml:space="preserve">annualità </w:t>
      </w:r>
      <w:r>
        <w:rPr>
          <w:rFonts w:ascii="Times New Roman" w:hAnsi="Times New Roman"/>
          <w:b/>
          <w:bCs/>
          <w:sz w:val="24"/>
          <w:szCs w:val="24"/>
          <w:shd w:fill="auto" w:val="clear"/>
          <w:lang w:eastAsia="it-IT"/>
        </w:rPr>
        <w:t>2022-</w:t>
      </w:r>
      <w:r>
        <w:rPr>
          <w:rFonts w:ascii="Times New Roman" w:hAnsi="Times New Roman"/>
          <w:b/>
          <w:bCs/>
          <w:sz w:val="24"/>
          <w:szCs w:val="24"/>
          <w:shd w:fill="auto" w:val="clear"/>
          <w:lang w:eastAsia="it-IT"/>
        </w:rPr>
        <w:t>2023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La videata </w:t>
      </w:r>
      <w:r>
        <w:rPr>
          <w:rFonts w:ascii="Times New Roman" w:hAnsi="Times New Roman"/>
          <w:sz w:val="24"/>
          <w:szCs w:val="24"/>
          <w:u w:val="single"/>
          <w:lang w:eastAsia="it-IT"/>
        </w:rPr>
        <w:t>Regole di compilazione</w:t>
      </w:r>
      <w:r>
        <w:rPr>
          <w:rFonts w:ascii="Times New Roman" w:hAnsi="Times New Roman"/>
          <w:sz w:val="24"/>
          <w:szCs w:val="24"/>
          <w:lang w:eastAsia="it-IT"/>
        </w:rPr>
        <w:t xml:space="preserve"> è configurabile nel seguente modo:</w:t>
      </w:r>
    </w:p>
    <w:p>
      <w:pPr>
        <w:pStyle w:val="Normal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Una prima sezione, non modificabile, che riporta le regole di compilazione comuni a tutti i bandi;</w:t>
      </w:r>
    </w:p>
    <w:p>
      <w:pPr>
        <w:pStyle w:val="Normal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Una seconda sezione, ‘Informazioni di dettaglio per il bando’, in cui è possibile dettagliare per una o più sezioni delle regole di compilazione specifiche per il bando, rispettando la struttura prevista.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Sezione comune a tutti i bandi: NON MODIFICABILE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Normal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Accedere alla sezione </w:t>
      </w:r>
      <w:r>
        <w:rPr>
          <w:rFonts w:ascii="Times New Roman" w:hAnsi="Times New Roman"/>
          <w:i/>
          <w:sz w:val="24"/>
          <w:szCs w:val="24"/>
          <w:lang w:eastAsia="it-IT"/>
        </w:rPr>
        <w:t>Anagrafica Ente/Impresa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>
      <w:pPr>
        <w:pStyle w:val="Normal"/>
        <w:numPr>
          <w:ilvl w:val="1"/>
          <w:numId w:val="14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dalla videata </w:t>
      </w:r>
      <w:r>
        <w:rPr>
          <w:rFonts w:ascii="Times New Roman" w:hAnsi="Times New Roman"/>
          <w:i/>
          <w:sz w:val="24"/>
          <w:szCs w:val="24"/>
          <w:lang w:eastAsia="it-IT"/>
        </w:rPr>
        <w:t>Indice</w:t>
      </w:r>
      <w:r>
        <w:rPr>
          <w:rFonts w:ascii="Times New Roman" w:hAnsi="Times New Roman"/>
          <w:sz w:val="24"/>
          <w:szCs w:val="24"/>
          <w:lang w:eastAsia="it-IT"/>
        </w:rPr>
        <w:t>, tramite pressione del link "Vai alla compilazione dell'anagrafica dell'ente/impresa ", o</w:t>
      </w:r>
    </w:p>
    <w:p>
      <w:pPr>
        <w:pStyle w:val="Normal"/>
        <w:numPr>
          <w:ilvl w:val="1"/>
          <w:numId w:val="15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da qualunque punto dell'applicativo, tramite selezione della cartella </w:t>
      </w:r>
      <w:r>
        <w:rPr>
          <w:rFonts w:ascii="Times New Roman" w:hAnsi="Times New Roman"/>
          <w:i/>
          <w:sz w:val="24"/>
          <w:szCs w:val="24"/>
          <w:lang w:eastAsia="it-IT"/>
        </w:rPr>
        <w:t>Anagrafica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it-IT"/>
        </w:rPr>
        <w:t>Ente/Impresa</w:t>
      </w:r>
      <w:r>
        <w:rPr>
          <w:rFonts w:ascii="Times New Roman" w:hAnsi="Times New Roman"/>
          <w:sz w:val="24"/>
          <w:szCs w:val="24"/>
          <w:lang w:eastAsia="it-IT"/>
        </w:rPr>
        <w:t xml:space="preserve"> nel menu orizzontale.</w:t>
      </w:r>
    </w:p>
    <w:p>
      <w:pPr>
        <w:pStyle w:val="Normal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Compilare la pagina </w:t>
      </w:r>
      <w:r>
        <w:rPr>
          <w:rFonts w:ascii="Times New Roman" w:hAnsi="Times New Roman"/>
          <w:i/>
          <w:sz w:val="24"/>
          <w:szCs w:val="24"/>
          <w:lang w:eastAsia="it-IT"/>
        </w:rPr>
        <w:t>Beneficiario</w:t>
      </w:r>
      <w:r>
        <w:rPr>
          <w:rFonts w:ascii="Times New Roman" w:hAnsi="Times New Roman"/>
          <w:sz w:val="24"/>
          <w:szCs w:val="24"/>
          <w:lang w:eastAsia="it-IT"/>
        </w:rPr>
        <w:t xml:space="preserve">. Al salvataggio, il sistema abiliterà le altre videate dell'applicativo. </w:t>
      </w:r>
    </w:p>
    <w:p>
      <w:pPr>
        <w:pStyle w:val="Normal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Compilare tutte le videate previste nelle sezioni:</w:t>
      </w:r>
    </w:p>
    <w:p>
      <w:pPr>
        <w:pStyle w:val="Normal"/>
        <w:numPr>
          <w:ilvl w:val="0"/>
          <w:numId w:val="9"/>
        </w:numPr>
        <w:jc w:val="left"/>
        <w:rPr>
          <w:rFonts w:ascii="Times New Roman" w:hAnsi="Times New Roman"/>
          <w:i/>
          <w:i/>
          <w:sz w:val="24"/>
          <w:szCs w:val="24"/>
          <w:lang w:eastAsia="it-IT"/>
        </w:rPr>
      </w:pPr>
      <w:r>
        <w:rPr>
          <w:rFonts w:ascii="Times New Roman" w:hAnsi="Times New Roman"/>
          <w:i/>
          <w:sz w:val="24"/>
          <w:szCs w:val="24"/>
          <w:lang w:eastAsia="it-IT"/>
        </w:rPr>
        <w:t>Anagrafica Ente/Impresa</w:t>
      </w:r>
    </w:p>
    <w:p>
      <w:pPr>
        <w:pStyle w:val="Normal"/>
        <w:numPr>
          <w:ilvl w:val="0"/>
          <w:numId w:val="9"/>
        </w:numPr>
        <w:jc w:val="left"/>
        <w:rPr>
          <w:rFonts w:ascii="Times New Roman" w:hAnsi="Times New Roman"/>
          <w:i/>
          <w:i/>
          <w:sz w:val="24"/>
          <w:szCs w:val="24"/>
          <w:lang w:eastAsia="it-IT"/>
        </w:rPr>
      </w:pPr>
      <w:r>
        <w:rPr>
          <w:rFonts w:ascii="Times New Roman" w:hAnsi="Times New Roman"/>
          <w:i/>
          <w:sz w:val="24"/>
          <w:szCs w:val="24"/>
          <w:lang w:eastAsia="it-IT"/>
        </w:rPr>
        <w:t>Progetto</w:t>
      </w:r>
    </w:p>
    <w:p>
      <w:pPr>
        <w:pStyle w:val="Normal"/>
        <w:numPr>
          <w:ilvl w:val="0"/>
          <w:numId w:val="9"/>
        </w:numPr>
        <w:jc w:val="left"/>
        <w:rPr>
          <w:rFonts w:ascii="Times New Roman" w:hAnsi="Times New Roman"/>
          <w:i/>
          <w:i/>
          <w:sz w:val="24"/>
          <w:szCs w:val="24"/>
          <w:lang w:eastAsia="it-IT"/>
        </w:rPr>
      </w:pPr>
      <w:r>
        <w:rPr>
          <w:rFonts w:ascii="Times New Roman" w:hAnsi="Times New Roman"/>
          <w:i/>
          <w:sz w:val="24"/>
          <w:szCs w:val="24"/>
          <w:lang w:eastAsia="it-IT"/>
        </w:rPr>
        <w:t>Allegati e Dichiarazioni.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Nota: nella sezione </w:t>
      </w:r>
      <w:r>
        <w:rPr>
          <w:rFonts w:ascii="Times New Roman" w:hAnsi="Times New Roman"/>
          <w:i/>
          <w:sz w:val="24"/>
          <w:szCs w:val="24"/>
          <w:lang w:eastAsia="it-IT"/>
        </w:rPr>
        <w:t>Progetto/Iniziativa</w:t>
      </w:r>
      <w:r>
        <w:rPr>
          <w:rFonts w:ascii="Times New Roman" w:hAnsi="Times New Roman"/>
          <w:sz w:val="24"/>
          <w:szCs w:val="24"/>
          <w:lang w:eastAsia="it-IT"/>
        </w:rPr>
        <w:t xml:space="preserve"> è necessario compilare la videata </w:t>
      </w:r>
      <w:r>
        <w:rPr>
          <w:rFonts w:ascii="Times New Roman" w:hAnsi="Times New Roman"/>
          <w:i/>
          <w:sz w:val="24"/>
          <w:szCs w:val="24"/>
          <w:lang w:eastAsia="it-IT"/>
        </w:rPr>
        <w:t xml:space="preserve">Informazioni sul Progetto </w:t>
      </w:r>
      <w:r>
        <w:rPr>
          <w:rFonts w:ascii="Times New Roman" w:hAnsi="Times New Roman"/>
          <w:sz w:val="24"/>
          <w:szCs w:val="24"/>
          <w:lang w:eastAsia="it-IT"/>
        </w:rPr>
        <w:t xml:space="preserve">per abilitare le altre videate della sezione. </w:t>
      </w:r>
    </w:p>
    <w:p>
      <w:pPr>
        <w:pStyle w:val="Normal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Dalla videata </w:t>
      </w:r>
      <w:r>
        <w:rPr>
          <w:rFonts w:ascii="Times New Roman" w:hAnsi="Times New Roman"/>
          <w:i/>
          <w:sz w:val="24"/>
          <w:szCs w:val="24"/>
          <w:lang w:eastAsia="it-IT"/>
        </w:rPr>
        <w:t>Indice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>
      <w:pPr>
        <w:pStyle w:val="Normal"/>
        <w:numPr>
          <w:ilvl w:val="1"/>
          <w:numId w:val="19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verificare di aver inserito tutte le informazioni richieste tramite pressione del pulsante "Verifica";</w:t>
      </w:r>
    </w:p>
    <w:p>
      <w:pPr>
        <w:pStyle w:val="Normal"/>
        <w:numPr>
          <w:ilvl w:val="1"/>
          <w:numId w:val="20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stampare la domanda in bozza tramite pressione del pulsante "Stampa" e verificarne i contenuti;</w:t>
      </w:r>
    </w:p>
    <w:p>
      <w:pPr>
        <w:pStyle w:val="Normal"/>
        <w:numPr>
          <w:ilvl w:val="1"/>
          <w:numId w:val="21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concludere la domanda tramite pressione del pulsante "Concludi". Il pulsante verrà abilitato solo se la verifica non ha riscontrato errori bloccanti;</w:t>
      </w:r>
    </w:p>
    <w:p>
      <w:pPr>
        <w:pStyle w:val="Normal"/>
        <w:numPr>
          <w:ilvl w:val="1"/>
          <w:numId w:val="22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premere nuovamente il pulsante “Stampa” per ottenere il documento definivo in formato pdf.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documento deve essere firmato digitalmente dal legale rappresentante (o dal Soggetto delegato, se presente) ed inviato tramite l'applicativo utilizzando l'apposita funzione di Upload presente sulla videata </w:t>
      </w:r>
      <w:r>
        <w:rPr>
          <w:rFonts w:ascii="Times New Roman" w:hAnsi="Times New Roman"/>
          <w:i/>
          <w:sz w:val="24"/>
          <w:szCs w:val="24"/>
          <w:lang w:eastAsia="it-IT"/>
        </w:rPr>
        <w:t>Home</w:t>
      </w:r>
      <w:r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N.B. È di fondamentale importanza non aprire il file prima di applicare la firma digitale, in modo da non cambiare le caratteristiche del file scaricato dal sistema. 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L'unico formato consentito per apporre la firma digitale è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CaDes (.p7m)</w:t>
      </w:r>
      <w:r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>
      <w:pPr>
        <w:pStyle w:val="Normal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Dalla videata </w:t>
      </w:r>
      <w:r>
        <w:rPr>
          <w:rFonts w:ascii="Times New Roman" w:hAnsi="Times New Roman"/>
          <w:i/>
          <w:sz w:val="24"/>
          <w:szCs w:val="24"/>
          <w:lang w:eastAsia="it-IT"/>
        </w:rPr>
        <w:t>Home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>
      <w:pPr>
        <w:pStyle w:val="Normal"/>
        <w:numPr>
          <w:ilvl w:val="1"/>
          <w:numId w:val="24"/>
        </w:numPr>
        <w:jc w:val="left"/>
        <w:rPr>
          <w:rFonts w:ascii="Times New Roman" w:hAnsi="Times New Roman"/>
          <w:i/>
          <w:i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selezionare l’icona “Upload”, che apre la videata </w:t>
      </w:r>
      <w:r>
        <w:rPr>
          <w:rFonts w:ascii="Times New Roman" w:hAnsi="Times New Roman"/>
          <w:i/>
          <w:sz w:val="24"/>
          <w:szCs w:val="24"/>
          <w:lang w:eastAsia="it-IT"/>
        </w:rPr>
        <w:t>Gestione della domanda firmata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>
      <w:pPr>
        <w:pStyle w:val="Normal"/>
        <w:numPr>
          <w:ilvl w:val="0"/>
          <w:numId w:val="25"/>
        </w:numPr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Dalla videata </w:t>
      </w:r>
      <w:r>
        <w:rPr>
          <w:rFonts w:ascii="Times New Roman" w:hAnsi="Times New Roman"/>
          <w:i/>
          <w:sz w:val="24"/>
          <w:szCs w:val="24"/>
          <w:lang w:eastAsia="it-IT"/>
        </w:rPr>
        <w:t>Gestione della domanda firmata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>
      <w:pPr>
        <w:pStyle w:val="Normal"/>
        <w:numPr>
          <w:ilvl w:val="1"/>
          <w:numId w:val="26"/>
        </w:numPr>
        <w:jc w:val="left"/>
        <w:rPr>
          <w:rFonts w:ascii="Times New Roman" w:hAnsi="Times New Roman"/>
          <w:i/>
          <w:i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premere il pulsante “Aggiungi documento firmato”;</w:t>
      </w:r>
    </w:p>
    <w:p>
      <w:pPr>
        <w:pStyle w:val="Normal"/>
        <w:numPr>
          <w:ilvl w:val="1"/>
          <w:numId w:val="27"/>
        </w:numPr>
        <w:jc w:val="left"/>
        <w:rPr>
          <w:rFonts w:ascii="Times New Roman" w:hAnsi="Times New Roman"/>
          <w:i/>
          <w:i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premere il pulsante “Sfoglia” per selezionare il file della domanda firmato da caricare nel sistema;</w:t>
      </w:r>
    </w:p>
    <w:p>
      <w:pPr>
        <w:pStyle w:val="Normal"/>
        <w:numPr>
          <w:ilvl w:val="1"/>
          <w:numId w:val="28"/>
        </w:numPr>
        <w:jc w:val="left"/>
        <w:rPr>
          <w:rFonts w:ascii="Times New Roman" w:hAnsi="Times New Roman"/>
          <w:i/>
          <w:i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premere il pulsante “Invia” per completare l’upload del file della domanda firmato ed inviarlo telematicamente.</w:t>
      </w:r>
    </w:p>
    <w:p>
      <w:pPr>
        <w:pStyle w:val="Normal"/>
        <w:jc w:val="left"/>
        <w:rPr>
          <w:rFonts w:ascii="Times New Roman" w:hAnsi="Times New Roman"/>
          <w:i/>
          <w:i/>
          <w:sz w:val="24"/>
          <w:szCs w:val="24"/>
          <w:lang w:eastAsia="it-IT"/>
        </w:rPr>
      </w:pPr>
      <w:r>
        <w:rPr>
          <w:rFonts w:ascii="Times New Roman" w:hAnsi="Times New Roman"/>
          <w:i/>
          <w:sz w:val="24"/>
          <w:szCs w:val="24"/>
          <w:lang w:eastAsia="it-IT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ATTENZIONE: Solo dopo l'Upload del file firmato digitalmente la domanda risulta INVIATA. 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Dalla videata </w:t>
      </w:r>
      <w:r>
        <w:rPr>
          <w:rFonts w:ascii="Times New Roman" w:hAnsi="Times New Roman"/>
          <w:i/>
          <w:sz w:val="24"/>
          <w:szCs w:val="24"/>
          <w:lang w:eastAsia="it-IT"/>
        </w:rPr>
        <w:t xml:space="preserve">Home, </w:t>
      </w:r>
      <w:r>
        <w:rPr>
          <w:rFonts w:ascii="Times New Roman" w:hAnsi="Times New Roman"/>
          <w:sz w:val="24"/>
          <w:szCs w:val="24"/>
          <w:lang w:eastAsia="it-IT"/>
        </w:rPr>
        <w:t>premendo l’icona “Autore”, si visualizzano le informazioni relative alla compilazione e invio della domanda.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Per informazioni più dettagliate consultare il manuale utente alla pagina </w:t>
      </w:r>
      <w:r>
        <w:rPr>
          <w:rFonts w:ascii="Times New Roman" w:hAnsi="Times New Roman"/>
          <w:sz w:val="24"/>
          <w:szCs w:val="24"/>
          <w:u w:val="single"/>
          <w:lang w:eastAsia="it-IT"/>
        </w:rPr>
        <w:t>Documentazione</w:t>
      </w:r>
      <w:r>
        <w:rPr>
          <w:rFonts w:ascii="Times New Roman" w:hAnsi="Times New Roman"/>
          <w:sz w:val="24"/>
          <w:szCs w:val="24"/>
          <w:lang w:eastAsia="it-IT"/>
        </w:rPr>
        <w:t>.”</w:t>
      </w:r>
    </w:p>
    <w:p>
      <w:pPr>
        <w:pStyle w:val="Normal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left"/>
        <w:outlineLvl w:val="4"/>
        <w:rPr>
          <w:rFonts w:ascii="Times New Roman" w:hAnsi="Times New Roman"/>
          <w:b/>
          <w:b/>
          <w:bCs/>
          <w:sz w:val="20"/>
          <w:lang w:eastAsia="it-IT"/>
        </w:rPr>
      </w:pPr>
      <w:r>
        <w:rPr>
          <w:rFonts w:ascii="Times New Roman" w:hAnsi="Times New Roman"/>
          <w:b/>
          <w:bCs/>
          <w:sz w:val="20"/>
          <w:lang w:eastAsia="it-IT"/>
        </w:rPr>
        <w:t>Sezione Dati Ente/Impresa</w:t>
      </w:r>
    </w:p>
    <w:p>
      <w:pPr>
        <w:pStyle w:val="Normal"/>
        <w:numPr>
          <w:ilvl w:val="0"/>
          <w:numId w:val="1"/>
        </w:numPr>
        <w:spacing w:beforeAutospacing="1" w:after="240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Soggetto delegato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  <w:br/>
        <w:t xml:space="preserve">Qualora durante il caricamento della domanda sia indicato un soggetto delegato con poteri di firma, in sostituzione del legale rappresentante, all’interno della domanda dovranno già essere inseriti i dati anagrafici del soggetto delegato e deve esserci corrispondenza con il nominativo presente nella firma digitale. Di conseguenza, non sarà ritenuta valida la domanda in cui appaiono indicati i dati anagrafici del legale rappresentante, poi firmata digitalmente da soggetto delegato e viceversa. </w:t>
      </w:r>
    </w:p>
    <w:p>
      <w:pPr>
        <w:pStyle w:val="Normal"/>
        <w:numPr>
          <w:ilvl w:val="0"/>
          <w:numId w:val="2"/>
        </w:numPr>
        <w:spacing w:beforeAutospacing="1" w:after="240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Dimensioni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  <w:br/>
        <w:t xml:space="preserve">Se le categorie di U.L.A. previste non sono significative per il Beneficiario, inserire il personale strutturato nella categoria “Impiegati” e il personale non strutturato nella categoria “Personale non strutturato”. 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left"/>
        <w:outlineLvl w:val="4"/>
        <w:rPr>
          <w:rFonts w:ascii="Times New Roman" w:hAnsi="Times New Roman"/>
          <w:b/>
          <w:b/>
          <w:bCs/>
          <w:sz w:val="20"/>
          <w:lang w:eastAsia="it-IT"/>
        </w:rPr>
      </w:pPr>
      <w:r>
        <w:rPr>
          <w:rFonts w:ascii="Times New Roman" w:hAnsi="Times New Roman"/>
          <w:b/>
          <w:bCs/>
          <w:sz w:val="20"/>
          <w:lang w:eastAsia="it-IT"/>
        </w:rPr>
        <w:t>Sezione Progetto</w:t>
      </w:r>
    </w:p>
    <w:p>
      <w:pPr>
        <w:pStyle w:val="Normal"/>
        <w:numPr>
          <w:ilvl w:val="0"/>
          <w:numId w:val="3"/>
        </w:numPr>
        <w:spacing w:beforeAutospacing="1" w:afterAutospacing="1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Informazioni sul progetto</w:t>
      </w:r>
    </w:p>
    <w:p>
      <w:pPr>
        <w:pStyle w:val="Normal"/>
        <w:ind w:left="720" w:hanging="0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Selezionare una o più filiera a cui si intende aderire. </w:t>
      </w:r>
    </w:p>
    <w:p>
      <w:pPr>
        <w:pStyle w:val="Normal"/>
        <w:numPr>
          <w:ilvl w:val="0"/>
          <w:numId w:val="4"/>
        </w:numPr>
        <w:spacing w:beforeAutospacing="1" w:afterAutospacing="1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Sedi</w:t>
      </w:r>
    </w:p>
    <w:p>
      <w:pPr>
        <w:pStyle w:val="Normal"/>
        <w:ind w:left="720" w:hanging="0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Indicare almeno una sede tra Amministrativa/Intervento, Amministrativa e Intervento. Le sedi dell'intervento possono essere solo piemontesi. Non è possibile indicare più di una sede di tipo Amministrativa/Intervento.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left"/>
        <w:outlineLvl w:val="4"/>
        <w:rPr>
          <w:rFonts w:ascii="Times New Roman" w:hAnsi="Times New Roman"/>
          <w:b/>
          <w:b/>
          <w:bCs/>
          <w:sz w:val="20"/>
          <w:lang w:eastAsia="it-IT"/>
        </w:rPr>
      </w:pPr>
      <w:r>
        <w:rPr>
          <w:rFonts w:ascii="Times New Roman" w:hAnsi="Times New Roman"/>
          <w:b/>
          <w:bCs/>
          <w:sz w:val="20"/>
          <w:lang w:eastAsia="it-IT"/>
        </w:rPr>
        <w:t>Sezione Dichiarazioni e allegati</w:t>
      </w:r>
    </w:p>
    <w:p>
      <w:pPr>
        <w:pStyle w:val="Normal"/>
        <w:numPr>
          <w:ilvl w:val="0"/>
          <w:numId w:val="5"/>
        </w:numPr>
        <w:spacing w:beforeAutospacing="1" w:after="0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Videata Allegati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  <w:br/>
        <w:t xml:space="preserve">Nella sezione dovranno essere indicati i documenti che saranno successivamente allegati al modulo di domanda firmato digitalmente e che saranno inviati a Regione Piemonte via PEC. La documentazione da allegare è la seguente: </w:t>
      </w:r>
    </w:p>
    <w:p>
      <w:pPr>
        <w:pStyle w:val="Normal"/>
        <w:numPr>
          <w:ilvl w:val="1"/>
          <w:numId w:val="5"/>
        </w:numPr>
        <w:spacing w:before="0" w:afterAutospacing="1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Modulo A - Documento di Delega (se necessario). Il documento deve essere firmato digitalmente.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left"/>
        <w:outlineLvl w:val="4"/>
        <w:rPr>
          <w:rFonts w:ascii="Times New Roman" w:hAnsi="Times New Roman"/>
          <w:b/>
          <w:b/>
          <w:bCs/>
          <w:sz w:val="20"/>
          <w:lang w:eastAsia="it-IT"/>
        </w:rPr>
      </w:pPr>
      <w:r>
        <w:rPr>
          <w:rFonts w:ascii="Times New Roman" w:hAnsi="Times New Roman"/>
          <w:b/>
          <w:bCs/>
          <w:sz w:val="20"/>
          <w:lang w:eastAsia="it-IT"/>
        </w:rPr>
        <w:t>Firma digitale</w:t>
      </w:r>
    </w:p>
    <w:p>
      <w:pPr>
        <w:pStyle w:val="Normal"/>
        <w:spacing w:beforeAutospacing="1" w:afterAutospacing="1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Per firma digitale si intende una firma elettronica qualificata, secondo la definizione fornita all'art. 3 del Reg. (UE) 910/2014, che integra e sostituisce il d. lgs. 82/2005 "Codice dell’Amministrazione Digitale".</w:t>
        <w:br/>
        <w:t>La firma digitale serve per la sottoscrizione dei documenti informatici, ossia consente di firmare digitalmente qualunque documento (file) informatico, ad esempio firmare una domanda o i documenti richiesti.</w:t>
        <w:br/>
        <w:t>E' l'equivalente informatico di una firma autografa apposta su carta ed ha il suo stesso valore legale.</w:t>
        <w:br/>
        <w:t xml:space="preserve">La sua funzione è quella di garantire autenticità, integrità e validità di un documento assicurandone la provenienza e garantendone l'inalterabilità dello stesso. -&gt; Rif. normativo: art. 24 del D.Lgs. 82/2005 e succ. modifiche (Codice dell'Amministrazione Digitale). </w:t>
        <w:br/>
        <w:t xml:space="preserve">Non è pertanto considerata firma digitale il Certificato di identificazione/autentificazione CNS (Carta Nazionale dei Servizi) che serve per assicurare l'accesso sicuro e l'identificazione certa nei servizi telematici. </w:t>
        <w:br/>
        <w:t>La Carta Nazionale dei Servizi (CNS) è lo strumento che consente l'identificazione certa dell'utente (titolare del certificato) in rete per i servizi online e i siti web della Pubblica Amministrazione, come ad esempio i servizi consultabili sul sito dell'Agenzia Delle Entrate (fisconline/entratel), del Registro Imprese, INPS, ecc… -&gt; Rif. normativo: art. 66 del D.Lgs. 82/2005 e succ. modifiche (Codice dell'Amministrazione Digitale).</w:t>
        <w:br/>
        <w:t xml:space="preserve">Maggiori informazioni sulla definizione di "firma elettronica qualificata" di cui al Reg. (UE) 910/2014, sono disponibili al seguente link: </w:t>
      </w:r>
      <w:hyperlink r:id="rId2" w:tgtFrame="_blank">
        <w:r>
          <w:rPr>
            <w:rFonts w:ascii="Times New Roman" w:hAnsi="Times New Roman"/>
            <w:color w:val="0000FF"/>
            <w:sz w:val="24"/>
            <w:szCs w:val="24"/>
            <w:u w:val="single"/>
            <w:lang w:eastAsia="it-IT"/>
          </w:rPr>
          <w:t>http://www.agid.gov.it/agenda-digitale/infrastrutture-architetture/firme-elettroniche</w:t>
        </w:r>
      </w:hyperlink>
      <w:r>
        <w:rPr>
          <w:rFonts w:ascii="Times New Roman" w:hAnsi="Times New Roman"/>
          <w:sz w:val="24"/>
          <w:szCs w:val="24"/>
          <w:lang w:eastAsia="it-IT"/>
        </w:rPr>
        <w:t>.</w:t>
        <w:br/>
        <w:t xml:space="preserve">Si ricorda che la firma digitale dovrà essere riconoscibile con un sistema idoneo, altrimenti la domanda sarà considerata non ricevibile e l'intero progetto decadrà. </w:t>
      </w:r>
    </w:p>
    <w:p>
      <w:pPr>
        <w:pStyle w:val="Normal"/>
        <w:spacing w:beforeAutospacing="1" w:afterAutospacing="1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La firma digitale può essere ottenuta anche utilizzando lo SPID come sistema di riconoscimento. Tra i certificatori che hanno reso disponibile questa possibilità, sono attualmente attivi Infocert e  Namirial. Quest'ultima fornisce anche la possibilità di acquistare una sola firma (firma usa e getta). I servizi prevedono l'accesso con credenziali SPID di livello 2, in questo modo il cittadino ha la possibilità di dimostrare con certezza la sua l'identità e ottenere la firma digitale. Per ulteriori informazioni, consultare il sito AgID.</w:t>
      </w:r>
    </w:p>
    <w:p>
      <w:pPr>
        <w:pStyle w:val="Normal"/>
        <w:spacing w:before="0" w:after="240"/>
        <w:jc w:val="lef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szCs w:val="22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0"/>
    <w:lvlOverride w:ilvl="0">
      <w:startOverride w:val="1"/>
    </w:lvlOverride>
  </w:num>
  <w:num w:numId="14">
    <w:abstractNumId w:val="11"/>
    <w:lvlOverride w:ilvl="1">
      <w:startOverride w:val="1"/>
    </w:lvlOverride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0"/>
  </w:num>
  <w:num w:numId="24">
    <w:abstractNumId w:val="11"/>
  </w:num>
  <w:num w:numId="25">
    <w:abstractNumId w:val="10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3603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0"/>
      <w:lang w:val="it-IT" w:eastAsia="en-US" w:bidi="ar-SA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460769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link w:val="Titolo5Carattere"/>
    <w:uiPriority w:val="9"/>
    <w:qFormat/>
    <w:rsid w:val="00a0130d"/>
    <w:pPr>
      <w:spacing w:beforeAutospacing="1" w:afterAutospacing="1"/>
      <w:jc w:val="left"/>
      <w:outlineLvl w:val="4"/>
    </w:pPr>
    <w:rPr>
      <w:rFonts w:ascii="Times New Roman" w:hAnsi="Times New Roman"/>
      <w:b/>
      <w:bCs/>
      <w:sz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dc3603"/>
    <w:rPr>
      <w:rFonts w:ascii="Calibri" w:hAnsi="Calibri" w:eastAsia="Times New Roman" w:cs="Times New Roman"/>
      <w:sz w:val="24"/>
      <w:szCs w:val="20"/>
      <w:lang w:bidi="he-IL"/>
    </w:rPr>
  </w:style>
  <w:style w:type="character" w:styleId="Richiamoallanotaapidipagina">
    <w:name w:val="Richiamo alla nota a piè di pagina"/>
    <w:rPr>
      <w:sz w:val="16"/>
      <w:vertAlign w:val="superscript"/>
    </w:rPr>
  </w:style>
  <w:style w:type="character" w:styleId="FootnoteCharacters">
    <w:name w:val="Footnote Characters"/>
    <w:uiPriority w:val="99"/>
    <w:qFormat/>
    <w:rsid w:val="00dc3603"/>
    <w:rPr>
      <w:sz w:val="16"/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dc3603"/>
    <w:rPr>
      <w:rFonts w:ascii="Arial" w:hAnsi="Arial" w:eastAsia="Times New Roman" w:cs="Times New Roman"/>
      <w:sz w:val="16"/>
      <w:szCs w:val="20"/>
    </w:rPr>
  </w:style>
  <w:style w:type="character" w:styleId="Strong">
    <w:name w:val="Strong"/>
    <w:basedOn w:val="DefaultParagraphFont"/>
    <w:uiPriority w:val="22"/>
    <w:qFormat/>
    <w:rsid w:val="006e155c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72d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f72d7"/>
    <w:rPr>
      <w:rFonts w:ascii="Calibri" w:hAnsi="Calibri" w:eastAsia="Times New Roman" w:cs="Times New Roman"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f72d7"/>
    <w:rPr>
      <w:rFonts w:ascii="Calibri" w:hAnsi="Calibri" w:eastAsia="Times New Roman" w:cs="Times New Roman"/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f72d7"/>
    <w:rPr>
      <w:rFonts w:ascii="Segoe UI" w:hAnsi="Segoe UI" w:eastAsia="Times New Roman" w:cs="Segoe UI"/>
      <w:sz w:val="18"/>
      <w:szCs w:val="18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sid w:val="00a0130d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460769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Cs w:val="20"/>
    </w:rPr>
  </w:style>
  <w:style w:type="character" w:styleId="CollegamentoInternet">
    <w:name w:val="Collegamento Internet"/>
    <w:basedOn w:val="DefaultParagraphFont"/>
    <w:uiPriority w:val="99"/>
    <w:unhideWhenUsed/>
    <w:rsid w:val="00ae1caf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ae1caf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dc3603"/>
    <w:pPr>
      <w:spacing w:before="120" w:after="120"/>
    </w:pPr>
    <w:rPr>
      <w:sz w:val="24"/>
      <w:lang w:bidi="he-IL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link w:val="TestonotaapidipaginaCarattere"/>
    <w:rsid w:val="00dc3603"/>
    <w:pPr>
      <w:ind w:left="113" w:hanging="113"/>
    </w:pPr>
    <w:rPr>
      <w:rFonts w:ascii="Arial" w:hAnsi="Arial"/>
      <w:sz w:val="16"/>
    </w:rPr>
  </w:style>
  <w:style w:type="paragraph" w:styleId="ListParagraph">
    <w:name w:val="List Paragraph"/>
    <w:basedOn w:val="Normal"/>
    <w:qFormat/>
    <w:rsid w:val="00dc3603"/>
    <w:pPr>
      <w:spacing w:lineRule="auto" w:line="276" w:before="0" w:after="200"/>
      <w:ind w:left="720" w:hanging="0"/>
      <w:contextualSpacing/>
      <w:jc w:val="left"/>
    </w:pPr>
    <w:rPr>
      <w:rFonts w:eastAsia="Calibri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6e155c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ElencoacoloriColore12" w:customStyle="1">
    <w:name w:val="Elenco a colori - Colore 12"/>
    <w:basedOn w:val="Normal"/>
    <w:qFormat/>
    <w:rsid w:val="006f4b35"/>
    <w:pPr>
      <w:suppressAutoHyphens w:val="true"/>
      <w:spacing w:lineRule="auto" w:line="276"/>
      <w:ind w:left="708" w:hanging="0"/>
    </w:pPr>
    <w:rPr>
      <w:rFonts w:eastAsia="MS Mincho" w:cs="Calibri"/>
      <w:kern w:val="2"/>
      <w:sz w:val="20"/>
      <w:lang w:eastAsia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f72d7"/>
    <w:pPr/>
    <w:rPr>
      <w:sz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f72d7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f72d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gid.gov.it/agenda-digitale/infrastrutture-architetture/firme-elettronich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3</Pages>
  <Words>927</Words>
  <Characters>5738</Characters>
  <CharactersWithSpaces>6611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2022-11-22T15:03:00Z</dcterms:created>
  <dc:creator>SIRAGUSA Maria Antonella 1732</dc:creator>
  <dc:description/>
  <dc:language>it-IT</dc:language>
  <cp:lastModifiedBy>Claudio Beni </cp:lastModifiedBy>
  <dcterms:modified xsi:type="dcterms:W3CDTF">2022-11-23T15:24:19Z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