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uto" w:line="276"/>
        <w:ind w:left="0" w:right="0" w:hanging="0"/>
        <w:jc w:val="righ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113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strike w:val="false"/>
          <w:dstrike w:val="false"/>
          <w:color w:val="000000"/>
          <w:kern w:val="0"/>
          <w:sz w:val="22"/>
          <w:szCs w:val="22"/>
          <w:u w:val="none"/>
          <w:shd w:fill="auto" w:val="clear"/>
          <w:lang w:val="it-IT" w:eastAsia="it-IT"/>
        </w:rPr>
      </w:pPr>
      <w:r>
        <w:rPr>
          <w:rFonts w:eastAsia="Times New Roman" w:cs="Arial" w:ascii="Arial" w:hAnsi="Arial"/>
          <w:b w:val="false"/>
          <w:strike w:val="false"/>
          <w:dstrike w:val="false"/>
          <w:color w:val="000000"/>
          <w:kern w:val="0"/>
          <w:sz w:val="22"/>
          <w:szCs w:val="22"/>
          <w:u w:val="none"/>
          <w:shd w:fill="auto" w:val="clear"/>
          <w:lang w:val="it-IT" w:eastAsia="it-IT"/>
        </w:rPr>
        <w:t xml:space="preserve">ALLEGATO 3 D.D. </w:t>
      </w:r>
      <w:r>
        <w:rPr>
          <w:rFonts w:eastAsia="Times New Roman" w:cs="Arial" w:ascii="Arial" w:hAnsi="Arial"/>
          <w:b w:val="false"/>
          <w:strike w:val="false"/>
          <w:dstrike w:val="false"/>
          <w:color w:val="000000"/>
          <w:kern w:val="0"/>
          <w:sz w:val="22"/>
          <w:szCs w:val="22"/>
          <w:u w:val="none"/>
          <w:shd w:fill="auto" w:val="clear"/>
          <w:lang w:val="it-IT" w:eastAsia="it-IT" w:bidi="hi-IN"/>
        </w:rPr>
        <w:t>159 DEL 19/06/2023</w:t>
      </w:r>
    </w:p>
    <w:p>
      <w:pPr>
        <w:pStyle w:val="Normal"/>
        <w:numPr>
          <w:ilvl w:val="0"/>
          <w:numId w:val="0"/>
        </w:numPr>
        <w:bidi w:val="0"/>
        <w:spacing w:lineRule="auto" w:line="240" w:before="113" w:after="0"/>
        <w:ind w:left="0" w:right="0" w:hanging="0"/>
        <w:jc w:val="both"/>
        <w:rPr>
          <w:lang w:bidi="hi-IN"/>
        </w:rPr>
      </w:pPr>
      <w:r>
        <w:rPr>
          <w:lang w:bidi="hi-IN"/>
        </w:rPr>
      </w:r>
    </w:p>
    <w:tbl>
      <w:tblPr>
        <w:tblW w:w="9882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2"/>
      </w:tblGrid>
      <w:tr>
        <w:trPr>
          <w:trHeight w:val="959" w:hRule="atLeast"/>
        </w:trPr>
        <w:tc>
          <w:tcPr>
            <w:tcW w:w="9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eWeb1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MODULO REGIONALE DI ISTANZA Misura B2.1.3</w:t>
            </w:r>
          </w:p>
          <w:p>
            <w:pPr>
              <w:pStyle w:val="NormaleWeb1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Legge Regionale 23/2020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CONTRIBUTI PER SPORT TRADIZIONALI PIEMONTESI: ORGANIZZAZIONE DI CORSI  DI AVVIAMENTO AL GIOCO DI GIOVANI IN ETA’ SCOLARE E PER PROGETTI INERENTI I SETTORI GIOVANILI.</w:t>
            </w:r>
          </w:p>
        </w:tc>
      </w:tr>
    </w:tbl>
    <w:p>
      <w:pPr>
        <w:pStyle w:val="NormaleWeb"/>
        <w:suppressAutoHyphens w:val="true"/>
        <w:spacing w:lineRule="auto" w:line="240" w:before="280" w:after="0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A: REGIONE PIEMONTE</w:t>
      </w:r>
    </w:p>
    <w:p>
      <w:pPr>
        <w:pStyle w:val="NormaleWeb"/>
        <w:suppressAutoHyphens w:val="true"/>
        <w:spacing w:lineRule="auto" w:line="240" w:before="280" w:after="0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Direzione A2100A – Coordinamento politiche e fondi europei- Turismo e Sport</w:t>
      </w:r>
    </w:p>
    <w:p>
      <w:pPr>
        <w:pStyle w:val="NormaleWeb"/>
        <w:suppressAutoHyphens w:val="true"/>
        <w:spacing w:lineRule="auto" w:line="240" w:before="280" w:after="0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A2106B Settore Sport e del tempo libero</w:t>
      </w:r>
    </w:p>
    <w:p>
      <w:pPr>
        <w:pStyle w:val="Western"/>
        <w:suppressAutoHyphens w:val="true"/>
        <w:spacing w:lineRule="auto" w:line="240" w:before="159" w:after="0"/>
        <w:jc w:val="right"/>
        <w:rPr/>
      </w:pPr>
      <w:hyperlink r:id="rId2">
        <w:r>
          <w:rPr>
            <w:rStyle w:val="CollegamentoInternet"/>
            <w:rFonts w:cs="Arial" w:ascii="Arial" w:hAnsi="Arial"/>
            <w:b/>
            <w:bCs/>
            <w:sz w:val="22"/>
            <w:szCs w:val="22"/>
          </w:rPr>
          <w:t>sport@cert.regione.piemonte.it</w:t>
        </w:r>
      </w:hyperlink>
    </w:p>
    <w:p>
      <w:pPr>
        <w:pStyle w:val="NormaleWeb"/>
        <w:suppressAutoHyphens w:val="true"/>
        <w:spacing w:lineRule="atLeast" w:line="238"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keepNext w:val="true"/>
        <w:suppressAutoHyphens w:val="true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Il/La Sottoscritto/a Cognome ___________________</w:t>
      </w: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Nome ________________ Nato/a a _______</w:t>
      </w: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Provincia _______ il _________ (</w:t>
      </w:r>
      <w:r>
        <w:rPr>
          <w:rFonts w:cs="Arial" w:ascii="Arial" w:hAnsi="Arial"/>
          <w:i/>
          <w:iCs/>
          <w:sz w:val="22"/>
          <w:szCs w:val="22"/>
        </w:rPr>
        <w:t>in alternativa per Stato estero</w:t>
      </w:r>
      <w:r>
        <w:rPr>
          <w:rFonts w:cs="Arial" w:ascii="Arial" w:hAnsi="Arial"/>
          <w:sz w:val="22"/>
          <w:szCs w:val="22"/>
        </w:rPr>
        <w:t>: Nato in ______________ il_____)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Residente in ___________________________ Provincia________</w:t>
      </w:r>
    </w:p>
    <w:p>
      <w:pPr>
        <w:pStyle w:val="NormaleWeb"/>
        <w:suppressAutoHyphens w:val="true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(</w:t>
      </w:r>
      <w:r>
        <w:rPr>
          <w:rFonts w:cs="Arial" w:ascii="Arial" w:hAnsi="Arial"/>
          <w:i/>
          <w:iCs/>
          <w:sz w:val="22"/>
          <w:szCs w:val="22"/>
        </w:rPr>
        <w:t xml:space="preserve">in alternativa per Stato estero: </w:t>
      </w:r>
      <w:r>
        <w:rPr>
          <w:rFonts w:cs="Arial" w:ascii="Arial" w:hAnsi="Arial"/>
          <w:sz w:val="22"/>
          <w:szCs w:val="22"/>
        </w:rPr>
        <w:t xml:space="preserve">Residente in __________________ città __________________) </w:t>
      </w:r>
    </w:p>
    <w:p>
      <w:pPr>
        <w:pStyle w:val="NormaleWeb"/>
        <w:suppressAutoHyphens w:val="true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Codice Fiscale ______________</w:t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Tipo Documento di riconoscimento ______________ n. ______________</w:t>
      </w:r>
    </w:p>
    <w:p>
      <w:pPr>
        <w:pStyle w:val="NormaleWeb"/>
        <w:suppressAutoHyphens w:val="true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Rilasciato da ______________ in data ______________</w:t>
      </w:r>
    </w:p>
    <w:p>
      <w:pPr>
        <w:pStyle w:val="NormaleWeb"/>
        <w:suppressAutoHyphens w:val="true"/>
        <w:spacing w:lineRule="auto" w:line="360" w:before="238" w:after="0"/>
        <w:jc w:val="both"/>
        <w:rPr/>
      </w:pPr>
      <w:r>
        <w:rPr>
          <w:rFonts w:cs="Arial" w:ascii="Arial" w:hAnsi="Arial"/>
          <w:sz w:val="22"/>
          <w:szCs w:val="22"/>
        </w:rPr>
        <w:t>consapevole delle sanzioni penali previste in caso di dichiarazioni non veritiere e di falsità negli atti di cui all</w:t>
      </w:r>
      <w:r>
        <w:rPr>
          <w:sz w:val="22"/>
          <w:szCs w:val="22"/>
        </w:rPr>
        <w:t>’</w:t>
      </w:r>
      <w:r>
        <w:rPr>
          <w:rFonts w:cs="Arial" w:ascii="Arial" w:hAnsi="Arial"/>
          <w:sz w:val="22"/>
          <w:szCs w:val="22"/>
        </w:rPr>
        <w:t>art. 76 del D.P.R. 28 dicembre 2000, n. 445 e della conseguente decadenza dei benefici di cui all</w:t>
      </w:r>
      <w:r>
        <w:rPr>
          <w:sz w:val="22"/>
          <w:szCs w:val="22"/>
        </w:rPr>
        <w:t>’</w:t>
      </w:r>
      <w:r>
        <w:rPr>
          <w:rFonts w:cs="Arial" w:ascii="Arial" w:hAnsi="Arial"/>
          <w:sz w:val="22"/>
          <w:szCs w:val="22"/>
        </w:rPr>
        <w:t>art. 75 del citato decreto, nella qualità di Legale rappresentante con potere di firma dell</w:t>
      </w:r>
      <w:r>
        <w:rPr>
          <w:sz w:val="22"/>
          <w:szCs w:val="22"/>
        </w:rPr>
        <w:t>’</w:t>
      </w:r>
      <w:r>
        <w:rPr>
          <w:rFonts w:cs="Arial" w:ascii="Arial" w:hAnsi="Arial"/>
          <w:sz w:val="22"/>
          <w:szCs w:val="22"/>
        </w:rPr>
        <w:t>Ente/impresa sotto indicato, chiede di essere ammesso all</w:t>
      </w:r>
      <w:r>
        <w:rPr>
          <w:sz w:val="22"/>
          <w:szCs w:val="22"/>
        </w:rPr>
        <w:t>’</w:t>
      </w:r>
      <w:r>
        <w:rPr>
          <w:rFonts w:cs="Arial" w:ascii="Arial" w:hAnsi="Arial"/>
          <w:sz w:val="22"/>
          <w:szCs w:val="22"/>
        </w:rPr>
        <w:t>agevolazione a sostegno delle iniziative previste dalla misura.</w:t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E a tal fine, in qualità di Legale Rappresentante o Delegato (</w:t>
      </w:r>
      <w:r>
        <w:rPr>
          <w:rFonts w:cs="Arial" w:ascii="Arial" w:hAnsi="Arial"/>
          <w:b/>
          <w:bCs/>
          <w:i/>
          <w:iCs/>
          <w:sz w:val="22"/>
          <w:szCs w:val="22"/>
        </w:rPr>
        <w:t>in tal caso allegare apposita delega firmata</w:t>
      </w:r>
      <w:r>
        <w:rPr>
          <w:rFonts w:cs="Arial" w:ascii="Arial" w:hAnsi="Arial"/>
          <w:b/>
          <w:bCs/>
          <w:sz w:val="22"/>
          <w:szCs w:val="22"/>
        </w:rPr>
        <w:t>) DICHIARA, ai sensi degli artt. 46 e 47 del D.P.R. 28 dicembre 2000, n. 445:</w:t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eWeb"/>
        <w:suppressAutoHyphens w:val="true"/>
        <w:spacing w:lineRule="auto" w:line="240" w:before="0" w:after="0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Denominazione o ragione sociale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</w:rPr>
        <w:t xml:space="preserve"> del Soggetto Beneficiario</w:t>
      </w:r>
      <w:r>
        <w:rPr>
          <w:rFonts w:cs="Arial" w:ascii="Arial" w:hAnsi="Arial"/>
          <w:i/>
          <w:iCs/>
          <w:sz w:val="22"/>
          <w:szCs w:val="22"/>
        </w:rPr>
        <w:t xml:space="preserve"> ________________</w:t>
      </w:r>
      <w:r>
        <w:rPr>
          <w:rFonts w:cs="Arial" w:ascii="Arial" w:hAnsi="Arial"/>
          <w:sz w:val="22"/>
          <w:szCs w:val="22"/>
        </w:rPr>
        <w:t>______________</w:t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Forma giuridica</w:t>
        <w:tab/>
        <w:tab/>
        <w:tab/>
        <w:tab/>
        <w:t>__________________________________________</w:t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Codice Fiscale del Soggetto richiedente</w:t>
        <w:tab/>
        <w:t>__________________________________________</w:t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Partita IVA</w:t>
        <w:tab/>
        <w:tab/>
        <w:tab/>
        <w:tab/>
        <w:tab/>
        <w:t>__________________________________________</w:t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Indirizzo PEC</w:t>
        <w:tab/>
        <w:tab/>
        <w:tab/>
        <w:tab/>
        <w:tab/>
        <w:t>__________________________________________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Sede legale</w:t>
      </w:r>
    </w:p>
    <w:p>
      <w:pPr>
        <w:pStyle w:val="NormaleWeb"/>
        <w:suppressAutoHyphens w:val="true"/>
        <w:spacing w:lineRule="auto" w:line="360" w:before="0" w:after="0"/>
        <w:rPr/>
      </w:pPr>
      <w:r>
        <w:rPr>
          <w:rFonts w:cs="Arial" w:ascii="Arial" w:hAnsi="Arial"/>
          <w:sz w:val="22"/>
          <w:szCs w:val="22"/>
        </w:rPr>
        <w:t>Comune ______________</w:t>
      </w: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Prov. ______________ Città estera ______________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 _________ Indirizzo ______________ n. ______________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Recapiti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Persona di riferimento _____________________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Email ______________________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Telefono ___________________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Cellulare ___________________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Estremi bancari o postali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 xml:space="preserve">Inserire il conto corrente del soggetto giuridico richiedente 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IBAN _________________________________________ </w:t>
      </w:r>
    </w:p>
    <w:p>
      <w:pPr>
        <w:pStyle w:val="NormaleWeb"/>
        <w:suppressAutoHyphens w:val="true"/>
        <w:spacing w:lineRule="auto" w:line="36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conto corrente bancario o postale deve essere OBBLIGATORIAMENTE intestato al Soggetto Sportivo richiedente e non a persona fisica. 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Indicare la sede operativa relativa alle spese o la sede legale se coincidente con quella operativa.</w:t>
      </w:r>
    </w:p>
    <w:p>
      <w:pPr>
        <w:pStyle w:val="NormaleWeb"/>
        <w:suppressAutoHyphens w:val="true"/>
        <w:spacing w:lineRule="auto" w:line="360" w:before="238" w:after="0"/>
        <w:rPr/>
      </w:pPr>
      <w:r>
        <w:rPr>
          <w:rFonts w:cs="Arial" w:ascii="Arial" w:hAnsi="Arial"/>
          <w:sz w:val="22"/>
          <w:szCs w:val="22"/>
        </w:rPr>
        <w:t>Comune ______________</w:t>
      </w:r>
      <w:r>
        <w:rPr>
          <w:rFonts w:cs="Arial" w:ascii="Arial" w:hAnsi="Arial"/>
          <w:i/>
          <w:i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Prov. ______ CAP _________ Indirizzo _______________________ </w:t>
      </w:r>
    </w:p>
    <w:p>
      <w:pPr>
        <w:pStyle w:val="NormaleWeb"/>
        <w:suppressAutoHyphens w:val="true"/>
        <w:spacing w:lineRule="auto" w:line="360" w:before="238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n. _______ Email _______________________ Telefono ____________________</w:t>
      </w:r>
    </w:p>
    <w:p>
      <w:pPr>
        <w:pStyle w:val="NormaleWeb"/>
        <w:suppressAutoHyphens w:val="true"/>
        <w:spacing w:lineRule="auto" w:line="360" w:before="0" w:after="280"/>
        <w:ind w:left="360" w:right="0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  <w:r>
        <w:br w:type="page"/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9637" w:type="dxa"/>
            <w:gridSpan w:val="4"/>
            <w:tcBorders/>
          </w:tcPr>
          <w:p>
            <w:pPr>
              <w:pStyle w:val="Contenutotabella"/>
              <w:pageBreakBefore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BILANCIO PREVENTIVO 2023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ENTRATE</w:t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jc w:val="center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EURO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USCITE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jc w:val="center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EURO</w:t>
            </w:r>
          </w:p>
        </w:tc>
      </w:tr>
      <w:tr>
        <w:trPr>
          <w:trHeight w:val="827" w:hRule="atLeast"/>
        </w:trPr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Sponsorizzazioni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Affitto impianti, strutture utilizzate per progetto/attività/ intervento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Contributi di altre Direzioni/ settori della Regione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sz w:val="20"/>
                <w:szCs w:val="20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Noleggio attrezzature per l'allestimento dei luoghi di realizzazione del  Progetto/attività/ intervento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Contributi di altri Enti Pubblici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Assicurazioni - Polizze infortuni stipulate a copertura del progetto/attività/ intervento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Contributi di Soggetti Privati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Tasse registrazione/ iscrizione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Quote di iscrizione e partecipazione</w:t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Incarichi, ingaggi, premi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Introiti da biglietteria e/o abbonamenti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Trasporti e spese di ospitalità, relativi ai soggetti direttamente coinvolti nel progetto/attività/ intervento (es. atleti, delegazioni, relatori)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jc w:val="center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Acquisto materiale sportivo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Spese sanitarie (medici, ambulanze etcc..)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Pubblicità, comunicazione, divulgazione del progetto/attività/ intervento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Compensi operatori sportivi, arbitri, giudici di gara, esperti</w:t>
            </w:r>
          </w:p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altre spese  direttamente connesse al progetto/attività/ intervento (non rientranti nelle voci precedenti):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Altre spese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TOTALE VOCI ENTRATA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bidi w:val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€</w:t>
            </w:r>
            <w:r>
              <w:rPr>
                <w:rFonts w:eastAsia="Calibri"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-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TOTALE  VOCI USCITE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€</w:t>
            </w:r>
            <w:r>
              <w:rPr>
                <w:rFonts w:eastAsia="Calibri"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-</w:t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DISAVANZO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bidi w:val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€</w:t>
            </w:r>
            <w:r>
              <w:rPr>
                <w:rFonts w:eastAsia="Calibri"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-</w:t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Contenutotabella"/>
              <w:widowControl w:val="false"/>
              <w:snapToGrid w:val="false"/>
              <w:jc w:val="left"/>
              <w:rPr>
                <w:rFonts w:ascii="Calibri" w:hAnsi="Calibri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TOTALE A PAREGGIO (ENTRATE+DISAVANZO)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bidi w:val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€</w:t>
            </w:r>
            <w:r>
              <w:rPr>
                <w:rFonts w:eastAsia="Calibri"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-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rFonts w:ascii="Calibri" w:hAnsi="Calibri" w:cs="Calibri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BILANCIO IN PAREGGIO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 w:val="false"/>
              <w:bidi w:val="0"/>
              <w:rPr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€</w:t>
            </w:r>
            <w:r>
              <w:rPr>
                <w:rFonts w:eastAsia="Calibri"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r>
              <w:rPr>
                <w:rFonts w:cs="Calibri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-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rFonts w:ascii="Calibri" w:hAnsi="Calibri" w:cs="Calibri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cs="Calibri"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QUALORA IL DISAVANZO SIA INFERIORE AL CONTRIBUTO ASSEGNATO, LO STESSO CONTRIBUTO VERRA' RIDOTTO FINO AL RAGGIUNGIMENTO DEL DISAVANZO.</w:t>
      </w:r>
    </w:p>
    <w:p>
      <w:pPr>
        <w:pStyle w:val="Normal"/>
        <w:rPr/>
      </w:pPr>
      <w:r>
        <w:rPr/>
      </w:r>
    </w:p>
    <w:p>
      <w:pPr>
        <w:pStyle w:val="Normal"/>
        <w:bidi w:val="0"/>
        <w:rPr>
          <w:rFonts w:ascii="Calibri" w:hAnsi="Calibri" w:cs="Calibri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cs="Calibri"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SARANNO EFFETTUATI CONTROLLI A CAMPIONE OPPURE MIRATI, NEL CASO IN CUI SUSSISTANO RAGIONEVOLI DUBBI SULLA VERIDICITA’ DI QUANTO SOPRA DICHIARATO.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rFonts w:ascii="Calibri" w:hAnsi="Calibri" w:cs="Calibri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cs="Calibri"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Sempre per le motivazioni succitate, l’Amministrazione, può effettuare sopralluoghi presso la sede del beneficiario.</w:t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360" w:before="0" w:after="280"/>
        <w:ind w:left="0" w:right="0" w:hanging="0"/>
        <w:rPr>
          <w:rFonts w:ascii="Calibri" w:hAnsi="Calibri" w:cs="Calibri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cs="Calibri"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Consapevole delle responsabilità penali e delle conseguenti sanzioni cui può andare incontro in caso di falsa dichiarazione, ai sensi dell'art.76 del D.p.r. 445/2000, nonché della decadenza dei benefici eventualmente conseguiti a seguito del provvedimento adottato, così come previsto dall'art. 75 del DPR 445/2000</w:t>
      </w:r>
    </w:p>
    <w:p>
      <w:pPr>
        <w:pStyle w:val="Titolo1"/>
        <w:keepNext w:val="false"/>
        <w:spacing w:lineRule="auto" w:line="360" w:before="119" w:after="119"/>
        <w:ind w:left="0" w:right="0" w:hanging="0"/>
        <w:rPr>
          <w:rFonts w:ascii="Arial" w:hAnsi="Arial" w:cs="Arial"/>
          <w:i/>
          <w:i/>
          <w:iCs/>
          <w:color w:val="000000"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  <w:t>L’esibizione dei giustificativi di spesa quietanzati riportati in tabella sarà richiesta ai fini dell’erogazione del contributo.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ALLEGATI alla Domanda redatta su modello standard regionale sottoscritta digitalmente dal legale rappresentante o suo delegato</w:t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36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Elenco allegati obbligatori</w:t>
      </w:r>
    </w:p>
    <w:tbl>
      <w:tblPr>
        <w:tblW w:w="10095" w:type="dxa"/>
        <w:jc w:val="left"/>
        <w:tblInd w:w="-176" w:type="dxa"/>
        <w:tblLayout w:type="fixed"/>
        <w:tblCellMar>
          <w:top w:w="0" w:type="dxa"/>
          <w:left w:w="68" w:type="dxa"/>
          <w:bottom w:w="0" w:type="dxa"/>
          <w:right w:w="0" w:type="dxa"/>
        </w:tblCellMar>
      </w:tblPr>
      <w:tblGrid>
        <w:gridCol w:w="5945"/>
        <w:gridCol w:w="4149"/>
      </w:tblGrid>
      <w:tr>
        <w:trPr/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6A6A6" w:val="clear"/>
          </w:tcPr>
          <w:p>
            <w:pPr>
              <w:pStyle w:val="NormaleWeb1"/>
              <w:widowControl w:val="false"/>
              <w:suppressAutoHyphens w:val="true"/>
              <w:spacing w:before="0" w:after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6A6A6" w:val="clear"/>
            <w:tcMar>
              <w:right w:w="68" w:type="dxa"/>
            </w:tcMar>
          </w:tcPr>
          <w:p>
            <w:pPr>
              <w:pStyle w:val="NormaleWeb1"/>
              <w:widowControl w:val="false"/>
              <w:suppressAutoHyphens w:val="true"/>
              <w:spacing w:before="0" w:after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Nome documento allegato</w:t>
            </w:r>
          </w:p>
        </w:tc>
      </w:tr>
      <w:tr>
        <w:trPr/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eWeb1"/>
              <w:widowControl w:val="false"/>
              <w:suppressAutoHyphens w:val="tru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Relazione sintetica del progetto/iniziativa oggetto di domanda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rmaleWeb1"/>
              <w:widowControl w:val="false"/>
              <w:suppressAutoHyphens w:val="true"/>
              <w:snapToGrid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Western1"/>
              <w:widowControl w:val="false"/>
              <w:suppressAutoHyphens w:val="tru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Documento da cui si evinca che il codice IBAN indicato è riferito al conto corrente intestato al soggetto giuridico richiedente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rmaleWeb1"/>
              <w:widowControl w:val="false"/>
              <w:suppressAutoHyphens w:val="true"/>
              <w:snapToGrid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825" w:hRule="atLeast"/>
        </w:trPr>
        <w:tc>
          <w:tcPr>
            <w:tcW w:w="59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Western1"/>
              <w:widowControl w:val="false"/>
              <w:suppressAutoHyphens w:val="tru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Eventuale delega del legale rappresentante al soggetto deputato alla presentazione dell’istanza</w:t>
            </w: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>
            <w:pPr>
              <w:pStyle w:val="NormaleWeb1"/>
              <w:widowControl w:val="false"/>
              <w:suppressAutoHyphens w:val="true"/>
              <w:snapToGrid w:val="fals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Western"/>
        <w:suppressAutoHyphens w:val="true"/>
        <w:spacing w:lineRule="auto" w:line="252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uppressAutoHyphens w:val="true"/>
        <w:spacing w:lineRule="auto" w:line="252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uppressAutoHyphens w:val="true"/>
        <w:spacing w:lineRule="auto" w:line="252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uppressAutoHyphens w:val="true"/>
        <w:spacing w:lineRule="auto" w:line="252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uppressAutoHyphens w:val="true"/>
        <w:spacing w:lineRule="auto" w:line="252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uppressAutoHyphens w:val="true"/>
        <w:spacing w:lineRule="auto" w:line="252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uppressAutoHyphens w:val="true"/>
        <w:spacing w:lineRule="auto" w:line="252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uppressAutoHyphens w:val="true"/>
        <w:spacing w:lineRule="auto" w:line="252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uppressAutoHyphens w:val="true"/>
        <w:spacing w:lineRule="auto" w:line="252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uppressAutoHyphens w:val="true"/>
        <w:spacing w:lineRule="auto" w:line="252" w:before="0" w:after="159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Western"/>
        <w:suppressAutoHyphens w:val="true"/>
        <w:spacing w:lineRule="auto" w:line="252" w:before="0" w:after="159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IL SOTTOSCRITTO INOLTRE DICHIARA:</w:t>
      </w:r>
    </w:p>
    <w:p>
      <w:pPr>
        <w:pStyle w:val="NormaleWeb"/>
        <w:numPr>
          <w:ilvl w:val="0"/>
          <w:numId w:val="1"/>
        </w:numPr>
        <w:suppressAutoHyphens w:val="true"/>
        <w:spacing w:lineRule="auto" w:line="252" w:before="280" w:after="1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a conoscenza dei contenuti del bando e della normativa di riferimento e di accettarli incondizionatamente e integralmente, unitamente ad usi, norme e condizioni in vigore;</w:t>
      </w:r>
    </w:p>
    <w:p>
      <w:pPr>
        <w:pStyle w:val="NormaleWeb"/>
        <w:numPr>
          <w:ilvl w:val="0"/>
          <w:numId w:val="1"/>
        </w:numPr>
        <w:suppressAutoHyphens w:val="true"/>
        <w:spacing w:lineRule="auto" w:line="252" w:before="0" w:after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i dati e le notizie forniti con la presente domanda ed i relativi allegati sono veritieri e aggiornati, che non sono state omesse passività, pesi o vincoli esistenti sulle attività;</w:t>
      </w:r>
    </w:p>
    <w:p>
      <w:pPr>
        <w:pStyle w:val="NormaleWeb"/>
        <w:numPr>
          <w:ilvl w:val="0"/>
          <w:numId w:val="1"/>
        </w:numPr>
        <w:suppressAutoHyphens w:val="true"/>
        <w:spacing w:lineRule="auto" w:line="252" w:before="0" w:after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l'insussistenza della sanzione amministrativa prevista all' art. 9, c. 2 lett. d) d.lgs. 231/2001 consistente nell'esclusione da agevolazioni, finanziamenti, contributi o sussidi e l'eventuale revoca di quelli già concessi;</w:t>
      </w:r>
    </w:p>
    <w:p>
      <w:pPr>
        <w:pStyle w:val="NormaleWeb"/>
        <w:numPr>
          <w:ilvl w:val="0"/>
          <w:numId w:val="1"/>
        </w:numPr>
        <w:suppressAutoHyphens w:val="true"/>
        <w:spacing w:lineRule="auto" w:line="252" w:before="0" w:after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richiedere il 50% del contributo assegnato, a titolo di acconto, in caso di ammissione al contributo:</w:t>
      </w:r>
    </w:p>
    <w:p>
      <w:pPr>
        <w:pStyle w:val="NormaleWeb"/>
        <w:numPr>
          <w:ilvl w:val="0"/>
          <w:numId w:val="0"/>
        </w:numPr>
        <w:suppressAutoHyphens w:val="true"/>
        <w:spacing w:lineRule="auto" w:line="252" w:before="0" w:after="142"/>
        <w:ind w:left="787" w:right="0" w:hanging="0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1" name="Forma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5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ab/>
        <w:t xml:space="preserve">SI </w:t>
      </w:r>
    </w:p>
    <w:p>
      <w:pPr>
        <w:pStyle w:val="NormaleWeb"/>
        <w:numPr>
          <w:ilvl w:val="0"/>
          <w:numId w:val="0"/>
        </w:numPr>
        <w:suppressAutoHyphens w:val="true"/>
        <w:spacing w:lineRule="auto" w:line="252" w:before="0" w:after="142"/>
        <w:ind w:left="787" w:right="0" w:hanging="0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2" name="Forma1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6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ab/>
        <w:t>NO</w:t>
      </w:r>
    </w:p>
    <w:p>
      <w:pPr>
        <w:pStyle w:val="NormaleWeb"/>
        <w:numPr>
          <w:ilvl w:val="0"/>
          <w:numId w:val="1"/>
        </w:numPr>
        <w:suppressAutoHyphens w:val="true"/>
        <w:spacing w:lineRule="auto" w:line="252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in merito alla ritenuta d’acconto IRES prevista dall’art. 28 del D.p.r. 600/1973 e s.m.i. l’ente rappresentato: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52" w:before="0" w:after="160"/>
        <w:ind w:left="720" w:right="0" w:hanging="0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è assoggettato;</w:t>
      </w:r>
    </w:p>
    <w:p>
      <w:pPr>
        <w:pStyle w:val="ListParagraph"/>
        <w:numPr>
          <w:ilvl w:val="0"/>
          <w:numId w:val="0"/>
        </w:numPr>
        <w:spacing w:before="0" w:after="160"/>
        <w:ind w:left="1440" w:right="0" w:hanging="0"/>
        <w:rPr>
          <w:rFonts w:ascii="Arial" w:hAnsi="Arial" w:cs="Arial"/>
          <w:sz w:val="22"/>
          <w:szCs w:val="22"/>
          <w:shd w:fill="auto" w:val="clea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4" name="Forma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0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  <w:shd w:fill="auto" w:val="clear"/>
        </w:rPr>
        <w:t>non è assoggettato in quanto l’ente ha optato per il regime forfettario ai sensi della L. 398/1991 e i proventi realizzati non concorrono alla formazione del reddito imponibile ai sensi dell’art. 25 c. 2 della Legge 133/1999;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52" w:before="0" w:after="160"/>
        <w:ind w:left="720" w:right="0" w:hanging="0"/>
        <w:jc w:val="both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5" name="Forma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non è assoggettato in quanto l’ente è esente in virtù di espressa deroga ai sensi </w:t>
        <w:tab/>
        <w:t>della legge ___________________________;</w:t>
        <w:tab/>
      </w:r>
    </w:p>
    <w:p>
      <w:pPr>
        <w:pStyle w:val="NormaleWeb"/>
        <w:numPr>
          <w:ilvl w:val="0"/>
          <w:numId w:val="2"/>
        </w:numPr>
        <w:suppressAutoHyphens w:val="true"/>
        <w:spacing w:lineRule="auto" w:line="252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in base al regime di contabilità a cui è sottoposto l'ente e in relazione alle spese connesse alla realizzazione dell'iniziativa sopra indicata:</w:t>
      </w:r>
    </w:p>
    <w:p>
      <w:pPr>
        <w:pStyle w:val="NormaleWeb"/>
        <w:numPr>
          <w:ilvl w:val="0"/>
          <w:numId w:val="0"/>
        </w:numPr>
        <w:suppressAutoHyphens w:val="true"/>
        <w:spacing w:lineRule="auto" w:line="252" w:before="0" w:after="280"/>
        <w:ind w:left="1440" w:right="0" w:hanging="0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6" name="Forma1_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7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l’IVA costituisce un costo d’esercizio per l’ente e va conteggiata ai fini della determinazione del contributo;</w:t>
      </w:r>
    </w:p>
    <w:p>
      <w:pPr>
        <w:pStyle w:val="NormaleWeb"/>
        <w:numPr>
          <w:ilvl w:val="0"/>
          <w:numId w:val="0"/>
        </w:numPr>
        <w:suppressAutoHyphens w:val="true"/>
        <w:spacing w:lineRule="auto" w:line="252" w:before="0" w:after="280"/>
        <w:ind w:left="1440" w:right="0" w:hanging="0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7" name="Forma1_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8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l’IVA non costituisce un costo d’esercizio per l’ente e viene recuperata;</w:t>
      </w:r>
    </w:p>
    <w:p>
      <w:pPr>
        <w:pStyle w:val="NormaleWeb"/>
        <w:numPr>
          <w:ilvl w:val="0"/>
          <w:numId w:val="3"/>
        </w:numPr>
        <w:suppressAutoHyphens w:val="true"/>
        <w:spacing w:lineRule="auto" w:line="252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– in riferimento all’art. 6 della legge 30 luglio 2010, n. 122 “Conversione in legge, con modificazioni, del decreto-legge 31 maggio 2010, n. 78 (...)” – la titolarità delle cariche interne agli organi collegiali dell’ente da me rappresentato e la partecipazione alle riunioni di detti organi:</w:t>
      </w:r>
    </w:p>
    <w:p>
      <w:pPr>
        <w:pStyle w:val="Western"/>
        <w:suppressAutoHyphens w:val="true"/>
        <w:spacing w:lineRule="auto" w:line="252" w:before="0" w:after="142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8" name="Forma1_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9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ab/>
        <w:tab/>
        <w:t>è conforme alle disposizioni della legge 122/2010</w:t>
      </w:r>
    </w:p>
    <w:p>
      <w:pPr>
        <w:pStyle w:val="Western"/>
        <w:numPr>
          <w:ilvl w:val="0"/>
          <w:numId w:val="0"/>
        </w:numPr>
        <w:suppressAutoHyphens w:val="true"/>
        <w:spacing w:lineRule="auto" w:line="252" w:before="0" w:after="280"/>
        <w:ind w:left="1440" w:right="0" w:hanging="0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9" name="Forma1_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10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L’ente richiedente è esonerato dall’applicazione della legge 122/2010 in quanto __________________________________________;</w:t>
      </w:r>
    </w:p>
    <w:p>
      <w:pPr>
        <w:pStyle w:val="NormaleWeb"/>
        <w:numPr>
          <w:ilvl w:val="0"/>
          <w:numId w:val="4"/>
        </w:numPr>
        <w:suppressAutoHyphens w:val="true"/>
        <w:spacing w:lineRule="auto" w:line="252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 attesta che sono assolti, alla data di presentazione della domanda, gli obblighi contributivi nei confronti di INPS, INAIL e Cassa Edile e, al riguardo, si precisa che:</w:t>
      </w:r>
    </w:p>
    <w:p>
      <w:pPr>
        <w:pStyle w:val="Western"/>
        <w:numPr>
          <w:ilvl w:val="0"/>
          <w:numId w:val="0"/>
        </w:numPr>
        <w:suppressAutoHyphens w:val="true"/>
        <w:spacing w:lineRule="auto" w:line="252" w:before="0" w:after="142"/>
        <w:ind w:left="1428" w:right="0" w:hanging="0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10" name="Forma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2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l'Ente impiega lavoratori subordinati o parasubordinati nello svolgimento delle proprie attività</w:t>
      </w:r>
    </w:p>
    <w:p>
      <w:pPr>
        <w:pStyle w:val="Western"/>
        <w:numPr>
          <w:ilvl w:val="0"/>
          <w:numId w:val="0"/>
        </w:numPr>
        <w:suppressAutoHyphens w:val="true"/>
        <w:spacing w:lineRule="auto" w:line="252" w:before="0" w:after="142"/>
        <w:ind w:left="1428" w:right="0" w:hanging="0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11" name="Forma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3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l'Ente non impiega lavoratori subordinati o parasubordinati nello svolgimento delle proprie attività</w:t>
      </w:r>
    </w:p>
    <w:p>
      <w:pPr>
        <w:pStyle w:val="Western"/>
        <w:numPr>
          <w:ilvl w:val="0"/>
          <w:numId w:val="0"/>
        </w:numPr>
        <w:suppressAutoHyphens w:val="true"/>
        <w:spacing w:lineRule="auto" w:line="252" w:before="0" w:after="280"/>
        <w:ind w:left="1428" w:right="0" w:hanging="0"/>
        <w:jc w:val="both"/>
        <w:rPr>
          <w:rFonts w:ascii="Arial" w:hAnsi="Arial" w:cs="Arial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341630</wp:posOffset>
                </wp:positionH>
                <wp:positionV relativeFrom="paragraph">
                  <wp:posOffset>-25400</wp:posOffset>
                </wp:positionV>
                <wp:extent cx="122555" cy="148590"/>
                <wp:effectExtent l="0" t="0" r="0" b="0"/>
                <wp:wrapNone/>
                <wp:docPr id="12" name="Forma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_4" fillcolor="#729fcf" stroked="t" style="position:absolute;margin-left:26.9pt;margin-top:-2pt;width:9.55pt;height:11.6pt;mso-wrap-style:none;v-text-anchor:middle">
                <v:fill o:detectmouseclick="t" type="solid" color2="#8d6030"/>
                <v:stroke color="#3465a4" weight="936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l'Ente presieduto non è iscritto ad alcun Ente di previdenza e Assistenza, né all'INAIL;</w:t>
      </w:r>
    </w:p>
    <w:p>
      <w:pPr>
        <w:pStyle w:val="NormaleWeb"/>
        <w:numPr>
          <w:ilvl w:val="0"/>
          <w:numId w:val="5"/>
        </w:numPr>
        <w:suppressAutoHyphens w:val="true"/>
        <w:spacing w:lineRule="auto" w:line="252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richiedente dichiara che le spese indicate nella sezione Spese saranno quietanzate entro la data di presentazione della rendicontazione;</w:t>
      </w:r>
    </w:p>
    <w:p>
      <w:pPr>
        <w:pStyle w:val="NormaleWeb"/>
        <w:numPr>
          <w:ilvl w:val="0"/>
          <w:numId w:val="5"/>
        </w:numPr>
        <w:suppressAutoHyphens w:val="true"/>
        <w:spacing w:lineRule="auto" w:line="252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la società/associazione è iscritta al registro nazionale come previsto dal D. Lgs 39/21 e s.m.i. e che è regolarmente affiliata per la stagione sportiva in corso a: ______________________________________________________________________</w:t>
      </w:r>
    </w:p>
    <w:p>
      <w:pPr>
        <w:pStyle w:val="NormaleWeb"/>
        <w:numPr>
          <w:ilvl w:val="0"/>
          <w:numId w:val="5"/>
        </w:numPr>
        <w:suppressAutoHyphens w:val="true"/>
        <w:spacing w:lineRule="auto" w:line="252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caso di FF.SS. si dichiara che l’Ente è riconosciuto ai fini sportivi dal CONI o dal CIP.</w:t>
      </w:r>
    </w:p>
    <w:p>
      <w:pPr>
        <w:pStyle w:val="Western"/>
        <w:suppressAutoHyphens w:val="true"/>
        <w:spacing w:lineRule="auto" w:line="252" w:before="0" w:after="159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SI IMPEGNA ALTRESÌ A:</w:t>
      </w:r>
    </w:p>
    <w:p>
      <w:pPr>
        <w:pStyle w:val="NormaleWeb"/>
        <w:numPr>
          <w:ilvl w:val="0"/>
          <w:numId w:val="6"/>
        </w:numPr>
        <w:suppressAutoHyphens w:val="true"/>
        <w:spacing w:lineRule="auto" w:line="252" w:before="280" w:after="159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comunicare tempestivamente all’Amministrazione concedente ogni variazione delle informazioni contenute nel presente documento sia essa tecnica, economica o anagrafica;</w:t>
      </w:r>
    </w:p>
    <w:p>
      <w:pPr>
        <w:pStyle w:val="NormaleWeb"/>
        <w:numPr>
          <w:ilvl w:val="0"/>
          <w:numId w:val="6"/>
        </w:numPr>
        <w:suppressAutoHyphens w:val="true"/>
        <w:spacing w:lineRule="auto" w:line="252" w:before="0" w:after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inviare all’Amministrazione concedente, nei termini e nei modi stabiliti dal bando, il rendiconto delle spese sostenute, a pena di inammissibilità delle relative spese e/o di revoca del contributo concesso;</w:t>
      </w:r>
    </w:p>
    <w:p>
      <w:pPr>
        <w:pStyle w:val="NormaleWeb"/>
        <w:numPr>
          <w:ilvl w:val="0"/>
          <w:numId w:val="6"/>
        </w:numPr>
        <w:suppressAutoHyphens w:val="true"/>
        <w:spacing w:lineRule="auto" w:line="252" w:before="0" w:after="280"/>
        <w:jc w:val="both"/>
        <w:rPr/>
      </w:pPr>
      <w:r>
        <w:rPr>
          <w:rFonts w:eastAsia="Arial Unicode MS" w:cs="Arial" w:ascii="Arial" w:hAnsi="Arial"/>
          <w:color w:val="000000"/>
          <w:sz w:val="22"/>
          <w:szCs w:val="22"/>
          <w:lang w:val="it-IT" w:eastAsia="zh-CN" w:bidi="ar-SA"/>
        </w:rPr>
        <w:t>di essere in regola con quanto disposto</w:t>
      </w:r>
      <w:r>
        <w:rPr>
          <w:rFonts w:cs="Arial" w:ascii="Arial" w:hAnsi="Arial"/>
          <w:sz w:val="22"/>
          <w:szCs w:val="22"/>
        </w:rPr>
        <w:t>, ai sensi dei commi 125-129 della Legge n. 124/17, circa le informazioni relative a sovvenzioni, contributi, incarichi retribuiti e comunque a vantaggi economici di qualunque genere, pari o superiori a complessivi Euro 10.000,00 ricevuti da parte delle pubbliche amministrazioni nell'anno precedente. Il sottoscritto è consapevole che l'inosservanza di tale obbligo comporta la restituzione delle somme assegnate;</w:t>
      </w:r>
    </w:p>
    <w:p>
      <w:pPr>
        <w:pStyle w:val="NormaleWeb"/>
        <w:numPr>
          <w:ilvl w:val="0"/>
          <w:numId w:val="6"/>
        </w:numPr>
        <w:suppressAutoHyphens w:val="true"/>
        <w:spacing w:lineRule="auto" w:line="252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valorizzare i  marchi regionali, in particolare il nuovo brand a declinazione sportiva anche con eventuali iniziative mirate e spazi dedicati a Regione Piemonte, scaricando i loghi ai seguenti indirizzi:</w:t>
      </w:r>
    </w:p>
    <w:p>
      <w:pPr>
        <w:pStyle w:val="NormaleWeb"/>
        <w:numPr>
          <w:ilvl w:val="0"/>
          <w:numId w:val="0"/>
        </w:numPr>
        <w:suppressAutoHyphens w:val="true"/>
        <w:spacing w:lineRule="auto" w:line="252" w:before="0" w:after="280"/>
        <w:ind w:left="720" w:right="0" w:hanging="0"/>
        <w:jc w:val="both"/>
        <w:rPr/>
      </w:pPr>
      <w:hyperlink r:id="rId3">
        <w:r>
          <w:rPr>
            <w:rStyle w:val="CollegamentoInternet"/>
            <w:rFonts w:cs="Arial" w:ascii="Arial" w:hAnsi="Arial"/>
            <w:sz w:val="22"/>
            <w:szCs w:val="22"/>
          </w:rPr>
          <w:t>https://www.regione.piemonte.it/loghi/loghi.shtml</w:t>
        </w:r>
      </w:hyperlink>
    </w:p>
    <w:p>
      <w:pPr>
        <w:pStyle w:val="NormaleWeb"/>
        <w:numPr>
          <w:ilvl w:val="0"/>
          <w:numId w:val="0"/>
        </w:numPr>
        <w:suppressAutoHyphens w:val="true"/>
        <w:spacing w:lineRule="auto" w:line="252" w:before="0" w:after="280"/>
        <w:ind w:left="720" w:right="0" w:hanging="0"/>
        <w:jc w:val="both"/>
        <w:rPr/>
      </w:pPr>
      <w:r>
        <w:rPr>
          <w:rStyle w:val="CollegamentoInternet"/>
          <w:rFonts w:eastAsia="Arial Unicode MS" w:cs="Arial" w:ascii="Arial" w:hAnsi="Arial"/>
          <w:kern w:val="0"/>
          <w:sz w:val="22"/>
          <w:szCs w:val="22"/>
          <w:lang w:val="it-IT" w:eastAsia="zh-CN" w:bidi="hi-IN"/>
        </w:rPr>
        <w:t>https.//www.piemontesport.org</w:t>
      </w:r>
    </w:p>
    <w:p>
      <w:pPr>
        <w:pStyle w:val="NormaleWeb"/>
        <w:suppressAutoHyphens w:val="true"/>
        <w:spacing w:lineRule="auto" w:line="240" w:before="0" w:after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Informativa sul trattamento dei dati personali ai sensi dell’art. 13 GDPR 2016/679</w:t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uppressAutoHyphens w:val="true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 informiamo che i dati personali da Lei forniti a Regione Piemonte – Direzione Coordinamento politiche e fondi europei - Settore Sport e tempo libero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eWeb"/>
        <w:suppressAutoHyphens w:val="true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numPr>
          <w:ilvl w:val="0"/>
          <w:numId w:val="7"/>
        </w:numPr>
        <w:suppressAutoHyphens w:val="true"/>
        <w:spacing w:lineRule="auto" w:line="240" w:before="28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 e comunicati a Direzione Coordinamento politiche e fondi europei - Settore Sport e tempo libero. Il trattamento è finalizzato all’espletamento delle funzioni istituzionali definite dalla L.R. 23/20. I dati acquisiti a seguito della presente informativa saranno utilizzati esclusivamente per le finalità relative presente bando;</w:t>
      </w:r>
    </w:p>
    <w:p>
      <w:pPr>
        <w:pStyle w:val="NormaleWeb"/>
        <w:numPr>
          <w:ilvl w:val="0"/>
          <w:numId w:val="8"/>
        </w:numPr>
        <w:suppressAutoHyphens w:val="true"/>
        <w:spacing w:lineRule="auto" w:line="240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l’acquisizione dei Suoi dati ed il relativo trattamento sono obbligatori in relazione alle finalità sopra descritte; ne consegue che l’eventuale rifiuto a fornirli potrà determinare l’impossibilità ad erogare il servizio richiesto;</w:t>
      </w:r>
    </w:p>
    <w:p>
      <w:pPr>
        <w:pStyle w:val="NormaleWeb"/>
        <w:numPr>
          <w:ilvl w:val="0"/>
          <w:numId w:val="9"/>
        </w:numPr>
        <w:suppressAutoHyphens w:val="true"/>
        <w:spacing w:lineRule="auto" w:line="240" w:before="0" w:after="142"/>
        <w:jc w:val="both"/>
        <w:rPr/>
      </w:pPr>
      <w:r>
        <w:rPr>
          <w:rFonts w:cs="Arial" w:ascii="Arial" w:hAnsi="Arial"/>
          <w:sz w:val="22"/>
          <w:szCs w:val="22"/>
        </w:rPr>
        <w:t xml:space="preserve">i dati di contatto del Responsabile della protezione dati (DPO) sono </w:t>
      </w:r>
      <w:hyperlink r:id="rId4">
        <w:r>
          <w:rPr>
            <w:rStyle w:val="CollegamentoInternet"/>
            <w:rFonts w:cs="Arial" w:ascii="Arial" w:hAnsi="Arial"/>
            <w:sz w:val="22"/>
            <w:szCs w:val="22"/>
          </w:rPr>
          <w:t>dpo@regione.piemonte.it</w:t>
        </w:r>
      </w:hyperlink>
      <w:r>
        <w:rPr>
          <w:rFonts w:cs="Arial" w:ascii="Arial" w:hAnsi="Arial"/>
          <w:sz w:val="22"/>
          <w:szCs w:val="22"/>
        </w:rPr>
        <w:t>;</w:t>
      </w:r>
    </w:p>
    <w:p>
      <w:pPr>
        <w:pStyle w:val="NormaleWeb"/>
        <w:numPr>
          <w:ilvl w:val="0"/>
          <w:numId w:val="9"/>
        </w:numPr>
        <w:suppressAutoHyphens w:val="true"/>
        <w:spacing w:lineRule="auto" w:line="240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titolare del trattamento dei dati personali è la Giunta regionale, il Delegato al trattamento dei dati sono la Direzione Coordinamento politiche e fondi europei – Settore Sport e tempo libero </w:t>
      </w:r>
    </w:p>
    <w:p>
      <w:pPr>
        <w:pStyle w:val="NormaleWeb"/>
        <w:numPr>
          <w:ilvl w:val="0"/>
          <w:numId w:val="10"/>
        </w:numPr>
        <w:suppressAutoHyphens w:val="true"/>
        <w:spacing w:lineRule="auto" w:line="240" w:before="0" w:after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eWeb"/>
        <w:numPr>
          <w:ilvl w:val="0"/>
          <w:numId w:val="10"/>
        </w:numPr>
        <w:suppressAutoHyphens w:val="true"/>
        <w:spacing w:lineRule="auto" w:line="240" w:before="0" w:after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suoi dati personali saranno utilizzati con strumenti informatici e telematici al solo fine di fornire il servizio richiesto, e per tale ragione, saranno conservati per il periodo in cui la presente piattaforma sarà attiva;</w:t>
      </w:r>
    </w:p>
    <w:p>
      <w:pPr>
        <w:pStyle w:val="NormaleWeb"/>
        <w:numPr>
          <w:ilvl w:val="0"/>
          <w:numId w:val="10"/>
        </w:numPr>
        <w:suppressAutoHyphens w:val="true"/>
        <w:spacing w:lineRule="auto" w:line="240" w:before="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profilazione.</w:t>
      </w:r>
    </w:p>
    <w:p>
      <w:pPr>
        <w:pStyle w:val="NormaleWeb"/>
        <w:suppressAutoHyphens w:val="true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Potrà esercitare i diritti previsti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eWeb"/>
        <w:suppressAutoHyphens w:val="true"/>
        <w:spacing w:lineRule="auto" w:line="24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tabs>
          <w:tab w:val="clear" w:pos="720"/>
          <w:tab w:val="center" w:pos="6245" w:leader="none"/>
        </w:tabs>
        <w:suppressAutoHyphens w:val="true"/>
        <w:spacing w:lineRule="auto" w:line="360" w:before="119" w:after="119"/>
        <w:ind w:left="431" w:right="0" w:hanging="431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  <w:tab/>
        <w:t xml:space="preserve">Firmato digitalmente dal legale rappresentante </w:t>
      </w:r>
    </w:p>
    <w:p>
      <w:pPr>
        <w:pStyle w:val="NormaleWeb"/>
        <w:tabs>
          <w:tab w:val="clear" w:pos="720"/>
          <w:tab w:val="center" w:pos="6245" w:leader="none"/>
        </w:tabs>
        <w:suppressAutoHyphens w:val="true"/>
        <w:spacing w:lineRule="auto" w:line="360" w:before="119" w:after="119"/>
        <w:ind w:left="431" w:right="0" w:hanging="431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  <w:tab/>
        <w:t>ai sensi dell'art. 21 del d.lgs. n. 82/2005</w:t>
      </w:r>
    </w:p>
    <w:p>
      <w:pPr>
        <w:pStyle w:val="NormaleWeb"/>
        <w:numPr>
          <w:ilvl w:val="0"/>
          <w:numId w:val="0"/>
        </w:numPr>
        <w:suppressAutoHyphens w:val="true"/>
        <w:bidi w:val="0"/>
        <w:spacing w:lineRule="auto" w:line="360" w:before="119" w:after="119"/>
        <w:ind w:left="431" w:right="0" w:hanging="431"/>
        <w:jc w:val="both"/>
        <w:rPr>
          <w:rFonts w:ascii="Arial" w:hAnsi="Arial" w:eastAsia="Times New Roman" w:cs="Arial"/>
          <w:b/>
          <w:b/>
          <w:color w:val="auto"/>
          <w:kern w:val="0"/>
          <w:sz w:val="30"/>
          <w:szCs w:val="30"/>
          <w:lang w:val="it-IT" w:eastAsia="it-IT" w:bidi="hi-IN"/>
        </w:rPr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134" w:right="1134" w:header="1134" w:top="2047" w:footer="936" w:bottom="1679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/>
        <w:sz w:val="20"/>
        <w:szCs w:val="20"/>
      </w:rPr>
    </w:pPr>
    <w:r>
      <w:rPr/>
      <w:drawing>
        <wp:inline distT="0" distB="0" distL="0" distR="0">
          <wp:extent cx="1426845" cy="752475"/>
          <wp:effectExtent l="0" t="0" r="0" b="0"/>
          <wp:docPr id="15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z w:val="20"/>
        <w:szCs w:val="20"/>
      </w:rPr>
      <w:fldChar w:fldCharType="begin"/>
    </w:r>
    <w:r>
      <w:rPr>
        <w:sz w:val="20"/>
        <w:szCs w:val="20"/>
        <w:rFonts w:ascii="Arial" w:hAnsi="Arial"/>
      </w:rPr>
      <w:instrText> PAGE </w:instrText>
    </w:r>
    <w:r>
      <w:rPr>
        <w:sz w:val="20"/>
        <w:szCs w:val="20"/>
        <w:rFonts w:ascii="Arial" w:hAnsi="Arial"/>
      </w:rPr>
      <w:fldChar w:fldCharType="separate"/>
    </w:r>
    <w:r>
      <w:rPr>
        <w:sz w:val="20"/>
        <w:szCs w:val="20"/>
        <w:rFonts w:ascii="Arial" w:hAnsi="Arial"/>
      </w:rPr>
      <w:t>8</w:t>
    </w:r>
    <w:r>
      <w:rPr>
        <w:sz w:val="20"/>
        <w:szCs w:val="20"/>
        <w:rFonts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/>
        <w:sz w:val="20"/>
        <w:szCs w:val="20"/>
      </w:rPr>
    </w:pPr>
    <w:r>
      <w:rPr/>
      <w:drawing>
        <wp:inline distT="0" distB="0" distL="0" distR="0">
          <wp:extent cx="1426845" cy="752475"/>
          <wp:effectExtent l="0" t="0" r="0" b="0"/>
          <wp:docPr id="16" name="Immagin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z w:val="20"/>
        <w:szCs w:val="20"/>
      </w:rPr>
      <w:fldChar w:fldCharType="begin"/>
    </w:r>
    <w:r>
      <w:rPr>
        <w:sz w:val="20"/>
        <w:szCs w:val="20"/>
        <w:rFonts w:ascii="Arial" w:hAnsi="Arial"/>
      </w:rPr>
      <w:instrText> PAGE </w:instrText>
    </w:r>
    <w:r>
      <w:rPr>
        <w:sz w:val="20"/>
        <w:szCs w:val="20"/>
        <w:rFonts w:ascii="Arial" w:hAnsi="Arial"/>
      </w:rPr>
      <w:fldChar w:fldCharType="separate"/>
    </w:r>
    <w:r>
      <w:rPr>
        <w:sz w:val="20"/>
        <w:szCs w:val="20"/>
        <w:rFonts w:ascii="Arial" w:hAnsi="Arial"/>
      </w:rPr>
      <w:t>1</w:t>
    </w:r>
    <w:r>
      <w:rPr>
        <w:sz w:val="20"/>
        <w:szCs w:val="20"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76"/>
      <w:ind w:left="0" w:right="0" w:hanging="0"/>
      <w:jc w:val="right"/>
      <w:rPr>
        <w:rFonts w:ascii="Arial" w:hAnsi="Arial" w:eastAsia="Times New Roman" w:cs="Arial"/>
        <w:b w:val="false"/>
        <w:b w:val="false"/>
        <w:bCs w:val="false"/>
        <w:i/>
        <w:i/>
        <w:iCs/>
        <w:color w:val="auto"/>
        <w:kern w:val="0"/>
        <w:lang w:val="it-IT" w:eastAsia="it-IT" w:bidi="ar-SA"/>
      </w:rPr>
    </w:pPr>
    <w:r>
      <w:rPr>
        <w:rFonts w:eastAsia="Times New Roman" w:cs="Arial" w:ascii="Arial" w:hAnsi="Arial"/>
        <w:b w:val="false"/>
        <w:bCs w:val="false"/>
        <w:i/>
        <w:iCs/>
        <w:color w:val="auto"/>
        <w:kern w:val="0"/>
        <w:lang w:val="it-IT" w:eastAsia="it-IT" w:bidi="ar-SA"/>
      </w:rPr>
    </w:r>
  </w:p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8">
          <wp:simplePos x="0" y="0"/>
          <wp:positionH relativeFrom="column">
            <wp:align>center</wp:align>
          </wp:positionH>
          <wp:positionV relativeFrom="paragraph">
            <wp:posOffset>-467995</wp:posOffset>
          </wp:positionV>
          <wp:extent cx="2110740" cy="650875"/>
          <wp:effectExtent l="0" t="0" r="0" b="0"/>
          <wp:wrapSquare wrapText="largest"/>
          <wp:docPr id="1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76"/>
      <w:ind w:left="0" w:right="0" w:hanging="0"/>
      <w:jc w:val="right"/>
      <w:rPr>
        <w:rFonts w:ascii="Arial" w:hAnsi="Arial" w:eastAsia="Times New Roman" w:cs="Arial"/>
        <w:b w:val="false"/>
        <w:b w:val="false"/>
        <w:bCs w:val="false"/>
        <w:i/>
        <w:i/>
        <w:iCs/>
        <w:color w:val="auto"/>
        <w:kern w:val="0"/>
        <w:lang w:val="it-IT" w:eastAsia="it-IT" w:bidi="ar-SA"/>
      </w:rPr>
    </w:pPr>
    <w:r>
      <w:rPr>
        <w:rFonts w:eastAsia="Times New Roman" w:cs="Arial" w:ascii="Arial" w:hAnsi="Arial"/>
        <w:b w:val="false"/>
        <w:bCs w:val="false"/>
        <w:i/>
        <w:iCs/>
        <w:color w:val="auto"/>
        <w:kern w:val="0"/>
        <w:lang w:val="it-IT" w:eastAsia="it-IT" w:bidi="ar-SA"/>
      </w:rPr>
    </w:r>
  </w:p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align>center</wp:align>
          </wp:positionH>
          <wp:positionV relativeFrom="paragraph">
            <wp:posOffset>-467995</wp:posOffset>
          </wp:positionV>
          <wp:extent cx="2110740" cy="650875"/>
          <wp:effectExtent l="0" t="0" r="0" b="0"/>
          <wp:wrapSquare wrapText="largest"/>
          <wp:docPr id="14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spacing w:before="195" w:after="0"/>
      <w:ind w:left="986" w:right="0" w:hanging="373"/>
      <w:outlineLvl w:val="1"/>
    </w:pPr>
    <w:rPr>
      <w:rFonts w:ascii="Trebuchet MS" w:hAnsi="Trebuchet MS" w:eastAsia="Trebuchet MS" w:cs="Trebuchet MS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qFormat/>
    <w:pPr>
      <w:ind w:left="113" w:right="0" w:hanging="0"/>
      <w:jc w:val="both"/>
      <w:outlineLvl w:val="2"/>
    </w:pPr>
    <w:rPr>
      <w:rFonts w:ascii="Trebuchet MS" w:hAnsi="Trebuchet MS" w:eastAsia="Trebuchet MS" w:cs="Trebuchet MS"/>
      <w:b/>
      <w:bCs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Saltoaindice">
    <w:name w:val="Salto a indice"/>
    <w:qFormat/>
    <w:rPr/>
  </w:style>
  <w:style w:type="character" w:styleId="Enfasiforte">
    <w:name w:val="Enfasi forte"/>
    <w:qFormat/>
    <w:rPr>
      <w:b/>
      <w:bCs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Wingdings" w:hAnsi="Wingdings" w:cs="OpenSymbol;Arial Unicode MS"/>
    </w:rPr>
  </w:style>
  <w:style w:type="character" w:styleId="WW8Num18z0">
    <w:name w:val="WW8Num18z0"/>
    <w:qFormat/>
    <w:rPr>
      <w:rFonts w:ascii="Symbol" w:hAnsi="Symbol" w:cs="OpenSymbol;Arial Unicode MS"/>
    </w:rPr>
  </w:style>
  <w:style w:type="character" w:styleId="WW8Num18z1">
    <w:name w:val="WW8Num18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Symbol"/>
      <w:sz w:val="20"/>
      <w:szCs w:val="22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OpenSymbol;Arial Unicode MS" w:hAnsi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Trebuchet MS" w:hAnsi="Trebuchet MS" w:eastAsia="Trebuchet MS" w:cs="Trebuchet MS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dice1">
    <w:name w:val="TOC 1"/>
    <w:basedOn w:val="Normal"/>
    <w:pPr>
      <w:ind w:left="773" w:right="0" w:hanging="664"/>
    </w:pPr>
    <w:rPr>
      <w:rFonts w:ascii="Trebuchet MS" w:hAnsi="Trebuchet MS" w:eastAsia="Trebuchet MS" w:cs="Trebuchet MS"/>
      <w:sz w:val="22"/>
      <w:szCs w:val="22"/>
      <w:lang w:val="it-IT" w:eastAsia="en-US" w:bidi="ar-SA"/>
    </w:rPr>
  </w:style>
  <w:style w:type="paragraph" w:styleId="ListParagraph">
    <w:name w:val="List Paragraph"/>
    <w:basedOn w:val="Normal"/>
    <w:qFormat/>
    <w:pPr>
      <w:ind w:left="113" w:right="0" w:hanging="0"/>
      <w:jc w:val="both"/>
    </w:pPr>
    <w:rPr>
      <w:rFonts w:ascii="Trebuchet MS" w:hAnsi="Trebuchet MS" w:eastAsia="Trebuchet MS" w:cs="Trebuchet MS"/>
      <w:lang w:val="it-IT" w:eastAsia="en-US" w:bidi="ar-SA"/>
    </w:rPr>
  </w:style>
  <w:style w:type="paragraph" w:styleId="TableParagraph">
    <w:name w:val="Table Paragraph"/>
    <w:basedOn w:val="Normal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zh-CN" w:bidi="ar-SA"/>
    </w:rPr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NormaleWeb">
    <w:name w:val="Normale (Web)"/>
    <w:basedOn w:val="Normal"/>
    <w:qFormat/>
    <w:pPr>
      <w:suppressAutoHyphens w:val="false"/>
      <w:spacing w:lineRule="auto" w:line="276" w:before="280" w:after="142"/>
    </w:pPr>
    <w:rPr>
      <w:rFonts w:ascii="Arial Unicode MS" w:hAnsi="Arial Unicode MS" w:eastAsia="Arial Unicode MS" w:cs="Arial Unicode MS"/>
      <w:color w:val="000000"/>
    </w:rPr>
  </w:style>
  <w:style w:type="paragraph" w:styleId="NormaleWeb1">
    <w:name w:val="Normale (Web)1"/>
    <w:basedOn w:val="Normal"/>
    <w:qFormat/>
    <w:pPr>
      <w:suppressAutoHyphens w:val="false"/>
      <w:spacing w:lineRule="auto" w:line="276" w:before="280" w:after="0"/>
    </w:pPr>
    <w:rPr>
      <w:rFonts w:ascii="Arial Unicode MS" w:hAnsi="Arial Unicode MS" w:eastAsia="Arial Unicode MS" w:cs="Arial Unicode MS"/>
      <w:color w:val="000000"/>
    </w:rPr>
  </w:style>
  <w:style w:type="paragraph" w:styleId="Western">
    <w:name w:val="western"/>
    <w:basedOn w:val="Normal"/>
    <w:qFormat/>
    <w:pPr>
      <w:suppressAutoHyphens w:val="false"/>
      <w:spacing w:lineRule="auto" w:line="276" w:before="280" w:after="142"/>
    </w:pPr>
    <w:rPr>
      <w:rFonts w:ascii="Liberation Serif;Times New Roman" w:hAnsi="Liberation Serif;Times New Roman" w:eastAsia="Arial Unicode MS" w:cs="Liberation Serif;Times New Roman"/>
      <w:color w:val="000000"/>
    </w:rPr>
  </w:style>
  <w:style w:type="paragraph" w:styleId="Western1">
    <w:name w:val="western1"/>
    <w:basedOn w:val="Normal"/>
    <w:qFormat/>
    <w:pPr>
      <w:suppressAutoHyphens w:val="false"/>
      <w:spacing w:lineRule="auto" w:line="276" w:before="280" w:after="0"/>
    </w:pPr>
    <w:rPr>
      <w:rFonts w:ascii="Liberation Serif;Times New Roman" w:hAnsi="Liberation Serif;Times New Roman" w:eastAsia="Arial Unicode MS" w:cs="Liberation Serif;Times New Roman"/>
      <w:color w:val="000000"/>
    </w:rPr>
  </w:style>
  <w:style w:type="numbering" w:styleId="NoList">
    <w:name w:val="No List"/>
    <w:qFormat/>
  </w:style>
  <w:style w:type="numbering" w:styleId="WW8Num19">
    <w:name w:val="WW8Num19"/>
    <w:qFormat/>
  </w:style>
  <w:style w:type="numbering" w:styleId="WW8Num2">
    <w:name w:val="WW8Num2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3">
    <w:name w:val="WW8Num13"/>
    <w:qFormat/>
  </w:style>
  <w:style w:type="numbering" w:styleId="WW8Num15">
    <w:name w:val="WW8Num15"/>
    <w:qFormat/>
  </w:style>
  <w:style w:type="numbering" w:styleId="WW8Num6">
    <w:name w:val="WW8Num6"/>
    <w:qFormat/>
  </w:style>
  <w:style w:type="numbering" w:styleId="WW8Num18">
    <w:name w:val="WW8Num18"/>
    <w:qFormat/>
  </w:style>
  <w:style w:type="numbering" w:styleId="WW8Num4">
    <w:name w:val="WW8Num4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ort@cert.regione.piemonte.it" TargetMode="External"/><Relationship Id="rId3" Type="http://schemas.openxmlformats.org/officeDocument/2006/relationships/hyperlink" Target="https://www.regione.piemonte.it/loghi/loghi.shtml" TargetMode="External"/><Relationship Id="rId4" Type="http://schemas.openxmlformats.org/officeDocument/2006/relationships/hyperlink" Target="mailto:dpo@regione.piemonte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Application>LibreOffice/7.0.4.2$Windows_X86_64 LibreOffice_project/dcf040e67528d9187c66b2379df5ea4407429775</Application>
  <AppVersion>15.0000</AppVersion>
  <Pages>7</Pages>
  <Words>1684</Words>
  <Characters>10720</Characters>
  <CharactersWithSpaces>12307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2023-06-20T10:17:05Z</dcterms:created>
  <dc:creator>Eduardo Gugliotta</dc:creator>
  <dc:description/>
  <dc:language>it-IT</dc:language>
  <cp:lastModifiedBy/>
  <cp:lastPrinted>2023-08-10T10:48:39Z</cp:lastPrinted>
  <dcterms:modified xsi:type="dcterms:W3CDTF">2023-09-06T12:02:28Z</dcterms:modified>
  <cp:revision>553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2023-06-20T00:00:00Z</vt:filetime>
  </property>
</Properties>
</file>