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MODULO DI DOMANDA DA INVIARE ESCLUSIVAMENTE VIA P.E.C. A  (FORMATO PDF)</w:t>
      </w:r>
    </w:p>
    <w:p>
      <w:pPr>
        <w:pStyle w:val="Normal"/>
        <w:rPr/>
      </w:pPr>
      <w:hyperlink r:id="rId2">
        <w:r>
          <w:rPr>
            <w:rStyle w:val="Hyperlink"/>
            <w:rFonts w:cs="Calibri" w:ascii="Calibri" w:hAnsi="Calibri"/>
            <w:b/>
            <w:bCs/>
            <w:sz w:val="22"/>
            <w:szCs w:val="22"/>
          </w:rPr>
          <w:t>istruzione@cert.regione.piemonte.it</w:t>
        </w:r>
      </w:hyperlink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960" w:type="dxa"/>
        <w:jc w:val="start"/>
        <w:tblInd w:w="-3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939"/>
        <w:gridCol w:w="983"/>
        <w:gridCol w:w="5038"/>
      </w:tblGrid>
      <w:tr>
        <w:trPr>
          <w:trHeight w:val="300" w:hRule="atLeast"/>
        </w:trPr>
        <w:tc>
          <w:tcPr>
            <w:tcW w:w="3939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MARCA DA BOLLO € 16,00</w:t>
              <w:br/>
              <w:t>salvo soggetto esentato</w:t>
              <w:br/>
              <w:t>ai sensi del D.P.R. 642/1972, artt. 14,16 e 27 bis dell’allegato B al citato DPR. N. 642/1972.</w:t>
            </w:r>
          </w:p>
        </w:tc>
        <w:tc>
          <w:tcPr>
            <w:tcW w:w="602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(barrare con X l'opzione interessata )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7655" cy="201930"/>
                  <wp:effectExtent l="0" t="0" r="0" b="0"/>
                  <wp:wrapNone/>
                  <wp:docPr id="1" name="Immagin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727" t="-7874" r="-5727" b="-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4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40"/>
            </w:tblGrid>
            <w:tr>
              <w:trPr>
                <w:trHeight w:val="293" w:hRule="atLeast"/>
              </w:trPr>
              <w:tc>
                <w:tcPr>
                  <w:tcW w:w="124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124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03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Nr. Identificativo (seriale) della marca da bollo e data di emissione: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38" w:type="dxa"/>
            <w:tcBorders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  <w:tr>
        <w:trPr>
          <w:trHeight w:val="1005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7655" cy="201930"/>
                  <wp:effectExtent l="0" t="0" r="0" b="0"/>
                  <wp:wrapNone/>
                  <wp:docPr id="2" name="Immagin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5727" t="-7874" r="-5727" b="-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2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20"/>
            </w:tblGrid>
            <w:tr>
              <w:trPr>
                <w:trHeight w:val="293" w:hRule="atLeast"/>
              </w:trPr>
              <w:tc>
                <w:tcPr>
                  <w:tcW w:w="1220" w:type="dxa"/>
                  <w:vMerge w:val="restart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1220" w:type="dxa"/>
                  <w:vMerge w:val="continue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03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I soggetti esentati dall’apposizione della marca da bollo devono indicare di seguito il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motivo della esenzione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con la precisazione della relativa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norma di legge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287655" cy="201930"/>
                  <wp:effectExtent l="0" t="0" r="0" b="0"/>
                  <wp:wrapNone/>
                  <wp:docPr id="3" name="Immagin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5727" t="-7874" r="-5727" b="-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Imposta di bollo assolta in modo virtuale (fornire prova documentale dell’avvenuto assolvimento):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65" w:type="dxa"/>
        <w:jc w:val="start"/>
        <w:tblInd w:w="-42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5"/>
        <w:gridCol w:w="4880"/>
        <w:gridCol w:w="30"/>
        <w:gridCol w:w="30"/>
        <w:gridCol w:w="30"/>
        <w:gridCol w:w="60"/>
        <w:gridCol w:w="60"/>
        <w:gridCol w:w="60"/>
      </w:tblGrid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SETTORE DI COMPETENZA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POLITICHE DELL'ISTRUZIONE, PROGRAMMAZIONE E MONITORAGGIO DELLE STRUTTURE SCOLASTICHE</w:t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LEGGE REGIONALE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 xml:space="preserve">L.r. 28 dicembre 2007, n. 28 </w:t>
            </w:r>
          </w:p>
        </w:tc>
      </w:tr>
      <w:tr>
        <w:trPr>
          <w:trHeight w:val="315" w:hRule="atLeast"/>
        </w:trPr>
        <w:tc>
          <w:tcPr>
            <w:tcW w:w="9725" w:type="dxa"/>
            <w:gridSpan w:val="3"/>
            <w:tcBorders>
              <w:top w:val="single" w:sz="4" w:space="0" w:color="000000"/>
              <w:start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>INFORMAZIONI SOGGETTO RICHIEDENTE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664" w:hRule="atLeast"/>
        </w:trPr>
        <w:tc>
          <w:tcPr>
            <w:tcW w:w="96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DENOMINAZIONE ISTITUZIONE SCOLASTICA SECONDARIA DI  I° GRADO (SEDE DI AUTONOMIA PER LE STATALI/ ENTE GESTORE PER LE PARITARIE</w:t>
            </w:r>
            <w:r>
              <w:rPr>
                <w:rFonts w:cs="Arial" w:ascii="Arial" w:hAnsi="Arial"/>
                <w:b/>
                <w:bCs/>
                <w:color w:val="003366"/>
                <w:sz w:val="22"/>
                <w:szCs w:val="22"/>
                <w:u w:val="single"/>
              </w:rPr>
              <w:t>)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1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PER L’ENTE GESTORE DELLE SCUOLE PARITARIE</w:t>
            </w:r>
          </w:p>
          <w:p>
            <w:pPr>
              <w:pStyle w:val="Normal"/>
              <w:jc w:val="center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SPECIFICARE LA/LE SCUOLE SECONDARIE DI I° GRADO COINVOLTE</w:t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Heading3"/>
              <w:snapToGrid w:val="false"/>
              <w:ind w:hanging="0" w:start="0"/>
              <w:jc w:val="both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965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SEDE LEGALE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CAP - CITTA' - PROVINCIA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CODICE FISCALE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POSTA ELETTRONICA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P.E.C.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65" w:type="dxa"/>
            <w:gridSpan w:val="8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LEGALE RAPPRESENTANTE/ DIRIGENTE SCOLASTICO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COGNOME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NOME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65" w:type="dxa"/>
            <w:gridSpan w:val="8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 xml:space="preserve">INFORMAZIONI   </w:t>
            </w: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>PROPOSTA PROGETTUALE</w:t>
            </w:r>
          </w:p>
        </w:tc>
      </w:tr>
      <w:tr>
        <w:trPr>
          <w:trHeight w:val="359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INDICARE 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TITOLO E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TEMA OGGETTO DEL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LA PROPOSTA 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PROGETT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UALE: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1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59" w:hRule="atLeast"/>
        </w:trPr>
        <w:tc>
          <w:tcPr>
            <w:tcW w:w="97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  <w:t>TITOLO:</w:t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  <w:t>TEMA:</w:t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1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REFERENTE  GENERALE PER IL PROGETTO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MAIL REFERENTE 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REFERENTE PER LA PARTE CONTABILE (DSGA- SEGRETARIO PER LE PARITARIE)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  <w:shd w:fill="auto" w:val="clear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</w:r>
          </w:p>
        </w:tc>
      </w:tr>
      <w:tr>
        <w:trPr>
          <w:trHeight w:val="39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  <w:t>CONTESTUALMENTE AL PRESENTE MODULO D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EV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ONO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ESSERE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OBBLIGATORIAMENTE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ALLEGAT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I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, I SEGUENT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I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DOCUMENT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I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1) Scheda descrittiva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della proposta progettuale </w:t>
            </w:r>
            <w:r>
              <w:rPr>
                <w:rFonts w:cs="Calibri" w:ascii="Calibri" w:hAnsi="Calibri"/>
                <w:sz w:val="22"/>
                <w:szCs w:val="22"/>
              </w:rPr>
              <w:t>redatta sul Modello B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2) Scheda preventivo spese progetto redatta sul Modello 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>
          <w:rFonts w:eastAsia="Arial Unicode MS" w:cs="Arial" w:ascii="Arial" w:hAnsi="Arial"/>
          <w:b/>
          <w:bCs/>
          <w:sz w:val="22"/>
          <w:szCs w:val="22"/>
        </w:rPr>
        <w:t>Per  le scuole paritarie (Ente Gestore)</w:t>
      </w:r>
      <w:r>
        <w:rPr>
          <w:rFonts w:eastAsia="Arial Unicode MS" w:cs="Arial" w:ascii="Arial" w:hAnsi="Arial"/>
          <w:sz w:val="22"/>
          <w:szCs w:val="22"/>
        </w:rPr>
        <w:t>:</w:t>
      </w:r>
    </w:p>
    <w:p>
      <w:pPr>
        <w:pStyle w:val="Default"/>
        <w:jc w:val="both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>ritenuta d’acconto IRES</w:t>
      </w:r>
      <w:r>
        <w:rPr>
          <w:rFonts w:cs="Calibri" w:ascii="Calibri" w:hAnsi="Calibri"/>
          <w:b/>
          <w:bCs/>
          <w:sz w:val="22"/>
          <w:szCs w:val="22"/>
        </w:rPr>
        <w:t xml:space="preserve"> prevista dall’art. 28 del D.p.r. 600/1973 e s.m.i. l’ente rappresentato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  <w:t>(barrare con X una delle opzioni indicate di seguito)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</w:r>
    </w:p>
    <w:tbl>
      <w:tblPr>
        <w:tblW w:w="10000" w:type="dxa"/>
        <w:jc w:val="start"/>
        <w:tblInd w:w="-15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9460"/>
      </w:tblGrid>
      <w:tr>
        <w:trPr>
          <w:trHeight w:val="3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890" w:type="dxa"/>
        <w:jc w:val="start"/>
        <w:tblInd w:w="-14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90"/>
      </w:tblGrid>
      <w:tr>
        <w:trPr>
          <w:trHeight w:val="990" w:hRule="atLeast"/>
        </w:trPr>
        <w:tc>
          <w:tcPr>
            <w:tcW w:w="9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Iban per le scuole paritarie (27 caratteri):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Intestatario del CC (ENTE GESTORE RICHIEDENTE) 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CF INTESTATARIO del CC: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N.B. Le scuole statali ammesse a contributo verranno liquidate tramite  giro fondi. </w:t>
      </w:r>
    </w:p>
    <w:p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339_143726361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339_1437263610"/>
      <w:bookmarkStart w:id="1" w:name="__Fieldmark__5339_1437263610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17, 17.1 e 17.2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/>
      </w:pPr>
      <w:r>
        <w:rPr>
          <w:rFonts w:eastAsia="Arial" w:cs="Arial" w:ascii="Arial" w:hAnsi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5351_143726361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5351_1437263610"/>
      <w:bookmarkStart w:id="3" w:name="__Fieldmark__5351_1437263610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color w:val="5983B0"/>
          <w:sz w:val="22"/>
          <w:szCs w:val="22"/>
        </w:rPr>
        <w:t xml:space="preserve"> </w:t>
      </w:r>
      <w:r>
        <w:rPr>
          <w:rFonts w:cs="Arial" w:ascii="Arial" w:hAnsi="Arial"/>
          <w:color w:val="5983B0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tabs>
          <w:tab w:val="clear" w:pos="709"/>
          <w:tab w:val="left" w:pos="425" w:leader="none"/>
        </w:tabs>
        <w:spacing w:before="0" w:after="12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p>
      <w:pPr>
        <w:pStyle w:val="Default"/>
        <w:spacing w:before="100" w:after="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IL RAPPRESENTANTE LEGALE               firma digitale</w:t>
            </w:r>
          </w:p>
        </w:tc>
      </w:tr>
    </w:tbl>
    <w:p>
      <w:pPr>
        <w:pStyle w:val="Defaul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417" w:top="2528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OpenSymbol">
    <w:altName w:val="Arial Unicode MS"/>
    <w:charset w:val="02"/>
    <w:family w:val="auto"/>
    <w:pitch w:val="default"/>
  </w:font>
  <w:font w:name="Symbol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2112645</wp:posOffset>
          </wp:positionH>
          <wp:positionV relativeFrom="paragraph">
            <wp:posOffset>-308610</wp:posOffset>
          </wp:positionV>
          <wp:extent cx="1702435" cy="506095"/>
          <wp:effectExtent l="0" t="0" r="0" b="0"/>
          <wp:wrapNone/>
          <wp:docPr id="4" name="Immagin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5" t="-3929" r="-1195" b="-3929"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A Concorso legalità a.s. 2</w:t>
    </w:r>
    <w:r>
      <w:rPr>
        <w:sz w:val="20"/>
        <w:szCs w:val="20"/>
      </w:rPr>
      <w:t>5</w:t>
    </w:r>
    <w:r>
      <w:rPr>
        <w:sz w:val="20"/>
        <w:szCs w:val="20"/>
      </w:rPr>
      <w:t>-2</w:t>
    </w:r>
    <w:r>
      <w:rPr>
        <w:sz w:val="20"/>
        <w:szCs w:val="20"/>
      </w:rPr>
      <w:t xml:space="preserve">6 </w:t>
    </w:r>
    <w:r>
      <w:rPr>
        <w:sz w:val="20"/>
        <w:szCs w:val="20"/>
      </w:rPr>
      <w:t>AZIONE A1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Calibri" w:hAnsi="Calibri" w:eastAsia="Arial Unicode MS" w:cs="Arial Unicode MS"/>
      <w:b/>
      <w:bCs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Wingdings" w:hAnsi="Wingdings" w:eastAsia="Arial Unicode MS" w:cs="Wingdings"/>
      <w:color w:val="003366"/>
      <w:sz w:val="16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2z2">
    <w:name w:val="WW8Num2z2"/>
    <w:qFormat/>
    <w:rPr>
      <w:rFonts w:ascii="Wingdings" w:hAnsi="Wingdings" w:cs="Wingdings"/>
      <w:sz w:val="22"/>
    </w:rPr>
  </w:style>
  <w:style w:type="character" w:styleId="WW8Num2z3">
    <w:name w:val="WW8Num2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Rimandonotadichiusura">
    <w:name w:val="Rimando nota di chiusura"/>
    <w:qFormat/>
    <w:rPr>
      <w:vertAlign w:val="superscript"/>
    </w:rPr>
  </w:style>
  <w:style w:type="character" w:styleId="Strong">
    <w:name w:val="Strong"/>
    <w:basedOn w:val="Caratterepredefinitoparagrafo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Highlightselected">
    <w:name w:val="highlight selected"/>
    <w:qFormat/>
    <w:rPr/>
  </w:style>
  <w:style w:type="character" w:styleId="Corpodeltesto2Carattere">
    <w:name w:val="Corpo del testo 2 Carattere"/>
    <w:qFormat/>
    <w:rPr>
      <w:rFonts w:ascii="Arial" w:hAnsi="Arial" w:eastAsia="Arial" w:cs="Arial"/>
      <w:sz w:val="22"/>
      <w:szCs w:val="24"/>
    </w:rPr>
  </w:style>
  <w:style w:type="character" w:styleId="WW-Hyperlink12">
    <w:name w:val="WW-Hyperlink12"/>
    <w:qFormat/>
    <w:rPr>
      <w:color w:val="0000FF"/>
      <w:u w:val="single"/>
    </w:rPr>
  </w:style>
  <w:style w:type="character" w:styleId="WW-Caratterepredefinitoparagrafo1111">
    <w:name w:val="WW-Carattere predefinito paragrafo1111"/>
    <w:qFormat/>
    <w:rPr/>
  </w:style>
  <w:style w:type="character" w:styleId="WW8NumSt15z0">
    <w:name w:val="WW8NumSt15z0"/>
    <w:qFormat/>
    <w:rPr>
      <w:rFonts w:ascii="Symbol" w:hAnsi="Symbol" w:eastAsia="Symbol" w:cs="Symbol"/>
    </w:rPr>
  </w:style>
  <w:style w:type="character" w:styleId="WW8Num90z8">
    <w:name w:val="WW8Num90z8"/>
    <w:qFormat/>
    <w:rPr/>
  </w:style>
  <w:style w:type="character" w:styleId="WW8Num90z7">
    <w:name w:val="WW8Num90z7"/>
    <w:qFormat/>
    <w:rPr/>
  </w:style>
  <w:style w:type="character" w:styleId="WW8Num90z6">
    <w:name w:val="WW8Num90z6"/>
    <w:qFormat/>
    <w:rPr/>
  </w:style>
  <w:style w:type="character" w:styleId="WW8Num90z5">
    <w:name w:val="WW8Num90z5"/>
    <w:qFormat/>
    <w:rPr/>
  </w:style>
  <w:style w:type="character" w:styleId="WW8Num90z4">
    <w:name w:val="WW8Num90z4"/>
    <w:qFormat/>
    <w:rPr/>
  </w:style>
  <w:style w:type="character" w:styleId="WW8Num90z3">
    <w:name w:val="WW8Num90z3"/>
    <w:qFormat/>
    <w:rPr/>
  </w:style>
  <w:style w:type="character" w:styleId="WW8Num90z2">
    <w:name w:val="WW8Num90z2"/>
    <w:qFormat/>
    <w:rPr/>
  </w:style>
  <w:style w:type="character" w:styleId="WW8Num90z1">
    <w:name w:val="WW8Num90z1"/>
    <w:qFormat/>
    <w:rPr/>
  </w:style>
  <w:style w:type="character" w:styleId="WW8Num90z0">
    <w:name w:val="WW8Num90z0"/>
    <w:qFormat/>
    <w:rPr/>
  </w:style>
  <w:style w:type="character" w:styleId="WW8Num89z8">
    <w:name w:val="WW8Num89z8"/>
    <w:qFormat/>
    <w:rPr/>
  </w:style>
  <w:style w:type="character" w:styleId="WW8Num89z7">
    <w:name w:val="WW8Num89z7"/>
    <w:qFormat/>
    <w:rPr/>
  </w:style>
  <w:style w:type="character" w:styleId="WW8Num89z6">
    <w:name w:val="WW8Num89z6"/>
    <w:qFormat/>
    <w:rPr/>
  </w:style>
  <w:style w:type="character" w:styleId="WW8Num89z5">
    <w:name w:val="WW8Num89z5"/>
    <w:qFormat/>
    <w:rPr/>
  </w:style>
  <w:style w:type="character" w:styleId="WW8Num89z4">
    <w:name w:val="WW8Num89z4"/>
    <w:qFormat/>
    <w:rPr/>
  </w:style>
  <w:style w:type="character" w:styleId="WW8Num89z3">
    <w:name w:val="WW8Num89z3"/>
    <w:qFormat/>
    <w:rPr/>
  </w:style>
  <w:style w:type="character" w:styleId="WW8Num89z2">
    <w:name w:val="WW8Num89z2"/>
    <w:qFormat/>
    <w:rPr/>
  </w:style>
  <w:style w:type="character" w:styleId="WW8Num89z1">
    <w:name w:val="WW8Num89z1"/>
    <w:qFormat/>
    <w:rPr/>
  </w:style>
  <w:style w:type="character" w:styleId="WW8Num89z0">
    <w:name w:val="WW8Num89z0"/>
    <w:qFormat/>
    <w:rPr/>
  </w:style>
  <w:style w:type="character" w:styleId="WW8Num88z3">
    <w:name w:val="WW8Num88z3"/>
    <w:qFormat/>
    <w:rPr>
      <w:rFonts w:ascii="Symbol" w:hAnsi="Symbol" w:eastAsia="Symbol" w:cs="Symbol"/>
    </w:rPr>
  </w:style>
  <w:style w:type="character" w:styleId="WW8Num88z2">
    <w:name w:val="WW8Num88z2"/>
    <w:qFormat/>
    <w:rPr>
      <w:rFonts w:ascii="Wingdings" w:hAnsi="Wingdings" w:eastAsia="Wingdings" w:cs="Wingdings"/>
    </w:rPr>
  </w:style>
  <w:style w:type="character" w:styleId="WW8Num88z1">
    <w:name w:val="WW8Num88z1"/>
    <w:qFormat/>
    <w:rPr>
      <w:rFonts w:ascii="Courier New" w:hAnsi="Courier New" w:eastAsia="Courier New" w:cs="Courier New"/>
    </w:rPr>
  </w:style>
  <w:style w:type="character" w:styleId="WW8Num88z0">
    <w:name w:val="WW8Num88z0"/>
    <w:qFormat/>
    <w:rPr>
      <w:rFonts w:ascii="Times New Roman" w:hAnsi="Times New Roman" w:eastAsia="Times New Roman" w:cs="Times New Roman"/>
    </w:rPr>
  </w:style>
  <w:style w:type="character" w:styleId="WW8Num87z8">
    <w:name w:val="WW8Num87z8"/>
    <w:qFormat/>
    <w:rPr/>
  </w:style>
  <w:style w:type="character" w:styleId="WW8Num87z7">
    <w:name w:val="WW8Num87z7"/>
    <w:qFormat/>
    <w:rPr/>
  </w:style>
  <w:style w:type="character" w:styleId="WW8Num87z6">
    <w:name w:val="WW8Num87z6"/>
    <w:qFormat/>
    <w:rPr/>
  </w:style>
  <w:style w:type="character" w:styleId="WW8Num87z5">
    <w:name w:val="WW8Num87z5"/>
    <w:qFormat/>
    <w:rPr/>
  </w:style>
  <w:style w:type="character" w:styleId="WW8Num87z4">
    <w:name w:val="WW8Num87z4"/>
    <w:qFormat/>
    <w:rPr/>
  </w:style>
  <w:style w:type="character" w:styleId="WW8Num87z3">
    <w:name w:val="WW8Num87z3"/>
    <w:qFormat/>
    <w:rPr/>
  </w:style>
  <w:style w:type="character" w:styleId="WW8Num87z2">
    <w:name w:val="WW8Num87z2"/>
    <w:qFormat/>
    <w:rPr/>
  </w:style>
  <w:style w:type="character" w:styleId="WW8Num87z0">
    <w:name w:val="WW8Num87z0"/>
    <w:qFormat/>
    <w:rPr>
      <w:rFonts w:ascii="Symbol" w:hAnsi="Symbol" w:eastAsia="Symbol" w:cs="Symbol"/>
      <w:sz w:val="20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/>
  </w:style>
  <w:style w:type="character" w:styleId="WW8Num85z8">
    <w:name w:val="WW8Num85z8"/>
    <w:qFormat/>
    <w:rPr/>
  </w:style>
  <w:style w:type="character" w:styleId="WW8Num85z7">
    <w:name w:val="WW8Num85z7"/>
    <w:qFormat/>
    <w:rPr/>
  </w:style>
  <w:style w:type="character" w:styleId="WW8Num85z6">
    <w:name w:val="WW8Num85z6"/>
    <w:qFormat/>
    <w:rPr/>
  </w:style>
  <w:style w:type="character" w:styleId="WW8Num85z5">
    <w:name w:val="WW8Num85z5"/>
    <w:qFormat/>
    <w:rPr/>
  </w:style>
  <w:style w:type="character" w:styleId="WW8Num85z4">
    <w:name w:val="WW8Num85z4"/>
    <w:qFormat/>
    <w:rPr/>
  </w:style>
  <w:style w:type="character" w:styleId="WW8Num85z3">
    <w:name w:val="WW8Num85z3"/>
    <w:qFormat/>
    <w:rPr/>
  </w:style>
  <w:style w:type="character" w:styleId="WW8Num85z2">
    <w:name w:val="WW8Num85z2"/>
    <w:qFormat/>
    <w:rPr/>
  </w:style>
  <w:style w:type="character" w:styleId="WW8Num85z1">
    <w:name w:val="WW8Num85z1"/>
    <w:qFormat/>
    <w:rPr/>
  </w:style>
  <w:style w:type="character" w:styleId="WW8Num85z0">
    <w:name w:val="WW8Num85z0"/>
    <w:qFormat/>
    <w:rPr/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/>
  </w:style>
  <w:style w:type="character" w:styleId="WW8Num83z3">
    <w:name w:val="WW8Num83z3"/>
    <w:qFormat/>
    <w:rPr>
      <w:rFonts w:ascii="Symbol" w:hAnsi="Symbol" w:eastAsia="Symbol" w:cs="Symbol"/>
    </w:rPr>
  </w:style>
  <w:style w:type="character" w:styleId="WW8Num83z2">
    <w:name w:val="WW8Num83z2"/>
    <w:qFormat/>
    <w:rPr>
      <w:rFonts w:ascii="Wingdings" w:hAnsi="Wingdings" w:eastAsia="Wingdings" w:cs="Wingdings"/>
    </w:rPr>
  </w:style>
  <w:style w:type="character" w:styleId="WW8Num83z1">
    <w:name w:val="WW8Num83z1"/>
    <w:qFormat/>
    <w:rPr>
      <w:rFonts w:ascii="Courier New" w:hAnsi="Courier New" w:eastAsia="Courier New" w:cs="Courier New"/>
    </w:rPr>
  </w:style>
  <w:style w:type="character" w:styleId="WW8Num83z0">
    <w:name w:val="WW8Num83z0"/>
    <w:qFormat/>
    <w:rPr>
      <w:rFonts w:ascii="Arial" w:hAnsi="Arial" w:eastAsia="Arial" w:cs="Arial"/>
    </w:rPr>
  </w:style>
  <w:style w:type="character" w:styleId="WW8Num82z8">
    <w:name w:val="WW8Num82z8"/>
    <w:qFormat/>
    <w:rPr/>
  </w:style>
  <w:style w:type="character" w:styleId="WW8Num82z7">
    <w:name w:val="WW8Num82z7"/>
    <w:qFormat/>
    <w:rPr/>
  </w:style>
  <w:style w:type="character" w:styleId="WW8Num82z6">
    <w:name w:val="WW8Num82z6"/>
    <w:qFormat/>
    <w:rPr/>
  </w:style>
  <w:style w:type="character" w:styleId="WW8Num82z5">
    <w:name w:val="WW8Num82z5"/>
    <w:qFormat/>
    <w:rPr/>
  </w:style>
  <w:style w:type="character" w:styleId="WW8Num82z4">
    <w:name w:val="WW8Num82z4"/>
    <w:qFormat/>
    <w:rPr/>
  </w:style>
  <w:style w:type="character" w:styleId="WW8Num82z3">
    <w:name w:val="WW8Num82z3"/>
    <w:qFormat/>
    <w:rPr/>
  </w:style>
  <w:style w:type="character" w:styleId="WW8Num82z2">
    <w:name w:val="WW8Num82z2"/>
    <w:qFormat/>
    <w:rPr/>
  </w:style>
  <w:style w:type="character" w:styleId="WW8Num82z1">
    <w:name w:val="WW8Num82z1"/>
    <w:qFormat/>
    <w:rPr/>
  </w:style>
  <w:style w:type="character" w:styleId="WW8Num82z0">
    <w:name w:val="WW8Num82z0"/>
    <w:qFormat/>
    <w:rPr/>
  </w:style>
  <w:style w:type="character" w:styleId="WW8Num81z3">
    <w:name w:val="WW8Num81z3"/>
    <w:qFormat/>
    <w:rPr>
      <w:rFonts w:ascii="Symbol" w:hAnsi="Symbol" w:eastAsia="Symbol" w:cs="Symbol"/>
    </w:rPr>
  </w:style>
  <w:style w:type="character" w:styleId="WW8Num81z2">
    <w:name w:val="WW8Num81z2"/>
    <w:qFormat/>
    <w:rPr>
      <w:rFonts w:ascii="Wingdings" w:hAnsi="Wingdings" w:eastAsia="Wingdings" w:cs="Wingdings"/>
    </w:rPr>
  </w:style>
  <w:style w:type="character" w:styleId="WW8Num81z1">
    <w:name w:val="WW8Num81z1"/>
    <w:qFormat/>
    <w:rPr>
      <w:rFonts w:ascii="Courier New" w:hAnsi="Courier New" w:eastAsia="Courier New" w:cs="Courier New"/>
    </w:rPr>
  </w:style>
  <w:style w:type="character" w:styleId="WW8Num81z0">
    <w:name w:val="WW8Num81z0"/>
    <w:qFormat/>
    <w:rPr>
      <w:rFonts w:ascii="Arial" w:hAnsi="Arial" w:eastAsia="Arial" w:cs="Arial"/>
    </w:rPr>
  </w:style>
  <w:style w:type="character" w:styleId="WW8Num80z8">
    <w:name w:val="WW8Num80z8"/>
    <w:qFormat/>
    <w:rPr/>
  </w:style>
  <w:style w:type="character" w:styleId="WW8Num80z7">
    <w:name w:val="WW8Num80z7"/>
    <w:qFormat/>
    <w:rPr/>
  </w:style>
  <w:style w:type="character" w:styleId="WW8Num80z6">
    <w:name w:val="WW8Num80z6"/>
    <w:qFormat/>
    <w:rPr/>
  </w:style>
  <w:style w:type="character" w:styleId="WW8Num80z5">
    <w:name w:val="WW8Num80z5"/>
    <w:qFormat/>
    <w:rPr/>
  </w:style>
  <w:style w:type="character" w:styleId="WW8Num80z4">
    <w:name w:val="WW8Num80z4"/>
    <w:qFormat/>
    <w:rPr/>
  </w:style>
  <w:style w:type="character" w:styleId="WW8Num80z3">
    <w:name w:val="WW8Num80z3"/>
    <w:qFormat/>
    <w:rPr/>
  </w:style>
  <w:style w:type="character" w:styleId="WW8Num80z2">
    <w:name w:val="WW8Num80z2"/>
    <w:qFormat/>
    <w:rPr/>
  </w:style>
  <w:style w:type="character" w:styleId="WW8Num80z1">
    <w:name w:val="WW8Num80z1"/>
    <w:qFormat/>
    <w:rPr/>
  </w:style>
  <w:style w:type="character" w:styleId="WW8Num80z0">
    <w:name w:val="WW8Num80z0"/>
    <w:qFormat/>
    <w:rPr/>
  </w:style>
  <w:style w:type="character" w:styleId="WW8Num79z8">
    <w:name w:val="WW8Num79z8"/>
    <w:qFormat/>
    <w:rPr/>
  </w:style>
  <w:style w:type="character" w:styleId="WW8Num79z7">
    <w:name w:val="WW8Num79z7"/>
    <w:qFormat/>
    <w:rPr/>
  </w:style>
  <w:style w:type="character" w:styleId="WW8Num79z6">
    <w:name w:val="WW8Num79z6"/>
    <w:qFormat/>
    <w:rPr/>
  </w:style>
  <w:style w:type="character" w:styleId="WW8Num79z5">
    <w:name w:val="WW8Num79z5"/>
    <w:qFormat/>
    <w:rPr/>
  </w:style>
  <w:style w:type="character" w:styleId="WW8Num79z4">
    <w:name w:val="WW8Num79z4"/>
    <w:qFormat/>
    <w:rPr/>
  </w:style>
  <w:style w:type="character" w:styleId="WW8Num79z3">
    <w:name w:val="WW8Num79z3"/>
    <w:qFormat/>
    <w:rPr/>
  </w:style>
  <w:style w:type="character" w:styleId="WW8Num79z2">
    <w:name w:val="WW8Num79z2"/>
    <w:qFormat/>
    <w:rPr/>
  </w:style>
  <w:style w:type="character" w:styleId="WW8Num79z1">
    <w:name w:val="WW8Num79z1"/>
    <w:qFormat/>
    <w:rPr/>
  </w:style>
  <w:style w:type="character" w:styleId="WW8Num79z0">
    <w:name w:val="WW8Num79z0"/>
    <w:qFormat/>
    <w:rPr/>
  </w:style>
  <w:style w:type="character" w:styleId="WW8Num78z8">
    <w:name w:val="WW8Num78z8"/>
    <w:qFormat/>
    <w:rPr/>
  </w:style>
  <w:style w:type="character" w:styleId="WW8Num78z7">
    <w:name w:val="WW8Num78z7"/>
    <w:qFormat/>
    <w:rPr/>
  </w:style>
  <w:style w:type="character" w:styleId="WW8Num78z6">
    <w:name w:val="WW8Num78z6"/>
    <w:qFormat/>
    <w:rPr/>
  </w:style>
  <w:style w:type="character" w:styleId="WW8Num78z5">
    <w:name w:val="WW8Num78z5"/>
    <w:qFormat/>
    <w:rPr/>
  </w:style>
  <w:style w:type="character" w:styleId="WW8Num78z4">
    <w:name w:val="WW8Num78z4"/>
    <w:qFormat/>
    <w:rPr/>
  </w:style>
  <w:style w:type="character" w:styleId="WW8Num78z3">
    <w:name w:val="WW8Num78z3"/>
    <w:qFormat/>
    <w:rPr/>
  </w:style>
  <w:style w:type="character" w:styleId="WW8Num78z2">
    <w:name w:val="WW8Num78z2"/>
    <w:qFormat/>
    <w:rPr/>
  </w:style>
  <w:style w:type="character" w:styleId="WW8Num78z1">
    <w:name w:val="WW8Num78z1"/>
    <w:qFormat/>
    <w:rPr/>
  </w:style>
  <w:style w:type="character" w:styleId="WW8Num78z0">
    <w:name w:val="WW8Num78z0"/>
    <w:qFormat/>
    <w:rPr/>
  </w:style>
  <w:style w:type="character" w:styleId="WW8Num77z0">
    <w:name w:val="WW8Num77z0"/>
    <w:qFormat/>
    <w:rPr/>
  </w:style>
  <w:style w:type="character" w:styleId="WW8Num76z0">
    <w:name w:val="WW8Num76z0"/>
    <w:qFormat/>
    <w:rPr/>
  </w:style>
  <w:style w:type="character" w:styleId="WW8Num75z0">
    <w:name w:val="WW8Num75z0"/>
    <w:qFormat/>
    <w:rPr/>
  </w:style>
  <w:style w:type="character" w:styleId="WW8Num74z8">
    <w:name w:val="WW8Num74z8"/>
    <w:qFormat/>
    <w:rPr/>
  </w:style>
  <w:style w:type="character" w:styleId="WW8Num74z7">
    <w:name w:val="WW8Num74z7"/>
    <w:qFormat/>
    <w:rPr/>
  </w:style>
  <w:style w:type="character" w:styleId="WW8Num74z6">
    <w:name w:val="WW8Num74z6"/>
    <w:qFormat/>
    <w:rPr/>
  </w:style>
  <w:style w:type="character" w:styleId="WW8Num74z5">
    <w:name w:val="WW8Num74z5"/>
    <w:qFormat/>
    <w:rPr/>
  </w:style>
  <w:style w:type="character" w:styleId="WW8Num74z4">
    <w:name w:val="WW8Num74z4"/>
    <w:qFormat/>
    <w:rPr/>
  </w:style>
  <w:style w:type="character" w:styleId="WW8Num74z3">
    <w:name w:val="WW8Num74z3"/>
    <w:qFormat/>
    <w:rPr/>
  </w:style>
  <w:style w:type="character" w:styleId="WW8Num74z2">
    <w:name w:val="WW8Num74z2"/>
    <w:qFormat/>
    <w:rPr/>
  </w:style>
  <w:style w:type="character" w:styleId="WW8Num74z1">
    <w:name w:val="WW8Num74z1"/>
    <w:qFormat/>
    <w:rPr/>
  </w:style>
  <w:style w:type="character" w:styleId="WW8Num74z0">
    <w:name w:val="WW8Num74z0"/>
    <w:qFormat/>
    <w:rPr/>
  </w:style>
  <w:style w:type="character" w:styleId="WW8Num73z8">
    <w:name w:val="WW8Num73z8"/>
    <w:qFormat/>
    <w:rPr/>
  </w:style>
  <w:style w:type="character" w:styleId="WW8Num73z7">
    <w:name w:val="WW8Num73z7"/>
    <w:qFormat/>
    <w:rPr/>
  </w:style>
  <w:style w:type="character" w:styleId="WW8Num73z6">
    <w:name w:val="WW8Num73z6"/>
    <w:qFormat/>
    <w:rPr/>
  </w:style>
  <w:style w:type="character" w:styleId="WW8Num73z5">
    <w:name w:val="WW8Num73z5"/>
    <w:qFormat/>
    <w:rPr/>
  </w:style>
  <w:style w:type="character" w:styleId="WW8Num73z4">
    <w:name w:val="WW8Num73z4"/>
    <w:qFormat/>
    <w:rPr/>
  </w:style>
  <w:style w:type="character" w:styleId="WW8Num73z3">
    <w:name w:val="WW8Num73z3"/>
    <w:qFormat/>
    <w:rPr/>
  </w:style>
  <w:style w:type="character" w:styleId="WW8Num73z2">
    <w:name w:val="WW8Num73z2"/>
    <w:qFormat/>
    <w:rPr/>
  </w:style>
  <w:style w:type="character" w:styleId="WW8Num73z1">
    <w:name w:val="WW8Num73z1"/>
    <w:qFormat/>
    <w:rPr/>
  </w:style>
  <w:style w:type="character" w:styleId="WW8Num73z0">
    <w:name w:val="WW8Num73z0"/>
    <w:qFormat/>
    <w:rPr/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0">
    <w:name w:val="WW8Num72z0"/>
    <w:qFormat/>
    <w:rPr>
      <w:rFonts w:ascii="Symbol" w:hAnsi="Symbol" w:eastAsia="Symbol" w:cs="Symbol"/>
      <w:sz w:val="20"/>
    </w:rPr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/>
  </w:style>
  <w:style w:type="character" w:styleId="WW8Num70z8">
    <w:name w:val="WW8Num70z8"/>
    <w:qFormat/>
    <w:rPr/>
  </w:style>
  <w:style w:type="character" w:styleId="WW8Num70z7">
    <w:name w:val="WW8Num70z7"/>
    <w:qFormat/>
    <w:rPr/>
  </w:style>
  <w:style w:type="character" w:styleId="WW8Num70z6">
    <w:name w:val="WW8Num70z6"/>
    <w:qFormat/>
    <w:rPr/>
  </w:style>
  <w:style w:type="character" w:styleId="WW8Num70z5">
    <w:name w:val="WW8Num70z5"/>
    <w:qFormat/>
    <w:rPr/>
  </w:style>
  <w:style w:type="character" w:styleId="WW8Num70z4">
    <w:name w:val="WW8Num70z4"/>
    <w:qFormat/>
    <w:rPr/>
  </w:style>
  <w:style w:type="character" w:styleId="WW8Num70z3">
    <w:name w:val="WW8Num70z3"/>
    <w:qFormat/>
    <w:rPr/>
  </w:style>
  <w:style w:type="character" w:styleId="WW8Num70z2">
    <w:name w:val="WW8Num70z2"/>
    <w:qFormat/>
    <w:rPr/>
  </w:style>
  <w:style w:type="character" w:styleId="WW8Num70z1">
    <w:name w:val="WW8Num70z1"/>
    <w:qFormat/>
    <w:rPr/>
  </w:style>
  <w:style w:type="character" w:styleId="WW8Num70z0">
    <w:name w:val="WW8Num70z0"/>
    <w:qFormat/>
    <w:rPr/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/>
  </w:style>
  <w:style w:type="character" w:styleId="WW8Num68z8">
    <w:name w:val="WW8Num68z8"/>
    <w:qFormat/>
    <w:rPr/>
  </w:style>
  <w:style w:type="character" w:styleId="WW8Num68z7">
    <w:name w:val="WW8Num68z7"/>
    <w:qFormat/>
    <w:rPr/>
  </w:style>
  <w:style w:type="character" w:styleId="WW8Num68z6">
    <w:name w:val="WW8Num68z6"/>
    <w:qFormat/>
    <w:rPr/>
  </w:style>
  <w:style w:type="character" w:styleId="WW8Num68z5">
    <w:name w:val="WW8Num68z5"/>
    <w:qFormat/>
    <w:rPr/>
  </w:style>
  <w:style w:type="character" w:styleId="WW8Num68z4">
    <w:name w:val="WW8Num68z4"/>
    <w:qFormat/>
    <w:rPr/>
  </w:style>
  <w:style w:type="character" w:styleId="WW8Num68z3">
    <w:name w:val="WW8Num68z3"/>
    <w:qFormat/>
    <w:rPr/>
  </w:style>
  <w:style w:type="character" w:styleId="WW8Num68z2">
    <w:name w:val="WW8Num68z2"/>
    <w:qFormat/>
    <w:rPr/>
  </w:style>
  <w:style w:type="character" w:styleId="WW8Num68z1">
    <w:name w:val="WW8Num68z1"/>
    <w:qFormat/>
    <w:rPr/>
  </w:style>
  <w:style w:type="character" w:styleId="WW8Num68z0">
    <w:name w:val="WW8Num68z0"/>
    <w:qFormat/>
    <w:rPr/>
  </w:style>
  <w:style w:type="character" w:styleId="WW8Num67z0">
    <w:name w:val="WW8Num67z0"/>
    <w:qFormat/>
    <w:rPr/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66z2">
    <w:name w:val="WW8Num66z2"/>
    <w:qFormat/>
    <w:rPr/>
  </w:style>
  <w:style w:type="character" w:styleId="WW8Num66z1">
    <w:name w:val="WW8Num66z1"/>
    <w:qFormat/>
    <w:rPr/>
  </w:style>
  <w:style w:type="character" w:styleId="WW8Num66z0">
    <w:name w:val="WW8Num66z0"/>
    <w:qFormat/>
    <w:rPr>
      <w:rFonts w:ascii="Symbol" w:hAnsi="Symbol" w:eastAsia="Symbol" w:cs="Symbol"/>
    </w:rPr>
  </w:style>
  <w:style w:type="character" w:styleId="WW8Num65z8">
    <w:name w:val="WW8Num65z8"/>
    <w:qFormat/>
    <w:rPr/>
  </w:style>
  <w:style w:type="character" w:styleId="WW8Num65z7">
    <w:name w:val="WW8Num65z7"/>
    <w:qFormat/>
    <w:rPr/>
  </w:style>
  <w:style w:type="character" w:styleId="WW8Num65z6">
    <w:name w:val="WW8Num65z6"/>
    <w:qFormat/>
    <w:rPr/>
  </w:style>
  <w:style w:type="character" w:styleId="WW8Num65z5">
    <w:name w:val="WW8Num65z5"/>
    <w:qFormat/>
    <w:rPr/>
  </w:style>
  <w:style w:type="character" w:styleId="WW8Num65z4">
    <w:name w:val="WW8Num65z4"/>
    <w:qFormat/>
    <w:rPr/>
  </w:style>
  <w:style w:type="character" w:styleId="WW8Num65z3">
    <w:name w:val="WW8Num65z3"/>
    <w:qFormat/>
    <w:rPr/>
  </w:style>
  <w:style w:type="character" w:styleId="WW8Num65z2">
    <w:name w:val="WW8Num65z2"/>
    <w:qFormat/>
    <w:rPr/>
  </w:style>
  <w:style w:type="character" w:styleId="WW8Num65z1">
    <w:name w:val="WW8Num65z1"/>
    <w:qFormat/>
    <w:rPr/>
  </w:style>
  <w:style w:type="character" w:styleId="WW8Num65z0">
    <w:name w:val="WW8Num65z0"/>
    <w:qFormat/>
    <w:rPr/>
  </w:style>
  <w:style w:type="character" w:styleId="WW8Num64z2">
    <w:name w:val="WW8Num64z2"/>
    <w:qFormat/>
    <w:rPr>
      <w:rFonts w:ascii="Wingdings" w:hAnsi="Wingdings" w:eastAsia="Wingdings" w:cs="Wingdings"/>
    </w:rPr>
  </w:style>
  <w:style w:type="character" w:styleId="WW8Num64z1">
    <w:name w:val="WW8Num64z1"/>
    <w:qFormat/>
    <w:rPr>
      <w:rFonts w:ascii="Courier New" w:hAnsi="Courier New" w:eastAsia="Courier New" w:cs="Courier New"/>
    </w:rPr>
  </w:style>
  <w:style w:type="character" w:styleId="WW8Num64z0">
    <w:name w:val="WW8Num64z0"/>
    <w:qFormat/>
    <w:rPr>
      <w:rFonts w:ascii="Symbol" w:hAnsi="Symbol" w:eastAsia="Symbol" w:cs="Symbol"/>
    </w:rPr>
  </w:style>
  <w:style w:type="character" w:styleId="WW8Num63z3">
    <w:name w:val="WW8Num63z3"/>
    <w:qFormat/>
    <w:rPr>
      <w:rFonts w:ascii="Symbol" w:hAnsi="Symbol" w:eastAsia="Symbol" w:cs="Symbol"/>
    </w:rPr>
  </w:style>
  <w:style w:type="character" w:styleId="WW8Num63z2">
    <w:name w:val="WW8Num63z2"/>
    <w:qFormat/>
    <w:rPr>
      <w:rFonts w:ascii="Wingdings" w:hAnsi="Wingdings" w:eastAsia="Wingdings" w:cs="Wingdings"/>
    </w:rPr>
  </w:style>
  <w:style w:type="character" w:styleId="WW8Num63z1">
    <w:name w:val="WW8Num63z1"/>
    <w:qFormat/>
    <w:rPr>
      <w:rFonts w:ascii="Courier New" w:hAnsi="Courier New" w:eastAsia="Courier New" w:cs="Courier New"/>
    </w:rPr>
  </w:style>
  <w:style w:type="character" w:styleId="WW8Num63z0">
    <w:name w:val="WW8Num63z0"/>
    <w:qFormat/>
    <w:rPr>
      <w:rFonts w:ascii="Arial" w:hAnsi="Arial" w:eastAsia="Arial" w:cs="Arial"/>
    </w:rPr>
  </w:style>
  <w:style w:type="character" w:styleId="WW8Num62z8">
    <w:name w:val="WW8Num62z8"/>
    <w:qFormat/>
    <w:rPr/>
  </w:style>
  <w:style w:type="character" w:styleId="WW8Num62z7">
    <w:name w:val="WW8Num62z7"/>
    <w:qFormat/>
    <w:rPr/>
  </w:style>
  <w:style w:type="character" w:styleId="WW8Num62z6">
    <w:name w:val="WW8Num62z6"/>
    <w:qFormat/>
    <w:rPr/>
  </w:style>
  <w:style w:type="character" w:styleId="WW8Num62z5">
    <w:name w:val="WW8Num62z5"/>
    <w:qFormat/>
    <w:rPr/>
  </w:style>
  <w:style w:type="character" w:styleId="WW8Num62z4">
    <w:name w:val="WW8Num62z4"/>
    <w:qFormat/>
    <w:rPr/>
  </w:style>
  <w:style w:type="character" w:styleId="WW8Num62z3">
    <w:name w:val="WW8Num62z3"/>
    <w:qFormat/>
    <w:rPr/>
  </w:style>
  <w:style w:type="character" w:styleId="WW8Num62z2">
    <w:name w:val="WW8Num62z2"/>
    <w:qFormat/>
    <w:rPr/>
  </w:style>
  <w:style w:type="character" w:styleId="WW8Num62z1">
    <w:name w:val="WW8Num62z1"/>
    <w:qFormat/>
    <w:rPr/>
  </w:style>
  <w:style w:type="character" w:styleId="WW8Num62z0">
    <w:name w:val="WW8Num62z0"/>
    <w:qFormat/>
    <w:rPr/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61z2">
    <w:name w:val="WW8Num61z2"/>
    <w:qFormat/>
    <w:rPr/>
  </w:style>
  <w:style w:type="character" w:styleId="WW8Num61z1">
    <w:name w:val="WW8Num61z1"/>
    <w:qFormat/>
    <w:rPr/>
  </w:style>
  <w:style w:type="character" w:styleId="WW8Num61z0">
    <w:name w:val="WW8Num61z0"/>
    <w:qFormat/>
    <w:rPr/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9z3">
    <w:name w:val="WW8Num59z3"/>
    <w:qFormat/>
    <w:rPr/>
  </w:style>
  <w:style w:type="character" w:styleId="WW8Num59z2">
    <w:name w:val="WW8Num59z2"/>
    <w:qFormat/>
    <w:rPr/>
  </w:style>
  <w:style w:type="character" w:styleId="WW8Num59z1">
    <w:name w:val="WW8Num59z1"/>
    <w:qFormat/>
    <w:rPr/>
  </w:style>
  <w:style w:type="character" w:styleId="WW8Num59z0">
    <w:name w:val="WW8Num59z0"/>
    <w:qFormat/>
    <w:rPr/>
  </w:style>
  <w:style w:type="character" w:styleId="WW8Num58z0">
    <w:name w:val="WW8Num58z0"/>
    <w:qFormat/>
    <w:rPr/>
  </w:style>
  <w:style w:type="character" w:styleId="WW8Num57z3">
    <w:name w:val="WW8Num57z3"/>
    <w:qFormat/>
    <w:rPr>
      <w:rFonts w:ascii="Symbol" w:hAnsi="Symbol" w:eastAsia="Symbol" w:cs="Symbol"/>
    </w:rPr>
  </w:style>
  <w:style w:type="character" w:styleId="WW8Num57z2">
    <w:name w:val="WW8Num57z2"/>
    <w:qFormat/>
    <w:rPr>
      <w:rFonts w:ascii="Wingdings" w:hAnsi="Wingdings" w:eastAsia="Wingdings" w:cs="Wingdings"/>
    </w:rPr>
  </w:style>
  <w:style w:type="character" w:styleId="WW8Num57z1">
    <w:name w:val="WW8Num57z1"/>
    <w:qFormat/>
    <w:rPr>
      <w:rFonts w:ascii="Courier New" w:hAnsi="Courier New" w:eastAsia="Courier New" w:cs="Courier New"/>
    </w:rPr>
  </w:style>
  <w:style w:type="character" w:styleId="WW8Num57z0">
    <w:name w:val="WW8Num57z0"/>
    <w:qFormat/>
    <w:rPr>
      <w:rFonts w:ascii="Symbol" w:hAnsi="Symbol" w:eastAsia="Symbol" w:cs="Symbol"/>
      <w:sz w:val="20"/>
    </w:rPr>
  </w:style>
  <w:style w:type="character" w:styleId="WW8Num56z8">
    <w:name w:val="WW8Num56z8"/>
    <w:qFormat/>
    <w:rPr/>
  </w:style>
  <w:style w:type="character" w:styleId="WW8Num56z7">
    <w:name w:val="WW8Num56z7"/>
    <w:qFormat/>
    <w:rPr/>
  </w:style>
  <w:style w:type="character" w:styleId="WW8Num56z6">
    <w:name w:val="WW8Num56z6"/>
    <w:qFormat/>
    <w:rPr/>
  </w:style>
  <w:style w:type="character" w:styleId="WW8Num56z5">
    <w:name w:val="WW8Num56z5"/>
    <w:qFormat/>
    <w:rPr/>
  </w:style>
  <w:style w:type="character" w:styleId="WW8Num56z4">
    <w:name w:val="WW8Num56z4"/>
    <w:qFormat/>
    <w:rPr/>
  </w:style>
  <w:style w:type="character" w:styleId="WW8Num56z3">
    <w:name w:val="WW8Num56z3"/>
    <w:qFormat/>
    <w:rPr/>
  </w:style>
  <w:style w:type="character" w:styleId="WW8Num56z2">
    <w:name w:val="WW8Num56z2"/>
    <w:qFormat/>
    <w:rPr/>
  </w:style>
  <w:style w:type="character" w:styleId="WW8Num56z1">
    <w:name w:val="WW8Num56z1"/>
    <w:qFormat/>
    <w:rPr/>
  </w:style>
  <w:style w:type="character" w:styleId="WW8Num56z0">
    <w:name w:val="WW8Num56z0"/>
    <w:qFormat/>
    <w:rPr/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0">
    <w:name w:val="WW8Num55z0"/>
    <w:qFormat/>
    <w:rPr/>
  </w:style>
  <w:style w:type="character" w:styleId="WW8Num54z8">
    <w:name w:val="WW8Num54z8"/>
    <w:qFormat/>
    <w:rPr/>
  </w:style>
  <w:style w:type="character" w:styleId="WW8Num54z7">
    <w:name w:val="WW8Num54z7"/>
    <w:qFormat/>
    <w:rPr/>
  </w:style>
  <w:style w:type="character" w:styleId="WW8Num54z6">
    <w:name w:val="WW8Num54z6"/>
    <w:qFormat/>
    <w:rPr/>
  </w:style>
  <w:style w:type="character" w:styleId="WW8Num54z5">
    <w:name w:val="WW8Num54z5"/>
    <w:qFormat/>
    <w:rPr/>
  </w:style>
  <w:style w:type="character" w:styleId="WW8Num54z4">
    <w:name w:val="WW8Num54z4"/>
    <w:qFormat/>
    <w:rPr/>
  </w:style>
  <w:style w:type="character" w:styleId="WW8Num54z3">
    <w:name w:val="WW8Num54z3"/>
    <w:qFormat/>
    <w:rPr/>
  </w:style>
  <w:style w:type="character" w:styleId="WW8Num54z2">
    <w:name w:val="WW8Num54z2"/>
    <w:qFormat/>
    <w:rPr/>
  </w:style>
  <w:style w:type="character" w:styleId="WW8Num54z1">
    <w:name w:val="WW8Num54z1"/>
    <w:qFormat/>
    <w:rPr/>
  </w:style>
  <w:style w:type="character" w:styleId="WW8Num54z0">
    <w:name w:val="WW8Num54z0"/>
    <w:qFormat/>
    <w:rPr/>
  </w:style>
  <w:style w:type="character" w:styleId="WW8Num53z0">
    <w:name w:val="WW8Num53z0"/>
    <w:qFormat/>
    <w:rPr/>
  </w:style>
  <w:style w:type="character" w:styleId="WW8Num52z0">
    <w:name w:val="WW8Num52z0"/>
    <w:qFormat/>
    <w:rPr/>
  </w:style>
  <w:style w:type="character" w:styleId="WW8Num51z3">
    <w:name w:val="WW8Num51z3"/>
    <w:qFormat/>
    <w:rPr>
      <w:rFonts w:ascii="Symbol" w:hAnsi="Symbol" w:eastAsia="Symbol" w:cs="Symbol"/>
    </w:rPr>
  </w:style>
  <w:style w:type="character" w:styleId="WW8Num51z2">
    <w:name w:val="WW8Num51z2"/>
    <w:qFormat/>
    <w:rPr>
      <w:rFonts w:ascii="Wingdings" w:hAnsi="Wingdings" w:eastAsia="Wingdings" w:cs="Wingdings"/>
    </w:rPr>
  </w:style>
  <w:style w:type="character" w:styleId="WW8Num51z1">
    <w:name w:val="WW8Num51z1"/>
    <w:qFormat/>
    <w:rPr>
      <w:rFonts w:ascii="Courier New" w:hAnsi="Courier New" w:eastAsia="Courier New" w:cs="Courier New"/>
    </w:rPr>
  </w:style>
  <w:style w:type="character" w:styleId="WW8Num51z0">
    <w:name w:val="WW8Num51z0"/>
    <w:qFormat/>
    <w:rPr/>
  </w:style>
  <w:style w:type="character" w:styleId="WW8Num50z3">
    <w:name w:val="WW8Num50z3"/>
    <w:qFormat/>
    <w:rPr>
      <w:rFonts w:ascii="Symbol" w:hAnsi="Symbol" w:eastAsia="Symbol" w:cs="Symbol"/>
    </w:rPr>
  </w:style>
  <w:style w:type="character" w:styleId="WW8Num50z2">
    <w:name w:val="WW8Num50z2"/>
    <w:qFormat/>
    <w:rPr>
      <w:rFonts w:ascii="Wingdings" w:hAnsi="Wingdings" w:eastAsia="Wingdings" w:cs="Wingdings"/>
    </w:rPr>
  </w:style>
  <w:style w:type="character" w:styleId="WW8Num50z1">
    <w:name w:val="WW8Num50z1"/>
    <w:qFormat/>
    <w:rPr>
      <w:rFonts w:ascii="Courier New" w:hAnsi="Courier New" w:eastAsia="Courier New" w:cs="Courier New"/>
    </w:rPr>
  </w:style>
  <w:style w:type="character" w:styleId="WW8Num50z0">
    <w:name w:val="WW8Num50z0"/>
    <w:qFormat/>
    <w:rPr/>
  </w:style>
  <w:style w:type="character" w:styleId="WW8Num49z3">
    <w:name w:val="WW8Num49z3"/>
    <w:qFormat/>
    <w:rPr>
      <w:rFonts w:ascii="Symbol" w:hAnsi="Symbol" w:eastAsia="Symbol" w:cs="Symbol"/>
    </w:rPr>
  </w:style>
  <w:style w:type="character" w:styleId="WW8Num49z2">
    <w:name w:val="WW8Num49z2"/>
    <w:qFormat/>
    <w:rPr>
      <w:rFonts w:ascii="Wingdings" w:hAnsi="Wingdings" w:eastAsia="Wingdings" w:cs="Wingdings"/>
    </w:rPr>
  </w:style>
  <w:style w:type="character" w:styleId="WW8Num49z1">
    <w:name w:val="WW8Num49z1"/>
    <w:qFormat/>
    <w:rPr>
      <w:rFonts w:ascii="Courier New" w:hAnsi="Courier New" w:eastAsia="Courier New" w:cs="Courier New"/>
    </w:rPr>
  </w:style>
  <w:style w:type="character" w:styleId="WW8Num49z0">
    <w:name w:val="WW8Num49z0"/>
    <w:qFormat/>
    <w:rPr>
      <w:rFonts w:ascii="Symbol" w:hAnsi="Symbol" w:eastAsia="Symbol" w:cs="Symbol"/>
      <w:sz w:val="20"/>
    </w:rPr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48z1">
    <w:name w:val="WW8Num48z1"/>
    <w:qFormat/>
    <w:rPr/>
  </w:style>
  <w:style w:type="character" w:styleId="WW8Num48z0">
    <w:name w:val="WW8Num48z0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>
      <w:rFonts w:ascii="Arial" w:hAnsi="Arial" w:eastAsia="Arial" w:cs="Arial"/>
    </w:rPr>
  </w:style>
  <w:style w:type="character" w:styleId="WW8Num46z1">
    <w:name w:val="WW8Num46z1"/>
    <w:qFormat/>
    <w:rPr>
      <w:rFonts w:ascii="Symbol" w:hAnsi="Symbol" w:eastAsia="Symbol" w:cs="Symbol"/>
      <w:sz w:val="20"/>
    </w:rPr>
  </w:style>
  <w:style w:type="character" w:styleId="WW8Num46z0">
    <w:name w:val="WW8Num46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5z1">
    <w:name w:val="WW8Num45z1"/>
    <w:qFormat/>
    <w:rPr/>
  </w:style>
  <w:style w:type="character" w:styleId="WW8Num45z0">
    <w:name w:val="WW8Num45z0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0">
    <w:name w:val="WW8Num43z0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/>
  </w:style>
  <w:style w:type="character" w:styleId="WW8Num41z2">
    <w:name w:val="WW8Num41z2"/>
    <w:qFormat/>
    <w:rPr>
      <w:rFonts w:ascii="Wingdings" w:hAnsi="Wingdings" w:eastAsia="Wingdings" w:cs="Wingdings"/>
    </w:rPr>
  </w:style>
  <w:style w:type="character" w:styleId="WW8Num41z1">
    <w:name w:val="WW8Num41z1"/>
    <w:qFormat/>
    <w:rPr>
      <w:rFonts w:ascii="Courier New" w:hAnsi="Courier New" w:eastAsia="Courier New" w:cs="Courier New"/>
    </w:rPr>
  </w:style>
  <w:style w:type="character" w:styleId="WW8Num41z0">
    <w:name w:val="WW8Num41z0"/>
    <w:qFormat/>
    <w:rPr>
      <w:rFonts w:ascii="Symbol" w:hAnsi="Symbol" w:eastAsia="Symbol" w:cs="Symbol"/>
    </w:rPr>
  </w:style>
  <w:style w:type="character" w:styleId="WW8Num40z3">
    <w:name w:val="WW8Num40z3"/>
    <w:qFormat/>
    <w:rPr>
      <w:rFonts w:ascii="Symbol" w:hAnsi="Symbol" w:eastAsia="Symbol" w:cs="Symbol"/>
    </w:rPr>
  </w:style>
  <w:style w:type="character" w:styleId="WW8Num40z2">
    <w:name w:val="WW8Num40z2"/>
    <w:qFormat/>
    <w:rPr>
      <w:rFonts w:ascii="Wingdings" w:hAnsi="Wingdings" w:eastAsia="Wingdings" w:cs="Wingdings"/>
      <w:sz w:val="22"/>
    </w:rPr>
  </w:style>
  <w:style w:type="character" w:styleId="WW8Num40z1">
    <w:name w:val="WW8Num40z1"/>
    <w:qFormat/>
    <w:rPr>
      <w:rFonts w:ascii="Courier New" w:hAnsi="Courier New" w:eastAsia="Courier New" w:cs="Courier New"/>
    </w:rPr>
  </w:style>
  <w:style w:type="character" w:styleId="WW8Num40z0">
    <w:name w:val="WW8Num40z0"/>
    <w:qFormat/>
    <w:rPr>
      <w:rFonts w:ascii="Symbol" w:hAnsi="Symbol" w:eastAsia="Symbol" w:cs="Symbol"/>
      <w:sz w:val="20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rFonts w:ascii="Symbol" w:hAnsi="Symbol" w:eastAsia="Symbol" w:cs="Symbol"/>
    </w:rPr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3">
    <w:name w:val="WW8Num28z3"/>
    <w:qFormat/>
    <w:rPr>
      <w:rFonts w:ascii="Symbol" w:hAnsi="Symbol" w:eastAsia="Symbol" w:cs="Symbol"/>
    </w:rPr>
  </w:style>
  <w:style w:type="character" w:styleId="WW8Num28z2">
    <w:name w:val="WW8Num28z2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</w:rPr>
  </w:style>
  <w:style w:type="character" w:styleId="WW8Num28z0">
    <w:name w:val="WW8Num28z0"/>
    <w:qFormat/>
    <w:rPr>
      <w:rFonts w:ascii="Symbol" w:hAnsi="Symbol" w:eastAsia="Symbol" w:cs="Symbol"/>
      <w:sz w:val="20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rFonts w:ascii="Arial" w:hAnsi="Arial" w:eastAsia="Arial" w:cs="Arial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-Caratterepredefinitoparagrafo111">
    <w:name w:val="WW-Carattere predefinito paragrafo11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>
      <w:rFonts w:ascii="Arial" w:hAnsi="Arial" w:eastAsia="Arial" w:cs="Arial"/>
      <w:b/>
    </w:rPr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3">
    <w:name w:val="WW8Num18z3"/>
    <w:qFormat/>
    <w:rPr>
      <w:rFonts w:ascii="Symbol" w:hAnsi="Symbol" w:eastAsia="Symbol" w:cs="Symbo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-Caratterepredefinitoparagrafo11">
    <w:name w:val="WW-Carattere predefinito paragrafo11"/>
    <w:qFormat/>
    <w:rPr/>
  </w:style>
  <w:style w:type="character" w:styleId="WW8Num16z3">
    <w:name w:val="WW8Num16z3"/>
    <w:qFormat/>
    <w:rPr>
      <w:rFonts w:ascii="Symbol" w:hAnsi="Symbol" w:eastAsia="Symbol" w:cs="Symbol"/>
    </w:rPr>
  </w:style>
  <w:style w:type="character" w:styleId="WW8Num16z2">
    <w:name w:val="WW8Num16z2"/>
    <w:qFormat/>
    <w:rPr>
      <w:rFonts w:ascii="Wingdings" w:hAnsi="Wingdings" w:eastAsia="Wingdings" w:cs="Wingdings"/>
    </w:rPr>
  </w:style>
  <w:style w:type="character" w:styleId="WW8Num16z1">
    <w:name w:val="WW8Num16z1"/>
    <w:qFormat/>
    <w:rPr>
      <w:rFonts w:ascii="Courier New" w:hAnsi="Courier New" w:eastAsia="Courier New" w:cs="Courier New"/>
    </w:rPr>
  </w:style>
  <w:style w:type="character" w:styleId="WW8Num16z0">
    <w:name w:val="WW8Num16z0"/>
    <w:qFormat/>
    <w:rPr>
      <w:rFonts w:ascii="Times New Roman" w:hAnsi="Times New Roman" w:eastAsia="Times New Roman" w:cs="Times New Roman"/>
      <w:color w:val="000000"/>
    </w:rPr>
  </w:style>
  <w:style w:type="character" w:styleId="WW8Num15z3">
    <w:name w:val="WW8Num15z3"/>
    <w:qFormat/>
    <w:rPr>
      <w:rFonts w:ascii="Symbol" w:hAnsi="Symbol" w:eastAsia="Symbol" w:cs="Symbol"/>
    </w:rPr>
  </w:style>
  <w:style w:type="character" w:styleId="WW8Num15z2">
    <w:name w:val="WW8Num15z2"/>
    <w:qFormat/>
    <w:rPr>
      <w:rFonts w:ascii="Wingdings" w:hAnsi="Wingdings" w:eastAsia="Wingdings" w:cs="Wingdings"/>
    </w:rPr>
  </w:style>
  <w:style w:type="character" w:styleId="WW8Num15z1">
    <w:name w:val="WW8Num15z1"/>
    <w:qFormat/>
    <w:rPr>
      <w:rFonts w:ascii="Courier New" w:hAnsi="Courier New" w:eastAsia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-Caratterepredefinitoparagrafo1">
    <w:name w:val="WW-Carattere predefinito paragrafo1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6z3">
    <w:name w:val="WW8Num6z3"/>
    <w:qFormat/>
    <w:rPr>
      <w:rFonts w:ascii="Symbol" w:hAnsi="Symbol" w:eastAsia="Symbol" w:cs="Symbol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4z3">
    <w:name w:val="WW8Num4z3"/>
    <w:qFormat/>
    <w:rPr>
      <w:rFonts w:ascii="Symbol" w:hAnsi="Symbol" w:eastAsia="Symbol" w:cs="Symbol"/>
    </w:rPr>
  </w:style>
  <w:style w:type="character" w:styleId="WW8Num4z2">
    <w:name w:val="WW8Num4z2"/>
    <w:qFormat/>
    <w:rPr>
      <w:rFonts w:ascii="Wingdings" w:hAnsi="Wingdings" w:eastAsia="Wingdings" w:cs="Wingdings"/>
      <w:strike w:val="false"/>
      <w:dstrike w:val="false"/>
      <w:sz w:val="22"/>
      <w:szCs w:val="22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ascii="Arial" w:hAnsi="Arial" w:eastAsia="Arial" w:cs="Arial"/>
      <w:b/>
      <w:sz w:val="22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eastAsia="Symbol" w:cs="Symbol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13z0">
    <w:name w:val="WW8Num13z0"/>
    <w:qFormat/>
    <w:rPr>
      <w:rFonts w:eastAsia="Arial"/>
    </w:rPr>
  </w:style>
  <w:style w:type="character" w:styleId="WW8Num12z0">
    <w:name w:val="WW8Num12z0"/>
    <w:qFormat/>
    <w:rPr>
      <w:rFonts w:ascii="Arial" w:hAnsi="Arial" w:eastAsia="Arial" w:cs="Arial"/>
      <w:b/>
      <w:sz w:val="22"/>
    </w:rPr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>
      <w:rFonts w:ascii="Times New Roman" w:hAnsi="Times New Roman" w:eastAsia="Times New Roman" w:cs="Times New Roman"/>
    </w:rPr>
  </w:style>
  <w:style w:type="character" w:styleId="WW8Num10z0">
    <w:name w:val="WW8Num10z0"/>
    <w:qFormat/>
    <w:rPr/>
  </w:style>
  <w:style w:type="character" w:styleId="WW8Num9z0">
    <w:name w:val="WW8Num9z0"/>
    <w:qFormat/>
    <w:rPr>
      <w:rFonts w:ascii="Arial" w:hAnsi="Arial" w:eastAsia="Arial" w:cs="Arial"/>
    </w:rPr>
  </w:style>
  <w:style w:type="character" w:styleId="WW8Num8z0">
    <w:name w:val="WW8Num8z0"/>
    <w:qFormat/>
    <w:rPr>
      <w:rFonts w:ascii="Symbol" w:hAnsi="Symbol" w:eastAsia="OpenSymbol;Arial Unicode MS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Arial" w:hAnsi="Arial" w:eastAsia="Arial" w:cs="Arial"/>
      <w:bCs/>
      <w:color w:val="000000"/>
      <w:sz w:val="22"/>
    </w:rPr>
  </w:style>
  <w:style w:type="character" w:styleId="WW8Num6z0">
    <w:name w:val="WW8Num6z0"/>
    <w:qFormat/>
    <w:rPr>
      <w:rFonts w:ascii="Arial" w:hAnsi="Arial" w:eastAsia="Arial" w:cs="Arial"/>
      <w:b w:val="false"/>
      <w:bCs w:val="false"/>
      <w:color w:val="000000"/>
      <w:szCs w:val="28"/>
      <w:lang w:eastAsia="zh-C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>
      <w:rFonts w:ascii="Arial" w:hAnsi="Arial" w:eastAsia="Arial" w:cs="Arial"/>
      <w:sz w:val="22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">
    <w:name w:val="Header"/>
    <w:basedOn w:val="Intestazioneepidipagina"/>
    <w:pPr>
      <w:suppressLineNumbers/>
    </w:pPr>
    <w:rPr/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paragraph" w:styleId="Paragrafoelenco">
    <w:name w:val="Paragrafo elenco"/>
    <w:basedOn w:val="Normal"/>
    <w:qFormat/>
    <w:pPr>
      <w:suppressAutoHyphens w:val="false"/>
      <w:spacing w:lineRule="auto" w:line="276" w:before="0" w:after="120"/>
      <w:ind w:hanging="0" w:start="720" w:end="0"/>
      <w:contextualSpacing/>
      <w:jc w:val="both"/>
    </w:pPr>
    <w:rPr>
      <w:rFonts w:ascii="Verdana" w:hAnsi="Verdana" w:eastAsia="Verdana" w:cs="Verdana"/>
      <w:sz w:val="22"/>
      <w:szCs w:val="20"/>
      <w:lang w:eastAsia="ar-SA"/>
    </w:rPr>
  </w:style>
  <w:style w:type="paragraph" w:styleId="Western">
    <w:name w:val="western"/>
    <w:basedOn w:val="Normal"/>
    <w:qFormat/>
    <w:pPr>
      <w:suppressAutoHyphens w:val="false"/>
      <w:spacing w:before="100" w:after="100"/>
      <w:ind w:hanging="0" w:start="0" w:end="23"/>
      <w:jc w:val="both"/>
    </w:pPr>
    <w:rPr>
      <w:rFonts w:ascii="Arial Unicode MS" w:hAnsi="Arial Unicode MS" w:eastAsia="Arial Unicode MS" w:cs="Arial Unicode MS"/>
      <w:color w:val="000000"/>
      <w:sz w:val="20"/>
      <w:szCs w:val="20"/>
      <w:lang w:eastAsia="ar-SA"/>
    </w:rPr>
  </w:style>
  <w:style w:type="paragraph" w:styleId="Rientrocorpodeltesto2">
    <w:name w:val="Rientro corpo del testo 2"/>
    <w:basedOn w:val="Normal"/>
    <w:qFormat/>
    <w:pPr>
      <w:tabs>
        <w:tab w:val="clear" w:pos="709"/>
        <w:tab w:val="left" w:pos="425" w:leader="none"/>
      </w:tabs>
      <w:ind w:hanging="0" w:start="360" w:end="0"/>
      <w:jc w:val="both"/>
    </w:pPr>
    <w:rPr>
      <w:rFonts w:ascii="Arial" w:hAnsi="Arial" w:eastAsia="Arial" w:cs="Arial"/>
      <w:b/>
      <w:bCs/>
      <w:color w:val="FF0000"/>
      <w:sz w:val="22"/>
      <w:szCs w:val="28"/>
      <w:lang w:eastAsia="ar-SA"/>
    </w:rPr>
  </w:style>
  <w:style w:type="paragraph" w:styleId="Rientro2">
    <w:name w:val="Rientro 2"/>
    <w:basedOn w:val="Normal"/>
    <w:qFormat/>
    <w:pPr>
      <w:widowControl w:val="false"/>
      <w:tabs>
        <w:tab w:val="clear" w:pos="709"/>
        <w:tab w:val="left" w:pos="-540" w:leader="none"/>
        <w:tab w:val="left" w:pos="567" w:leader="none"/>
      </w:tabs>
      <w:ind w:hanging="284" w:start="284" w:end="0"/>
      <w:jc w:val="both"/>
      <w:textAlignment w:val="baseline"/>
    </w:pPr>
    <w:rPr>
      <w:color w:val="000000"/>
      <w:sz w:val="20"/>
    </w:rPr>
  </w:style>
  <w:style w:type="paragraph" w:styleId="BodyText3">
    <w:name w:val="Body Text 3"/>
    <w:basedOn w:val="Normal"/>
    <w:qFormat/>
    <w:pPr>
      <w:jc w:val="both"/>
      <w:textAlignment w:val="baseline"/>
    </w:pPr>
    <w:rPr>
      <w:b/>
      <w:sz w:val="20"/>
    </w:rPr>
  </w:style>
  <w:style w:type="paragraph" w:styleId="BodyText2">
    <w:name w:val="Body Text 2"/>
    <w:basedOn w:val="Normal"/>
    <w:qFormat/>
    <w:pPr>
      <w:jc w:val="center"/>
      <w:textAlignment w:val="baseline"/>
    </w:pPr>
    <w:rPr>
      <w:sz w:val="22"/>
    </w:rPr>
  </w:style>
  <w:style w:type="paragraph" w:styleId="WW-BodyText21234">
    <w:name w:val="WW-Body Text 21234"/>
    <w:basedOn w:val="Normal"/>
    <w:qFormat/>
    <w:pPr>
      <w:spacing w:before="100" w:after="100"/>
      <w:jc w:val="both"/>
    </w:pPr>
    <w:rPr>
      <w:sz w:val="22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360" w:leader="none"/>
      </w:tabs>
      <w:jc w:val="both"/>
    </w:pPr>
    <w:rPr>
      <w:rFonts w:ascii="Arial" w:hAnsi="Arial" w:eastAsia="Arial" w:cs="Arial"/>
      <w:sz w:val="22"/>
      <w:lang w:eastAsia="ar-SA"/>
    </w:rPr>
  </w:style>
  <w:style w:type="paragraph" w:styleId="Corpodeltesto3">
    <w:name w:val="Corpo del testo 3"/>
    <w:basedOn w:val="Normal"/>
    <w:qFormat/>
    <w:pPr>
      <w:jc w:val="both"/>
    </w:pPr>
    <w:rPr>
      <w:rFonts w:ascii="Arial" w:hAnsi="Arial" w:eastAsia="Arial" w:cs="Arial"/>
      <w:sz w:val="20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ruzione@cert.regione.piemonte.it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550</TotalTime>
  <Application>LibreOffice/7.6.6.3$Windows_X86_64 LibreOffice_project/d97b2716a9a4a2ce1391dee1765565ea469b0ae7</Application>
  <AppVersion>15.0000</AppVersion>
  <Pages>3</Pages>
  <Words>526</Words>
  <Characters>3139</Characters>
  <CharactersWithSpaces>3653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Settore Sistemi Informativi</dc:creator>
  <dc:description/>
  <dc:language>it-IT</dc:language>
  <cp:lastModifiedBy/>
  <dcterms:modified xsi:type="dcterms:W3CDTF">2025-09-24T16:17:25Z</dcterms:modified>
  <cp:revision>30</cp:revision>
  <dc:subject/>
  <dc:title>I dati personali forniti alla Regione Piemonte saranno trattati secondo quanto previsto dal “Regolamento UE 2016/679” (di segu</dc:title>
</cp:coreProperties>
</file>