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sz w:val="18"/>
          <w:szCs w:val="18"/>
        </w:rPr>
      </w:r>
    </w:p>
    <w:p>
      <w:pPr>
        <w:pStyle w:val="Stile4"/>
        <w:ind w:hanging="0" w:start="0" w:end="0"/>
        <w:jc w:val="end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/>
          <w:color w:val="365F91"/>
        </w:rPr>
        <w:t xml:space="preserve">Modello 14 </w:t>
      </w:r>
    </w:p>
    <w:p>
      <w:pPr>
        <w:pStyle w:val="CommentSubject1"/>
        <w:rPr>
          <w:rFonts w:ascii="Arial" w:hAnsi="Arial" w:cs="Arial"/>
          <w:b w:val="false"/>
          <w:color w:val="365F91"/>
        </w:rPr>
      </w:pPr>
      <w:r>
        <w:rPr>
          <w:rFonts w:cs="Arial" w:ascii="Arial" w:hAnsi="Arial"/>
          <w:b w:val="false"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</w:r>
    </w:p>
    <w:p>
      <w:pPr>
        <w:pStyle w:val="Stile4"/>
        <w:ind w:hanging="0" w:start="0" w:end="0"/>
        <w:jc w:val="center"/>
        <w:rPr>
          <w:rFonts w:ascii="Segoe UI Semibold" w:hAnsi="Segoe UI Semibold" w:cs="Segoe UI Semibold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CHIAMATA DI PROGETTI FINALIZZATI ALLA REALIZZAZIONE DELLA </w:t>
      </w:r>
    </w:p>
    <w:p>
      <w:pPr>
        <w:pStyle w:val="Stile4"/>
        <w:ind w:hanging="0" w:start="0" w:end="0"/>
        <w:jc w:val="center"/>
        <w:rPr/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 xml:space="preserve">MISURA  </w:t>
      </w:r>
      <w:r>
        <w:rPr>
          <w:rFonts w:cs="Segoe UI Semibold" w:ascii="Segoe UI Semibold" w:hAnsi="Segoe UI Semibold"/>
          <w:i w:val="false"/>
          <w:iCs w:val="false"/>
          <w:color w:val="1F497D"/>
          <w:sz w:val="36"/>
          <w:szCs w:val="28"/>
        </w:rPr>
        <w:t>C / DISAB</w:t>
      </w:r>
    </w:p>
    <w:p>
      <w:pPr>
        <w:pStyle w:val="Stile4"/>
        <w:ind w:hanging="0" w:start="0" w:end="0"/>
        <w:jc w:val="center"/>
        <w:rPr/>
      </w:pP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“</w:t>
      </w:r>
      <w:r>
        <w:rPr>
          <w:rFonts w:eastAsia="Times New Roman"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>CANTIERI DI LAVORO PER PERSONE CON DISABILITÀ</w:t>
      </w:r>
      <w:r>
        <w:rPr>
          <w:rFonts w:cs="Segoe UI Semibold" w:ascii="Segoe UI Semibold" w:hAnsi="Segoe UI Semibold"/>
          <w:i/>
          <w:iCs/>
          <w:color w:val="1F497D"/>
          <w:sz w:val="36"/>
          <w:szCs w:val="28"/>
        </w:rPr>
        <w:t>”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color w:val="1F497D"/>
          <w:sz w:val="36"/>
          <w:szCs w:val="28"/>
        </w:rPr>
      </w:pPr>
      <w:r>
        <w:rPr>
          <w:rFonts w:cs="Segoe UI Semibold" w:ascii="Segoe UI Semibold" w:hAnsi="Segoe UI Semibold"/>
          <w:iCs/>
          <w:color w:val="1F497D"/>
          <w:sz w:val="36"/>
          <w:szCs w:val="28"/>
        </w:rPr>
        <w:t>in attuazione dell’Atto di indirizzo approvato dalla</w:t>
      </w:r>
    </w:p>
    <w:p>
      <w:pPr>
        <w:pStyle w:val="Stile4"/>
        <w:ind w:hanging="0" w:start="0" w:end="0"/>
        <w:jc w:val="center"/>
        <w:rPr>
          <w:rFonts w:ascii="Arial" w:hAnsi="Arial" w:cs="Arial"/>
          <w:iCs/>
          <w:strike/>
          <w:color w:val="1F497D"/>
          <w:sz w:val="36"/>
          <w:szCs w:val="28"/>
          <w:lang w:val="it-IT"/>
        </w:rPr>
      </w:pPr>
      <w:r>
        <w:rPr>
          <w:rFonts w:cs="Arial" w:ascii="Arial" w:hAnsi="Arial"/>
          <w:iCs/>
          <w:color w:val="1F497D"/>
          <w:sz w:val="36"/>
          <w:szCs w:val="28"/>
        </w:rPr>
        <w:t>D.G.R. n.13-678  del 27/12/2024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Segoe UI Semibold" w:ascii="Segoe UI Semibold" w:hAnsi="Segoe UI Semibold"/>
          <w:b/>
          <w:bCs/>
          <w:i/>
          <w:iCs/>
          <w:color w:val="1F497D"/>
          <w:sz w:val="36"/>
          <w:szCs w:val="28"/>
        </w:rPr>
        <w:t>periodo 2025-2026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jc w:val="center"/>
        <w:rPr>
          <w:rFonts w:ascii="Segoe UI Semibold" w:hAnsi="Segoe UI Semibold" w:cs="Arial"/>
          <w:b/>
          <w:i/>
          <w:i/>
          <w:iCs/>
          <w:color w:val="1F497D"/>
          <w:sz w:val="36"/>
          <w:szCs w:val="36"/>
        </w:rPr>
      </w:pPr>
      <w:r>
        <w:rPr>
          <w:rFonts w:cs="Arial" w:ascii="Segoe UI Semibold" w:hAnsi="Segoe UI Semibold"/>
          <w:b/>
          <w:i/>
          <w:iCs/>
          <w:color w:val="1F497D"/>
          <w:sz w:val="36"/>
          <w:szCs w:val="36"/>
        </w:rPr>
        <w:t>D.D. 132 del 18/03/2025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Cs w:val="28"/>
        </w:rPr>
      </w:pPr>
      <w:r>
        <w:rPr>
          <w:rFonts w:cs="Arial" w:ascii="Arial" w:hAnsi="Arial"/>
          <w:b/>
          <w:i/>
          <w:iCs/>
          <w:color w:val="1F497D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iCs/>
          <w:color w:val="1F497D"/>
          <w:sz w:val="28"/>
          <w:szCs w:val="28"/>
        </w:rPr>
      </w:pPr>
      <w:r>
        <w:rPr>
          <w:rFonts w:cs="Arial" w:ascii="Arial" w:hAnsi="Arial"/>
          <w:b/>
          <w:iCs/>
          <w:color w:val="1F497D"/>
          <w:sz w:val="36"/>
          <w:szCs w:val="28"/>
        </w:rPr>
        <w:t>INFORMATIVA SUL TRATTAMENTO DEI DATI PERSONALI</w:t>
      </w:r>
    </w:p>
    <w:p>
      <w:pPr>
        <w:pStyle w:val="Normal"/>
        <w:jc w:val="center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iCs/>
          <w:color w:val="1F497D"/>
          <w:sz w:val="28"/>
          <w:szCs w:val="28"/>
        </w:rPr>
        <w:t>ai sensi dell’art. 13 GDPR 2016/679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28"/>
          <w:szCs w:val="28"/>
        </w:rPr>
      </w:pPr>
      <w:r>
        <w:rPr>
          <w:rFonts w:cs="Arial" w:ascii="Arial" w:hAnsi="Arial"/>
          <w:b/>
          <w:i/>
          <w:iCs/>
          <w:color w:val="1F497D"/>
          <w:sz w:val="28"/>
          <w:szCs w:val="28"/>
        </w:rPr>
      </w:r>
      <w:r>
        <w:br w:type="page"/>
      </w:r>
    </w:p>
    <w:p>
      <w:pPr>
        <w:pStyle w:val="Normal"/>
        <w:spacing w:before="0" w:after="0"/>
        <w:jc w:val="end"/>
        <w:rPr>
          <w:rFonts w:ascii="Calibri" w:hAnsi="Calibri" w:eastAsia="Arial" w:cs="Calibri"/>
          <w:b/>
          <w:i/>
          <w:i/>
          <w:sz w:val="22"/>
          <w:szCs w:val="22"/>
        </w:rPr>
      </w:pPr>
      <w:r>
        <w:rPr>
          <w:rFonts w:eastAsia="Arial" w:cs="Calibri" w:ascii="Calibri" w:hAnsi="Calibri"/>
          <w:b/>
          <w:i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INFORMATIVA SUL TRATTAMENTO DEI DATI PERSONALI</w:t>
      </w:r>
    </w:p>
    <w:p>
      <w:pPr>
        <w:pStyle w:val="Normal"/>
        <w:jc w:val="center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  <w:t>ai sensi dell’art. 13 GDPR 2016/679</w:t>
      </w:r>
    </w:p>
    <w:p>
      <w:pPr>
        <w:pStyle w:val="Normal"/>
        <w:rPr>
          <w:rFonts w:ascii="Calibri" w:hAnsi="Calibri" w:eastAsia="Arial" w:cs="Calibri"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Gentile Legale rappresentante,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La informiamo che i dati personali da Lei forniti alla Direzione “Istruzione </w:t>
      </w:r>
      <w:r>
        <w:rPr>
          <w:rFonts w:cs="Calibri" w:ascii="Calibri" w:hAnsi="Calibri"/>
          <w:sz w:val="22"/>
          <w:szCs w:val="22"/>
        </w:rPr>
        <w:t xml:space="preserve">e Diritto allo Studio Universitario, </w:t>
      </w:r>
      <w:r>
        <w:rPr>
          <w:rFonts w:cs="Calibri" w:ascii="Calibri" w:hAnsi="Calibri"/>
          <w:sz w:val="22"/>
          <w:szCs w:val="22"/>
        </w:rPr>
        <w:t>Formazione e Lavoro”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informiamo, inoltre, che: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a. 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“Istruzione </w:t>
      </w:r>
      <w:r>
        <w:rPr>
          <w:rFonts w:cs="Calibri" w:ascii="Calibri" w:hAnsi="Calibri"/>
          <w:sz w:val="22"/>
          <w:szCs w:val="22"/>
        </w:rPr>
        <w:t xml:space="preserve">e Diritto allo Studio Universitario, </w:t>
      </w:r>
      <w:r>
        <w:rPr>
          <w:rFonts w:cs="Calibri" w:ascii="Calibri" w:hAnsi="Calibri"/>
          <w:sz w:val="22"/>
          <w:szCs w:val="22"/>
        </w:rPr>
        <w:t xml:space="preserve">Formazione e Lavoro” della Regione Piemonte. Il trattamento è finalizzato all’espletamento delle funzioni istituzionali definite nei Regolamenti (UE) 2021/1060 e 2021/1057 del Parlamento Europeo e del Consiglio del 24 giugno 2021 e di cui alla </w:t>
      </w:r>
      <w:r>
        <w:rPr>
          <w:rFonts w:eastAsia="NSimSun" w:cs="Calibri" w:ascii="Calibri" w:hAnsi="Calibri"/>
          <w:color w:val="auto"/>
          <w:kern w:val="2"/>
          <w:sz w:val="22"/>
          <w:szCs w:val="22"/>
          <w:lang w:val="it-IT" w:eastAsia="zh-CN" w:bidi="hi-IN"/>
        </w:rPr>
        <w:t>D.G.R. n.13-678  del 27/12/2024.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b. I dati acquisiti a seguito della presente informativa saranno utilizzati esclusivamente per le finalità relative al procedimento amministrativo per il quale vengono comunicati.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c. L’acquisizione dei Suoi dati ed il relativo trattamento sono obbligatori in relazione alle finalità sopradescritte; ne consegue che l’eventuale rifiuto a fornirli potrà determinare l’impossibilità del Titolare del trattamento di concedere l’autorizzazione richiesta (contributo, riconoscimento, erogazione di un servizio).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d. I dati di contatto del Responsabile della protezione dati (DPO) sono: dpo@regione.piemonte.it.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e. Il Titolare del trattamento dei dati personali è la Giunta regionale, il Delegato al trattamento dei dati è il Direttore “pro tempore” della Direzione “Istruzione </w:t>
      </w:r>
      <w:r>
        <w:rPr>
          <w:rFonts w:cs="Calibri" w:ascii="Calibri" w:hAnsi="Calibri"/>
          <w:sz w:val="22"/>
          <w:szCs w:val="22"/>
        </w:rPr>
        <w:t xml:space="preserve">e Diritto allo Studio Universitario, </w:t>
      </w:r>
      <w:r>
        <w:rPr>
          <w:rFonts w:cs="Calibri" w:ascii="Calibri" w:hAnsi="Calibri"/>
          <w:sz w:val="22"/>
          <w:szCs w:val="22"/>
        </w:rPr>
        <w:t>Formazione e Lavoro” della Regione Piemonte.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f. Il Responsabile (esterno) del trattamento è il Consorzio per il Sistema Informativo Piemonte (CSI), ente strumentale della Regione Piemonte, pec: </w:t>
      </w:r>
      <w:hyperlink r:id="rId2">
        <w:r>
          <w:rPr>
            <w:rStyle w:val="Hyperlink"/>
            <w:rFonts w:cs="Calibri" w:ascii="Calibri" w:hAnsi="Calibri"/>
            <w:sz w:val="22"/>
            <w:szCs w:val="22"/>
            <w:lang w:val="it-IT" w:bidi="hi-IN"/>
          </w:rPr>
          <w:t>protocollo@cert.csi.it</w:t>
        </w:r>
      </w:hyperlink>
      <w:r>
        <w:rPr>
          <w:rFonts w:cs="Calibri" w:ascii="Calibri" w:hAnsi="Calibri"/>
          <w:sz w:val="22"/>
          <w:szCs w:val="22"/>
        </w:rPr>
        <w:t xml:space="preserve">.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g. I Suoi dati personali saranno trattati esclusivamente da soggetti incaricati e Responsabili (esterni) individuati dal Titolare o da soggetti incaricati individuati dal Responsabile (esterno), autorizzati ed istruiti in tal senso, adottando tutte quelle misure tecniche e organizzative adeguate a tutelare i diritti, le libertà e i legittimi interessi che Le sono riconosciuti per legge in qualità di Interessato.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h. I Suoi dati, resi anonimi, potranno essere utilizzati anche per finalità statistiche (D.lgs. 281/1999 e s.m.i.). i. I Suoi dati personali sono conservati per il periodo di 10 anni a partire dalla chiusura delle attività connesse con l’Avviso pubblico.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j. 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k. I Suoi dati personali potranno essere comunicati ai seguenti soggetti: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Autorità di Audit e Autorità Contabile del Programma FSE+ della Regione Piemonte;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nei confronti dei quali la comunicazione e/o l’eventuale diffusione sia prevista da disposizione di legge, da regolamenti o dalla normativa comunitaria;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pubblici e organi di controllo in attuazione delle proprie funzioni previste per legge (ad es. in adempimento degli obblighi di certificazione o in attuazione del principio di leale cooperazione istituzionale, ai sensi dell’art. 22, c. 5 della L. 241/1990) e per lo svolgimento delle loro funzioni istituzionali quali Commissione europea ed altri Enti e/o autorità con finalità ispettive, contabile amministrative e di verifica (es Istituti di credito, unità di audit, ANAC, GdF, OLAF, Corte dei Conti europea- ECA, procura Europea EPPO ecc);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Soggetti privati richiedenti l’accesso documentale (art. 22 ss. L.241/1990) o l’accesso civico (art. 5 D.Lgs. 33/2013), nei limiti e con le modalità previsti dalla legge;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▪</w:t>
      </w:r>
      <w:r>
        <w:rPr>
          <w:rFonts w:eastAsia="Calibri"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l. Ai sensi dell’articolo 74, paragrafo 1, lettera c) del Regolamento (UE) 2021/1060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Ogni Interessato potrà esercitare i diritti previsti dagli artt. da 15 a 22 del Regolamento (UE) 679/2016,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left" w:pos="360" w:leader="none"/>
        </w:tabs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Segoe UI Semibold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>
        <w:rFonts w:cs="Century Gothic" w:ascii="Century Gothic" w:hAnsi="Century Gothic"/>
        <w:color w:val="FFFFFF"/>
        <w:sz w:val="18"/>
        <w:szCs w:val="18"/>
      </w:rPr>
    </w:r>
  </w:p>
  <w:tbl>
    <w:tblPr>
      <w:tblW w:w="10201" w:type="dxa"/>
      <w:jc w:val="start"/>
      <w:tblInd w:w="-5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745"/>
      <w:gridCol w:w="3455"/>
    </w:tblGrid>
    <w:tr>
      <w:trPr>
        <w:trHeight w:val="340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Direzione Istruzione e Diritto allo Studio Universitario, Formazione e Lavoro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Normal"/>
            <w:jc w:val="center"/>
            <w:rPr>
              <w:rFonts w:ascii="Century Gothic" w:hAnsi="Century Gothic" w:cs="Century Gothic"/>
              <w:color w:val="000000"/>
              <w:sz w:val="16"/>
              <w:szCs w:val="16"/>
            </w:rPr>
          </w:pPr>
          <w:r>
            <w:rPr>
              <w:rFonts w:cs="Century Gothic" w:ascii="Century Gothic" w:hAnsi="Century Gothic"/>
              <w:color w:val="000000"/>
              <w:sz w:val="16"/>
              <w:szCs w:val="16"/>
            </w:rPr>
            <w:t>Misura C / Disab - Bando “Cantieri di Lavoro per Persone con disabilità” 2025-2026</w:t>
          </w:r>
        </w:p>
      </w:tc>
      <w:tc>
        <w:tcPr>
          <w:tcW w:w="3455" w:type="dxa"/>
          <w:tcBorders>
            <w:top w:val="single" w:sz="4" w:space="0" w:color="B4C6E7"/>
            <w:start w:val="single" w:sz="4" w:space="0" w:color="B4C6E7"/>
            <w:bottom w:val="single" w:sz="4" w:space="0" w:color="B4C6E7"/>
            <w:end w:val="single" w:sz="4" w:space="0" w:color="B4C6E7"/>
          </w:tcBorders>
          <w:vAlign w:val="center"/>
        </w:tcPr>
        <w:p>
          <w:pPr>
            <w:pStyle w:val="Header"/>
            <w:snapToGrid w:val="false"/>
            <w:jc w:val="center"/>
            <w:rPr/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3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3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8310" cy="571500"/>
          <wp:effectExtent l="0" t="0" r="0" b="0"/>
          <wp:wrapSquare wrapText="largest"/>
          <wp:docPr id="1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8" t="-2992" r="-268" b="-2992"/>
                  <a:stretch>
                    <a:fillRect/>
                  </a:stretch>
                </pic:blipFill>
                <pic:spPr bwMode="auto">
                  <a:xfrm>
                    <a:off x="0" y="0"/>
                    <a:ext cx="6798310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  <w:sz w:val="22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2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Rimandonotaapidipagina1">
    <w:name w:val="Rimando nota a piè di pagina1"/>
    <w:qFormat/>
    <w:rPr>
      <w:vertAlign w:val="superscript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36z0">
    <w:name w:val="WW8Num36z0"/>
    <w:qFormat/>
    <w:rPr>
      <w:rFonts w:ascii="Calibri" w:hAnsi="Calibri" w:cs="Calibri"/>
    </w:rPr>
  </w:style>
  <w:style w:type="character" w:styleId="FollowedHyperlink">
    <w:name w:val="FollowedHyperlink"/>
    <w:rPr/>
  </w:style>
  <w:style w:type="character" w:styleId="WW8Num6z0">
    <w:name w:val="WW8Num6z0"/>
    <w:qFormat/>
    <w:rPr>
      <w:rFonts w:ascii="Symbol" w:hAnsi="Symbol" w:cs="Symbol"/>
      <w:b w:val="false"/>
      <w:i w:val="false"/>
      <w:color w:val="000000"/>
      <w:sz w:val="26"/>
      <w:szCs w:val="2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OpenSymbol;Arial Unicode MS"/>
    </w:rPr>
  </w:style>
  <w:style w:type="character" w:styleId="WW8Num37z1">
    <w:name w:val="WW8Num3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8z1">
    <w:name w:val="WW8Num8z1"/>
    <w:qFormat/>
    <w:rPr>
      <w:rFonts w:ascii="Arial" w:hAnsi="Arial" w:cs="Arial"/>
    </w:rPr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29z0">
    <w:name w:val="WW8Num29z0"/>
    <w:qFormat/>
    <w:rPr>
      <w:rFonts w:ascii="Arial" w:hAnsi="Arial" w:cs="Arial"/>
      <w:color w:val="000000"/>
    </w:rPr>
  </w:style>
  <w:style w:type="character" w:styleId="WW8Num28z0">
    <w:name w:val="WW8Num28z0"/>
    <w:qFormat/>
    <w:rPr>
      <w:rFonts w:ascii="Arial" w:hAnsi="Arial" w:cs="Arial"/>
      <w:color w:val="000000"/>
    </w:rPr>
  </w:style>
  <w:style w:type="character" w:styleId="WW8Num26z0">
    <w:name w:val="WW8Num26z0"/>
    <w:qFormat/>
    <w:rPr>
      <w:rFonts w:ascii="Arial" w:hAnsi="Arial" w:cs="Arial"/>
      <w:color w:val="000000"/>
    </w:rPr>
  </w:style>
  <w:style w:type="character" w:styleId="WW8Num7z0">
    <w:name w:val="WW8Num7z0"/>
    <w:qFormat/>
    <w:rPr>
      <w:rFonts w:ascii="Arial" w:hAnsi="Arial" w:cs="Arial"/>
      <w:color w:val="365F91"/>
    </w:rPr>
  </w:style>
  <w:style w:type="character" w:styleId="WW8Num7z1">
    <w:name w:val="WW8Num7z1"/>
    <w:qFormat/>
    <w:rPr>
      <w:rFonts w:ascii="Courier New" w:hAnsi="Courier New" w:cs="Courier New"/>
      <w:lang w:val="it-IT" w:eastAsia="it-IT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27z0">
    <w:name w:val="WW8Num27z0"/>
    <w:qFormat/>
    <w:rPr>
      <w:rFonts w:ascii="Arial" w:hAnsi="Arial" w:cs="Arial"/>
      <w:color w:val="000000"/>
    </w:rPr>
  </w:style>
  <w:style w:type="character" w:styleId="WW8Num5z0">
    <w:name w:val="WW8Num5z0"/>
    <w:qFormat/>
    <w:rPr>
      <w:rFonts w:ascii="Segoe UI Light" w:hAnsi="Segoe UI Light" w:cs="Segoe UI Light"/>
      <w:color w:val="000000"/>
      <w:sz w:val="20"/>
      <w:szCs w:val="20"/>
    </w:rPr>
  </w:style>
  <w:style w:type="character" w:styleId="WW8Num34z0">
    <w:name w:val="WW8Num34z0"/>
    <w:qFormat/>
    <w:rPr>
      <w:rFonts w:ascii="Symbol" w:hAnsi="Symbol" w:cs="OpenSymbol;Arial Unicode MS"/>
      <w:lang w:val="it-IT"/>
    </w:rPr>
  </w:style>
  <w:style w:type="character" w:styleId="WW8Num34z1">
    <w:name w:val="WW8Num34z1"/>
    <w:qFormat/>
    <w:rPr>
      <w:rFonts w:ascii="OpenSymbol;Arial Unicode MS" w:hAnsi="OpenSymbol;Arial Unicode MS" w:cs="OpenSymbol;Arial Unicode MS"/>
    </w:rPr>
  </w:style>
  <w:style w:type="character" w:styleId="WW8Num35z0">
    <w:name w:val="WW8Num35z0"/>
    <w:qFormat/>
    <w:rPr>
      <w:rFonts w:ascii="Symbol" w:hAnsi="Symbol" w:cs="OpenSymbol;Arial Unicode MS"/>
      <w:lang w:val="it-IT"/>
    </w:rPr>
  </w:style>
  <w:style w:type="character" w:styleId="WW8Num35z1">
    <w:name w:val="WW8Num35z1"/>
    <w:qFormat/>
    <w:rPr>
      <w:rFonts w:ascii="OpenSymbol;Arial Unicode MS" w:hAnsi="OpenSymbol;Arial Unicode MS" w:cs="OpenSymbol;Arial Unicode MS"/>
    </w:rPr>
  </w:style>
  <w:style w:type="character" w:styleId="PageNumber">
    <w:name w:val="Page Number"/>
    <w:rPr>
      <w:rFonts w:ascii="Times New Roman" w:hAnsi="Times New Roman" w:cs="Times New Roman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23z0">
    <w:name w:val="WW8Num23z0"/>
    <w:qFormat/>
    <w:rPr>
      <w:rFonts w:ascii="Symbol" w:hAnsi="Symbol" w:cs="Symbol"/>
      <w:sz w:val="18"/>
    </w:rPr>
  </w:style>
  <w:style w:type="character" w:styleId="WW8Num24z0">
    <w:name w:val="WW8Num24z0"/>
    <w:qFormat/>
    <w:rPr>
      <w:rFonts w:ascii="Symbol" w:hAnsi="Symbol" w:cs="Symbol"/>
      <w:sz w:val="18"/>
    </w:rPr>
  </w:style>
  <w:style w:type="character" w:styleId="WW8Num24z1">
    <w:name w:val="WW8Num24z1"/>
    <w:qFormat/>
    <w:rPr>
      <w:rFonts w:ascii="Courier New" w:hAnsi="Courier New" w:cs="Courier New"/>
      <w:sz w:val="18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2">
    <w:name w:val="Rimando nota a piè di pagina2"/>
    <w:qFormat/>
    <w:rPr>
      <w:vertAlign w:val="superscript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TOC1">
    <w:name w:val="TOC 1"/>
    <w:basedOn w:val="Normal"/>
    <w:next w:val="Normal"/>
    <w:pPr>
      <w:tabs>
        <w:tab w:val="clear" w:pos="709"/>
        <w:tab w:val="left" w:pos="440" w:leader="none"/>
        <w:tab w:val="right" w:pos="9628" w:leader="dot"/>
      </w:tabs>
      <w:spacing w:before="60" w:after="0"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Corpodeltesto24">
    <w:name w:val="Corpo del testo 24"/>
    <w:basedOn w:val="Normal"/>
    <w:qFormat/>
    <w:pPr/>
    <w:rPr>
      <w:rFonts w:ascii="Arial" w:hAnsi="Arial" w:cs="Arial"/>
      <w:color w:val="0000FF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rpotesto1">
    <w:name w:val="Corpo testo1"/>
    <w:basedOn w:val="Normal"/>
    <w:qFormat/>
    <w:pPr>
      <w:spacing w:before="0" w:after="120"/>
    </w:pPr>
    <w:rPr>
      <w:sz w:val="20"/>
      <w:szCs w:val="20"/>
    </w:rPr>
  </w:style>
  <w:style w:type="paragraph" w:styleId="FDS">
    <w:name w:val="FDS"/>
    <w:basedOn w:val="Corpotesto1"/>
    <w:qFormat/>
    <w:pPr>
      <w:spacing w:lineRule="auto" w:line="360" w:before="0" w:after="0"/>
    </w:pPr>
    <w:rPr/>
  </w:style>
  <w:style w:type="paragraph" w:styleId="ColorfulList-Accent11">
    <w:name w:val="Colorful List - Accent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Elencoacolori-Colore11">
    <w:name w:val="Elenco a colori - Colore 11"/>
    <w:basedOn w:val="Normal"/>
    <w:qFormat/>
    <w:pPr>
      <w:suppressAutoHyphens w:val="false"/>
      <w:spacing w:before="0" w:after="200"/>
      <w:ind w:hanging="0" w:start="720" w:end="0"/>
      <w:jc w:val="start"/>
    </w:pPr>
    <w:rPr>
      <w:rFonts w:ascii="Calibri" w:hAnsi="Calibri" w:cs="Calibri"/>
      <w:sz w:val="22"/>
      <w:szCs w:val="22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 w:val="false"/>
      <w:tabs>
        <w:tab w:val="clear" w:pos="709"/>
        <w:tab w:val="left" w:pos="432" w:leader="none"/>
        <w:tab w:val="left" w:pos="1872" w:leader="none"/>
        <w:tab w:val="left" w:pos="3312" w:leader="none"/>
        <w:tab w:val="left" w:pos="4752" w:leader="none"/>
        <w:tab w:val="left" w:pos="6192" w:leader="none"/>
        <w:tab w:val="left" w:pos="7632" w:leader="none"/>
      </w:tabs>
      <w:suppressAutoHyphens w:val="true"/>
      <w:bidi w:val="0"/>
      <w:spacing w:lineRule="exact" w:line="240" w:before="0" w:after="0"/>
      <w:jc w:val="start"/>
    </w:pPr>
    <w:rPr>
      <w:rFonts w:ascii="Courier;Courier New" w:hAnsi="Courier;Courier New" w:eastAsia="Times New Roman" w:cs="Courier;Courier New"/>
      <w:color w:val="auto"/>
      <w:kern w:val="2"/>
      <w:sz w:val="20"/>
      <w:szCs w:val="20"/>
      <w:lang w:val="it-IT" w:eastAsia="zh-CN" w:bidi="ar-SA"/>
    </w:rPr>
  </w:style>
  <w:style w:type="paragraph" w:styleId="Testocommento3">
    <w:name w:val="Testo commento3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1">
    <w:name w:val="Default1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si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LibreOffice/7.6.6.3$Windows_X86_64 LibreOffice_project/d97b2716a9a4a2ce1391dee1765565ea469b0ae7</Application>
  <AppVersion>15.0000</AppVersion>
  <Pages>3</Pages>
  <Words>865</Words>
  <Characters>5166</Characters>
  <CharactersWithSpaces>6001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2023-09-19T09:49:00Z</dcterms:created>
  <dc:creator>Michela Ferraiuolo</dc:creator>
  <dc:description/>
  <dc:language>it-IT</dc:language>
  <cp:lastModifiedBy/>
  <dcterms:modified xsi:type="dcterms:W3CDTF">2025-07-30T16:05:50Z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