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Direzione Istruzione,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 xml:space="preserve">universiatario,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Settore Politiche dell’Istruzione, 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rogrammazione e Monitoraggio </w:t>
        <w:tab/>
        <w:tab/>
        <w:tab/>
        <w:tab/>
        <w:tab/>
        <w:t>delle Strutture scolastiche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istruzione@cert.regione.piemonte.it</w:t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Bando prevenzione e contrasto bullismo e cyberbullismo 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26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Arial"/>
          <w:b/>
          <w:bCs/>
          <w:i w:val="false"/>
          <w:i w:val="false"/>
          <w:iCs w:val="false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1"/>
          <w:szCs w:val="21"/>
          <w:shd w:fill="auto" w:val="clear"/>
          <w:lang w:val="it-IT" w:bidi="hi-IN"/>
        </w:rPr>
        <w:t xml:space="preserve">CUP       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i/>
          <w:iCs w:val="false"/>
          <w:color w:val="000000"/>
          <w:sz w:val="24"/>
          <w:szCs w:val="24"/>
          <w:shd w:fill="auto" w:val="clear"/>
        </w:rPr>
        <w:t>J61I25000490002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(Ente gestore per le paritarie)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DEL CONTRIBUTO  ASSEGNATO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Fuori campo applicazione IVA ai sensi dell’art. 2 - c.3 lett. a) del D.P.R. n. 633/72 e s.m.i.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z w:val="24"/>
          <w:szCs w:val="24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it-IT"/>
        </w:rPr>
        <w:t xml:space="preserve">ssolvimento imposta di bollo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it-IT"/>
        </w:rPr>
        <w:t xml:space="preserve">EURO 2,00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</w:r>
    </w:p>
    <w:p>
      <w:pPr>
        <w:pStyle w:val="Normal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1"/>
          <w:rFonts w:cs="Times New Roman" w:ascii="Times New Roman" w:hAnsi="Times New Roman"/>
          <w:b w:val="false"/>
          <w:bCs w:val="false"/>
          <w:i/>
          <w:strike w:val="false"/>
          <w:dstrike w:val="false"/>
          <w:sz w:val="21"/>
          <w:szCs w:val="21"/>
          <w:shd w:fill="auto" w:val="clear"/>
          <w:lang w:val="it-IT" w:eastAsia="zh-CN"/>
        </w:rPr>
        <w:t xml:space="preserve">data di emissione deve essere uguale o antecedente </w:t>
      </w:r>
      <w:r>
        <w:rPr>
          <w:rFonts w:cs="Times New Roman" w:ascii="Times New Roman" w:hAnsi="Times New Roman"/>
          <w:b w:val="false"/>
          <w:bCs w:val="false"/>
          <w:i/>
          <w:strike w:val="false"/>
          <w:dstrike w:val="false"/>
          <w:sz w:val="21"/>
          <w:szCs w:val="21"/>
          <w:shd w:fill="auto" w:val="clear"/>
          <w:lang w:val="it-IT"/>
        </w:rPr>
        <w:t>a quella del documento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  <w:t>)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trike w:val="false"/>
          <w:dstrike w:val="false"/>
          <w:sz w:val="21"/>
          <w:szCs w:val="21"/>
          <w:lang w:val="it-IT"/>
        </w:rPr>
      </w:pPr>
      <w:r>
        <w:rPr>
          <w:shd w:fill="auto" w:val="clear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trike w:val="false"/>
          <w:dstrike w:val="false"/>
          <w:sz w:val="24"/>
          <w:szCs w:val="24"/>
          <w:u w:val="single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sz w:val="24"/>
          <w:szCs w:val="24"/>
          <w:u w:val="single"/>
          <w:shd w:fill="auto" w:val="clear"/>
          <w:lang w:val="it-IT"/>
        </w:rPr>
        <w:t xml:space="preserve">NB Si precisa  che la marca da bollo dovrà comunque essere sempre apposta nell’apposito spazio sopra riportato </w:t>
      </w:r>
      <w:r>
        <w:rPr>
          <w:rFonts w:cs="Times New Roman" w:ascii="Times New Roman" w:hAnsi="Times New Roman"/>
          <w:b/>
          <w:bCs/>
          <w:strike w:val="false"/>
          <w:dstrike w:val="false"/>
          <w:sz w:val="24"/>
          <w:szCs w:val="24"/>
          <w:u w:val="single"/>
          <w:shd w:fill="auto" w:val="clear"/>
          <w:lang w:val="it-IT"/>
        </w:rPr>
        <w:t>e scansionata con l’invio della richiesta</w:t>
      </w:r>
      <w:r>
        <w:rPr>
          <w:rFonts w:cs="Times New Roman" w:ascii="Times New Roman" w:hAnsi="Times New Roman"/>
          <w:b/>
          <w:bCs/>
          <w:strike w:val="false"/>
          <w:dstrike w:val="false"/>
          <w:sz w:val="24"/>
          <w:szCs w:val="24"/>
          <w:u w:val="single"/>
          <w:shd w:fill="auto" w:val="clear"/>
          <w:lang w:val="it-IT"/>
        </w:rPr>
        <w:t>.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i/>
          <w:i/>
          <w:sz w:val="24"/>
          <w:szCs w:val="24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i/>
          <w:sz w:val="24"/>
          <w:szCs w:val="24"/>
          <w:shd w:fill="auto" w:val="clear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trike w:val="false"/>
          <w:dstrike w:val="false"/>
          <w:sz w:val="21"/>
          <w:szCs w:val="21"/>
          <w:u w:val="single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u w:val="single"/>
          <w:shd w:fill="auto" w:val="clear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trike w:val="false"/>
          <w:dstrike w:val="false"/>
          <w:sz w:val="21"/>
          <w:szCs w:val="21"/>
          <w:shd w:fill="auto" w:val="clear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Style w:val="FootnoteReference"/>
          <w:rFonts w:cs="Times New Roman" w:ascii="Times New Roman" w:hAnsi="Times New Roman"/>
          <w:b w:val="false"/>
          <w:bCs w:val="false"/>
          <w:i/>
          <w:sz w:val="21"/>
          <w:szCs w:val="21"/>
          <w:lang w:val="it-IT" w:eastAsia="zh-CN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2"/>
          <w:u w:val="single"/>
          <w:lang w:val="it-IT"/>
        </w:rPr>
        <w:t xml:space="preserve">Ritenuta d’acconto IRES </w:t>
      </w:r>
      <w:r>
        <w:rPr>
          <w:rFonts w:eastAsia="Times New Roman" w:cs="calibri" w:ascii="calibri" w:hAnsi="calibri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  <w:t>(barrare con X una delle opzioni indicate di seguito)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</w:r>
    </w:p>
    <w:tbl>
      <w:tblPr>
        <w:tblW w:w="9945" w:type="dxa"/>
        <w:jc w:val="start"/>
        <w:tblInd w:w="-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 xml:space="preserve">DICHIARAZIONE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color w:val="222A35"/>
          <w:sz w:val="26"/>
          <w:szCs w:val="26"/>
          <w:lang w:val="it-IT"/>
        </w:rPr>
        <w:t xml:space="preserve">Progetto 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 per gli studenti sulla tematica della prevenzione e il contrasto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del bullismo e del cyberbullismo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A.S. 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5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/202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>secondarie di primo e secondo grado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Arial" w:hAnsi="Arial"/>
          <w:b/>
          <w:color w:val="222A35"/>
          <w:sz w:val="22"/>
          <w:szCs w:val="22"/>
          <w:shd w:fill="auto" w:val="clear"/>
          <w:lang w:val="it-IT"/>
        </w:rPr>
      </w:pPr>
      <w:r>
        <w:rPr>
          <w:rFonts w:ascii="Arial" w:hAnsi="Arial"/>
          <w:b/>
          <w:color w:val="222A35"/>
          <w:sz w:val="22"/>
          <w:szCs w:val="22"/>
          <w:shd w:fill="auto" w:val="clear"/>
          <w:lang w:val="it-IT"/>
        </w:rPr>
        <w:t>(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12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.2025</w:t>
      </w:r>
      <w:r>
        <w:rPr>
          <w:rFonts w:ascii="Arial" w:hAnsi="Arial"/>
          <w:b/>
          <w:color w:val="222A35"/>
          <w:sz w:val="22"/>
          <w:szCs w:val="22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>entro il 30 settembre 202</w:t>
      </w:r>
      <w:r>
        <w:rPr>
          <w:b/>
          <w:i/>
          <w:color w:val="000000"/>
          <w:sz w:val="24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 xml:space="preserve">la </w:t>
      </w:r>
      <w:r>
        <w:rPr>
          <w:sz w:val="24"/>
          <w:shd w:fill="auto" w:val="clear"/>
          <w:lang w:val="it-IT"/>
        </w:rPr>
        <w:t xml:space="preserve"> </w:t>
      </w:r>
      <w:r>
        <w:rPr>
          <w:rFonts w:ascii="Arial" w:hAnsi="Arial"/>
          <w:color w:val="000000"/>
          <w:sz w:val="20"/>
          <w:szCs w:val="20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color w:val="000000"/>
          <w:sz w:val="20"/>
          <w:szCs w:val="20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color w:val="000000"/>
          <w:sz w:val="20"/>
          <w:szCs w:val="20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color w:val="000000"/>
          <w:sz w:val="20"/>
          <w:szCs w:val="20"/>
          <w:shd w:fill="auto" w:val="clear"/>
          <w:lang w:val="it-IT" w:eastAsia="zh-CN" w:bidi="ar-SA"/>
        </w:rPr>
        <w:t>.12</w:t>
      </w:r>
      <w:r>
        <w:rPr>
          <w:rFonts w:ascii="Arial" w:hAnsi="Arial"/>
          <w:color w:val="000000"/>
          <w:sz w:val="20"/>
          <w:szCs w:val="20"/>
          <w:shd w:fill="auto" w:val="clear"/>
          <w:lang w:val="it-IT"/>
        </w:rPr>
        <w:t>.2025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3</w:t>
      </w:r>
      <w:r>
        <w:rPr>
          <w:b/>
          <w:sz w:val="24"/>
          <w:lang w:val="it-IT"/>
        </w:rPr>
        <w:t xml:space="preserve"> (</w:t>
      </w:r>
      <w:r>
        <w:rPr>
          <w:b/>
          <w:sz w:val="24"/>
          <w:lang w:val="it-IT"/>
        </w:rPr>
        <w:t>Prevenzione e contrasto del bullismo e del cyberbullismo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/ Ente</w:t>
      </w:r>
      <w:r>
        <w:rPr>
          <w:b/>
          <w:lang w:val="it-IT"/>
        </w:rPr>
        <w:t xml:space="preserve"> Gestore </w:t>
      </w:r>
      <w:r>
        <w:rPr>
          <w:b/>
          <w:lang w:val="it-IT"/>
        </w:rPr>
        <w:t>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B2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B1 e B2 - Scheda spese, sono riferite  al progetto sopra indicato per 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ALLA PRESENTE DICHIARAZIONE DEVONO  ESSERE (inoltre) ALLEGATI: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1) IL MODELLO B1 - Scheda spese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B2 -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>Si ricorda che ogni modello  compilato dovrà essere trasformato in pdf e firmato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Renosio Manuela 011/432 5880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319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319_3584065066"/>
      <w:bookmarkStart w:id="1" w:name="__Fieldmark__5319_3584065066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Il sottoscritto inoltre dichiara di aver preso visione dell’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16.1 del bando </w:t>
      </w:r>
    </w:p>
    <w:p>
      <w:pPr>
        <w:pStyle w:val="Default"/>
        <w:rPr>
          <w:rFonts w:ascii="Arial" w:hAnsi="Arial" w:eastAsia="Arial" w:cs="Arial"/>
          <w:b/>
          <w:bCs w:val="false"/>
          <w:color w:val="5983B0"/>
          <w:sz w:val="22"/>
          <w:szCs w:val="22"/>
          <w:u w:val="none"/>
          <w:shd w:fill="auto" w:val="clear"/>
          <w:lang w:val="it-IT"/>
        </w:rPr>
      </w:pPr>
      <w:r>
        <w:rPr/>
      </w:r>
    </w:p>
    <w:p>
      <w:pPr>
        <w:pStyle w:val="Default"/>
        <w:rPr/>
      </w:pPr>
      <w:r>
        <w:fldChar w:fldCharType="begin">
          <w:ffData>
            <w:name w:val="__Fieldmark__5331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5331_3584065066"/>
      <w:bookmarkStart w:id="3" w:name="__Fieldmark__5331_3584065066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bCs/>
          <w:sz w:val="21"/>
          <w:szCs w:val="21"/>
          <w:shd w:fill="auto" w:val="clear"/>
          <w:lang w:val="it-IT"/>
        </w:rPr>
      </w:pPr>
      <w:r>
        <w:rPr>
          <w:b/>
          <w:bCs/>
          <w:sz w:val="21"/>
          <w:szCs w:val="21"/>
          <w:shd w:fill="auto" w:val="clear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digitale</w:t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10055" w:type="dxa"/>
        <w:jc w:val="start"/>
        <w:tblInd w:w="2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055"/>
      </w:tblGrid>
      <w:tr>
        <w:trPr>
          <w:trHeight w:val="615" w:hRule="atLeast"/>
        </w:trPr>
        <w:tc>
          <w:tcPr>
            <w:tcW w:w="10055" w:type="dxa"/>
            <w:tcBorders/>
            <w:shd w:fill="FFFFA6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MOD B1  </w:t>
            </w:r>
            <w:r>
              <w:rPr>
                <w:b/>
              </w:rPr>
              <w:t xml:space="preserve"> TOTALE COMPLESSIVO DELLE SPESE </w:t>
            </w:r>
          </w:p>
        </w:tc>
      </w:tr>
      <w:tr>
        <w:trPr>
          <w:trHeight w:val="1238" w:hRule="atLeast"/>
        </w:trPr>
        <w:tc>
          <w:tcPr>
            <w:tcW w:w="100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i/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z w:val="21"/>
                <w:szCs w:val="21"/>
              </w:rPr>
              <w:t>n questo Modello vanno esposte tutte le spese direttamente connesse alla realizzazione delle attività per le quali è stato assegnato il contributo regionale  SPESE RIFERITE AL PROGETTO REALIZZATO CON IL CONTRIBUTO REGIONALE A.S. 202</w:t>
            </w:r>
            <w:r>
              <w:rPr>
                <w:i/>
                <w:sz w:val="21"/>
                <w:szCs w:val="21"/>
              </w:rPr>
              <w:t>5</w:t>
            </w:r>
            <w:r>
              <w:rPr>
                <w:i/>
                <w:sz w:val="21"/>
                <w:szCs w:val="21"/>
              </w:rPr>
              <w:t>/202</w:t>
            </w:r>
            <w:r>
              <w:rPr>
                <w:i/>
                <w:sz w:val="21"/>
                <w:szCs w:val="21"/>
              </w:rPr>
              <w:t>6</w:t>
            </w:r>
            <w:r>
              <w:rPr>
                <w:i/>
                <w:sz w:val="21"/>
                <w:szCs w:val="21"/>
              </w:rPr>
              <w:t xml:space="preserve"> AVVISO A3 (bullismo/cyberbullismo)</w:t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ind w:hanging="0" w:start="0" w:end="0"/>
              <w:jc w:val="center"/>
              <w:rPr>
                <w:rFonts w:ascii="Arial" w:hAnsi="Arial"/>
                <w:b/>
                <w:sz w:val="24"/>
                <w:shd w:fill="auto" w:val="clear"/>
              </w:rPr>
            </w:pPr>
            <w:r>
              <w:rPr>
                <w:rFonts w:ascii="Arial" w:hAnsi="Arial"/>
                <w:b/>
                <w:sz w:val="24"/>
                <w:shd w:fill="auto" w:val="clear"/>
              </w:rPr>
              <w:t>DENOMINAZIONE DELLA CATEGORIA DI SPESA (come da preventivo)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TOTALE A CONSUNTIVO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D7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  <w:t>NOTE: DETTAGLIARE LE TIPOLOGIE DI SPESA</w:t>
            </w:r>
          </w:p>
          <w:p>
            <w:pPr>
              <w:pStyle w:val="Normal"/>
              <w:jc w:val="center"/>
              <w:rPr>
                <w:rFonts w:ascii="Arial" w:hAnsi="Arial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Spese relative a soggetti esterni. Indicare il n. di ore complessivo. Specificare il</w:t>
            </w:r>
          </w:p>
          <w:p>
            <w:pPr>
              <w:pStyle w:val="Normal"/>
              <w:ind w:hanging="0" w:start="0" w:end="0"/>
              <w:jc w:val="start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soggetto esterno coinvolto nella realizzazione del progetto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Spese relative al personale docente scolastico (orario extrascolastico). </w:t>
            </w:r>
            <w:r>
              <w:rPr>
                <w:b/>
                <w:color w:val="000000"/>
                <w:sz w:val="22"/>
                <w:szCs w:val="22"/>
              </w:rPr>
              <w:t>Indicare le ore complessive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Spese per acquisto materiale didattico funzionale al progetto (stampa dispense, pubblicazioni) </w:t>
            </w:r>
            <w:r>
              <w:rPr>
                <w:b/>
                <w:color w:val="000000"/>
                <w:sz w:val="22"/>
                <w:szCs w:val="22"/>
              </w:rPr>
              <w:t>Precisare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Affitto di aule e dei locali sede dell’attività (esclusa la sede del beneficiario)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Spese di trasporto se previste (relatori, studenti, insegnanti)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Altre spese (specificare la tipologia di spesa </w:t>
            </w:r>
            <w:r>
              <w:rPr>
                <w:b/>
                <w:color w:val="000000"/>
                <w:sz w:val="22"/>
                <w:szCs w:val="22"/>
              </w:rPr>
              <w:t>nelle note</w:t>
            </w:r>
            <w:r>
              <w:rPr>
                <w:b/>
                <w:color w:val="000000"/>
                <w:sz w:val="22"/>
                <w:szCs w:val="22"/>
              </w:rPr>
              <w:t>). Sono escluse le spese per arredi, attrezzature informatiche.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jc w:val="star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TOTALE delle spese direttamente connesse al progetto sostenuto dal presente contributo regionale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fldChar w:fldCharType="begin"/>
            </w:r>
            <w:r>
              <w:rPr/>
              <w:instrText xml:space="preserve"> =B2+B3+B4+B5+B6+B7</w:instrText>
            </w:r>
            <w:r>
              <w:rPr/>
              <w:fldChar w:fldCharType="separate"/>
            </w:r>
            <w:r>
              <w:rPr/>
              <w:t xml:space="preserve">€ </w:t>
            </w:r>
            <w:r>
              <w:rPr/>
              <w:fldChar w:fldCharType="end"/>
            </w:r>
            <w:r>
              <w:rPr/>
              <w:t>0,00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  <w:t>AVVERTENZA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Gli importi inseriti per ciascuna categoria di spesa devono trovare corrispondenza con la documentazione contabile conservata presso la sede del soggetto beneficiario del contributo e riportata sul MOD. B2 (fino alla copertura del contributo assegnato). Tale documentazione dovrà essere presentata a questi uffici in caso di successivo controllo di veridicità sulle dichiarazioni rese.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9615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530"/>
        <w:gridCol w:w="2197"/>
        <w:gridCol w:w="2888"/>
      </w:tblGrid>
      <w:tr>
        <w:trPr>
          <w:trHeight w:val="167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>RIASSUNTO CONTRIBUTO ASSEGNATO/ RENDICONTATO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ASSEGNATO</w:t>
            </w:r>
          </w:p>
        </w:tc>
        <w:tc>
          <w:tcPr>
            <w:tcW w:w="288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EFFETTIVAMENTE UTILIZZATO E RENDICONTATO NEL MOD B2</w:t>
            </w:r>
          </w:p>
        </w:tc>
      </w:tr>
      <w:tr>
        <w:trPr>
          <w:trHeight w:val="1879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/>
              </w:rPr>
              <w:t xml:space="preserve">CONTRIBUTO DELLA REGIONE PIEMONTE Direzione Istruzione, </w:t>
            </w:r>
            <w:r>
              <w:rPr>
                <w:b/>
              </w:rPr>
              <w:t xml:space="preserve">Diritto allo studio universitario, </w:t>
            </w:r>
            <w:r>
              <w:rPr>
                <w:b/>
              </w:rPr>
              <w:t xml:space="preserve">Formazione Lavoro - Settore Politiche dell'Istruzione  assegnato con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D.D. n.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 xml:space="preserve">736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del 05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.12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.2025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</w:tr>
      <w:tr>
        <w:trPr>
          <w:trHeight w:val="29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  <w:tr>
        <w:trPr>
          <w:trHeight w:val="717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Indicare eventuale quota aggiuntiva di risorse proprie utilizzate per integrare il presente progetto.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gutter="0" w:header="1134" w:top="1969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7</w:t>
    </w:r>
    <w:r>
      <w:rPr>
        <w:lang w:val="it-IT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ab/>
        <w:t xml:space="preserve">il conto corrente 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 xml:space="preserve">                                         MOD. REND A  </w:t>
    </w:r>
    <w:r>
      <w:rPr>
        <w:lang w:val="it-IT"/>
      </w:rPr>
      <w:t xml:space="preserve">e MOD B1 </w:t>
    </w:r>
    <w:r>
      <w:rPr>
        <w:lang w:val="it-IT"/>
      </w:rPr>
      <w:t xml:space="preserve">AVVISO A3  </w:t>
    </w:r>
    <w:r>
      <w:rPr>
        <w:lang w:val="it-IT"/>
      </w:rPr>
      <w:t xml:space="preserve"> PARITARIE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Strong1">
    <w:name w:val="Strong1"/>
    <w:qFormat/>
    <w:rPr>
      <w:b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-Caratterepredefinitoparagrafo111111">
    <w:name w:val="WW-Carattere predefinito paragrafo111111"/>
    <w:qFormat/>
    <w:rPr/>
  </w:style>
  <w:style w:type="character" w:styleId="Strong">
    <w:name w:val="Strong"/>
    <w:qFormat/>
    <w:rPr>
      <w:b/>
      <w:b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PageNumber">
    <w:name w:val="page number"/>
    <w:basedOn w:val="WW-Caratterepredefinitoparagrafo11111"/>
    <w:rPr/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WW-Caratterepredefinitoparagrafo11111">
    <w:name w:val="WW-Carattere predefinito paragrafo11111"/>
    <w:qFormat/>
    <w:rPr/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eastAsia="Times New Roman" w:cs="Aria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-Caratterepredefinitoparagrafo1111">
    <w:name w:val="WW-Carattere predefinito paragrafo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">
    <w:name w:val="WW-Carattere predefinito paragrafo1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-Caratterepredefinitoparagrafo1">
    <w:name w:val="WW-Carattere predefinito paragrafo1"/>
    <w:qFormat/>
    <w:rPr/>
  </w:style>
  <w:style w:type="character" w:styleId="WW-Caratterepredefinitoparagrafo">
    <w:name w:val="WW-Carattere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ntenutocornice">
    <w:name w:val="Contenuto cornice"/>
    <w:basedOn w:val="Normal"/>
    <w:qFormat/>
    <w:pPr/>
    <w:rPr/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eltesto2">
    <w:name w:val="Corpo del testo 2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299</TotalTime>
  <Application>LibreOffice/25.2.3.2$Windows_X86_64 LibreOffice_project/bbb074479178df812d175f709636b368952c2ce3</Application>
  <AppVersion>15.0000</AppVersion>
  <Pages>7</Pages>
  <Words>1069</Words>
  <Characters>6767</Characters>
  <CharactersWithSpaces>7922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2026-04-21T08:24:09Z</dcterms:modified>
  <cp:revision>59</cp:revision>
  <dc:subject/>
  <dc:title/>
</cp:coreProperties>
</file>