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hanging="0" w:left="5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hanging="0"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hanging="0"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7865" cy="1686560"/>
                <wp:effectExtent l="0" t="2540" r="0" b="2540"/>
                <wp:wrapTopAndBottom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686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user"/>
                              <w:spacing w:before="1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OJ S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102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/2026 -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367193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>29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.0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5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.2026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user"/>
                              <w:spacing w:before="124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4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OJ S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4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102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4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/2026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-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367193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 w:before="125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#bfbfbf" stroked="t" o:allowincell="f" style="position:absolute;margin-left:82.1pt;margin-top:8pt;width:454.9pt;height:132.7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8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user"/>
                        <w:spacing w:before="1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OJ S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102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/2026 -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367193</w:t>
                      </w:r>
                      <w:r>
                        <w:rPr/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>29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.0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5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.2026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user"/>
                        <w:spacing w:before="124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4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OJ S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4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102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4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/2026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-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367193</w:t>
                      </w:r>
                    </w:p>
                    <w:p>
                      <w:pPr>
                        <w:pStyle w:val="Contenutocorniceuser"/>
                        <w:spacing w:lineRule="auto" w:line="247" w:before="125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hanging="0"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7865" cy="356235"/>
                <wp:effectExtent l="0" t="3175" r="0" b="1905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6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6" w:after="0"/>
                              <w:ind w:hanging="0"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17.65pt;width:454.9pt;height:28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6" w:after="0"/>
                        <w:ind w:hanging="0"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5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w w:val="104"/>
                <w:sz w:val="14"/>
                <w:szCs w:val="14"/>
              </w:rPr>
              <w:t>EGIONE PIEMONTE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64" w:after="0"/>
              <w:ind w:hanging="0" w:left="59"/>
              <w:rPr>
                <w:sz w:val="13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80087670016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4350" cy="12065"/>
                <wp:effectExtent l="0" t="0" r="0" b="0"/>
                <wp:wrapTopAndBottom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00000a" stroked="f" o:allowincell="f" style="position:absolute;margin-left:87.6pt;margin-top:9.8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hanging="0"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78"/>
        <w:gridCol w:w="58"/>
        <w:gridCol w:w="4382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/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 xml:space="preserve">Risposta: </w:t>
            </w:r>
            <w:r>
              <w:rPr>
                <w:rFonts w:eastAsia="Calibri" w:cs="Arial" w:ascii="Arial" w:hAnsi="Arial"/>
                <w:color w:val="000000"/>
                <w:w w:val="104"/>
                <w:kern w:val="0"/>
                <w:sz w:val="14"/>
                <w:szCs w:val="22"/>
                <w:lang w:val="it-IT"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w w:val="104"/>
                <w:sz w:val="14"/>
              </w:rPr>
              <w:t xml:space="preserve">Servizi di orientamento e consulenza – Servizio di aggiornamento delle competenze degli attori e degli strumenti operativi del Sistema nell’ambito della Misura “Supporto alla qualificazione del Sistema regionale di orientamento: Competenze e Strumenti” del Programma Regionale FSE PLUS 2021/2027 Piemonte 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58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3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/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 xml:space="preserve">Servizi di orientamento e consulenza – Servizio di aggiornamento delle competenze degli attori e degli strumenti operativi del Sistema nell’ambito della Misura “Supporto alla qualificazione del Sistema regionale di orientamento: Competenze e Strumenti” del Programma Regionale FSE PLUS 2021/2027 Piemonte 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58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3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4"/>
              <w:rPr>
                <w:sz w:val="14"/>
                <w:szCs w:val="14"/>
              </w:rPr>
            </w:pPr>
            <w:r>
              <w:rPr>
                <w:color w:val="00000A"/>
                <w:w w:val="104"/>
                <w:sz w:val="14"/>
                <w:szCs w:val="14"/>
              </w:rPr>
              <w:t>4</w:t>
            </w:r>
            <w:r>
              <w:rPr>
                <w:color w:val="00000A"/>
                <w:w w:val="104"/>
                <w:sz w:val="14"/>
                <w:szCs w:val="14"/>
              </w:rPr>
              <w:t>/2026</w:t>
            </w:r>
          </w:p>
        </w:tc>
      </w:tr>
      <w:tr>
        <w:trPr>
          <w:trHeight w:val="38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78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</w:r>
          </w:p>
        </w:tc>
        <w:tc>
          <w:tcPr>
            <w:tcW w:w="58" w:type="dxa"/>
            <w:tcBorders>
              <w:top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</w:r>
          </w:p>
        </w:tc>
        <w:tc>
          <w:tcPr>
            <w:tcW w:w="4382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BBD63E3CE9</w:t>
            </w:r>
          </w:p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</w:r>
          </w:p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</w:r>
          </w:p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78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58" w:type="dxa"/>
            <w:tcBorders/>
          </w:tcPr>
          <w:p>
            <w:pPr>
              <w:pStyle w:val="TableParagraph"/>
              <w:widowControl w:val="false"/>
              <w:spacing w:before="64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382" w:type="dxa"/>
            <w:tcBorders>
              <w:right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J69I25002250009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78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58" w:type="dxa"/>
            <w:tcBorders/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-15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82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7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8" w:type="dxa"/>
            <w:tcBorders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382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7865" cy="133350"/>
                <wp:effectExtent l="0" t="2540" r="0" b="2540"/>
                <wp:wrapTopAndBottom/>
                <wp:docPr id="6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33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fillcolor="#bfbfbf" stroked="t" o:allowincell="f" style="position:absolute;margin-left:82.1pt;margin-top:6.1pt;width:454.9pt;height:10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before="28" w:after="0"/>
                        <w:ind w:hanging="0"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7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hanging="0"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hanging="0"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hanging="0"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hanging="0"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444" w:before="126" w:after="0"/>
              <w:ind w:hanging="0"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auto" w:line="506"/>
              <w:ind w:hanging="0"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widowControl w:val="false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hanging="0"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8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hanging="0"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widowControl w:val="false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widowControl w:val="false"/>
              <w:spacing w:lineRule="auto" w:line="247" w:before="124" w:after="0"/>
              <w:ind w:hanging="0"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widowControl w:val="false"/>
              <w:spacing w:before="120" w:after="0"/>
              <w:ind w:hanging="0"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4" w:leader="dot"/>
              </w:tabs>
              <w:spacing w:before="7" w:after="0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22" w:after="0"/>
              <w:ind w:hanging="0"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widowControl w:val="false"/>
              <w:spacing w:before="117" w:after="0"/>
              <w:ind w:hanging="0"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widowControl w:val="false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widowControl w:val="false"/>
              <w:spacing w:lineRule="auto" w:line="259" w:before="123" w:after="0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widowControl w:val="false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widowControl w:val="false"/>
              <w:spacing w:before="3" w:after="0"/>
              <w:ind w:hanging="0"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0" w:after="0"/>
              <w:ind w:hanging="0"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spacing w:before="138" w:after="0"/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4350" cy="12065"/>
                <wp:effectExtent l="0" t="0" r="0" b="0"/>
                <wp:wrapTopAndBottom/>
                <wp:docPr id="9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fillcolor="#00000a" stroked="f" o:allowincell="f" style="position:absolute;margin-left:87.6pt;margin-top:11.4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hanging="0"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60" w:before="112" w:after="0"/>
              <w:ind w:hanging="0"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hanging="0" w:left="887" w:right="1092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8335" cy="642620"/>
                <wp:effectExtent l="0" t="3175" r="0" b="3175"/>
                <wp:wrapTopAndBottom/>
                <wp:docPr id="12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20" cy="64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4" w:after="0"/>
                              <w:ind w:hanging="0"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 w:before="115" w:after="0"/>
                              <w:ind w:hanging="0"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stroked="t" o:allowincell="f" style="position:absolute;margin-left:87.55pt;margin-top:6.1pt;width:451pt;height:50.5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4" w:after="0"/>
                        <w:ind w:hanging="0"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user"/>
                        <w:spacing w:lineRule="auto" w:line="247" w:before="115" w:after="0"/>
                        <w:ind w:hanging="0"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widowControl w:val="false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widowControl w:val="false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8" w:after="0"/>
              <w:ind w:hanging="0"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hanging="0"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widowControl w:val="false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widowControl w:val="false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3" w:after="0"/>
              <w:ind w:hanging="0"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hanging="0"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widowControl w:val="false"/>
              <w:spacing w:lineRule="exact" w:line="19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widowControl w:val="false"/>
              <w:spacing w:lineRule="atLeast" w:line="200" w:before="4" w:after="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hanging="0" w:left="887" w:right="1097"/>
        <w:jc w:val="center"/>
        <w:rPr>
          <w:sz w:val="13"/>
        </w:rPr>
      </w:pPr>
      <w:r>
        <mc:AlternateContent>
          <mc:Choice Requires="wps">
            <w:drawing>
              <wp:anchor behindDoc="1" distT="635" distB="0" distL="0" distR="0" simplePos="0" locked="0" layoutInCell="0" allowOverlap="1" relativeHeight="74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8190" cy="120015"/>
                <wp:effectExtent l="0" t="3810" r="0" b="2540"/>
                <wp:wrapTopAndBottom/>
                <wp:docPr id="13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120" cy="1198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before="24" w:after="0"/>
                              <w:ind w:hanging="0"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fillcolor="#bfbfbf" stroked="t" o:allowincell="f" style="position:absolute;margin-left:82.1pt;margin-top:21.35pt;width:459.65pt;height:9.4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before="24" w:after="0"/>
                        <w:ind w:hanging="0"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70245" cy="267335"/>
                <wp:effectExtent l="0" t="0" r="0" b="0"/>
                <wp:docPr id="14" name="Forma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080" cy="267480"/>
                          <a:chOff x="0" y="0"/>
                          <a:chExt cx="5770080" cy="267480"/>
                        </a:xfrm>
                      </wpg:grpSpPr>
                      <wps:wsp>
                        <wps:cNvPr id="15" name=""/>
                        <wps:cNvSpPr/>
                        <wps:spPr>
                          <a:xfrm>
                            <a:off x="2876040" y="0"/>
                            <a:ext cx="2894400" cy="267480"/>
                          </a:xfrm>
                          <a:custGeom>
                            <a:avLst/>
                            <a:gdLst>
                              <a:gd name="textAreaLeft" fmla="*/ 0 w 1640880"/>
                              <a:gd name="textAreaRight" fmla="*/ 1644480 w 1640880"/>
                              <a:gd name="textAreaTop" fmla="*/ 0 h 151560"/>
                              <a:gd name="textAreaBottom" fmla="*/ 155160 h 1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6" name=""/>
                        <wps:cNvSpPr/>
                        <wps:spPr>
                          <a:xfrm>
                            <a:off x="0" y="0"/>
                            <a:ext cx="2865600" cy="267480"/>
                          </a:xfrm>
                          <a:custGeom>
                            <a:avLst/>
                            <a:gdLst>
                              <a:gd name="textAreaLeft" fmla="*/ 0 w 1624680"/>
                              <a:gd name="textAreaRight" fmla="*/ 1628280 w 1624680"/>
                              <a:gd name="textAreaTop" fmla="*/ 0 h 151560"/>
                              <a:gd name="textAreaBottom" fmla="*/ 155160 h 1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3" style="position:absolute;margin-left:0pt;margin-top:-21.1pt;width:454.35pt;height:21.05pt" coordorigin="0,-422" coordsize="9087,421"/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widowControl w:val="false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widowControl w:val="false"/>
              <w:spacing w:lineRule="auto" w:line="252" w:before="10" w:after="0"/>
              <w:ind w:hanging="0"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hanging="0"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>
          <w:sz w:val="7"/>
        </w:rPr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06045" distR="114300" simplePos="0" locked="0" layoutInCell="0" allowOverlap="1" relativeHeight="96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83580" cy="1623695"/>
                <wp:effectExtent l="0" t="0" r="0" b="0"/>
                <wp:wrapTopAndBottom/>
                <wp:docPr id="23" name="Immagin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760" cy="1623600"/>
                          <a:chOff x="0" y="0"/>
                          <a:chExt cx="5783760" cy="1623600"/>
                        </a:xfrm>
                      </wpg:grpSpPr>
                      <wps:wsp>
                        <wps:cNvPr id="24" name=""/>
                        <wps:cNvSpPr/>
                        <wps:spPr>
                          <a:xfrm>
                            <a:off x="0" y="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2764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527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"/>
                        <wps:cNvSpPr/>
                        <wps:spPr>
                          <a:xfrm>
                            <a:off x="0" y="50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2189520" y="158112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2764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"/>
                        <wps:cNvSpPr/>
                        <wps:spPr>
                          <a:xfrm>
                            <a:off x="0" y="100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3686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"/>
                        <wps:cNvSpPr/>
                        <wps:spPr>
                          <a:xfrm>
                            <a:off x="0" y="1512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3686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8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6" y="487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7"/>
                                </a:lnTo>
                                <a:lnTo>
                                  <a:pt x="16053" y="487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"/>
                        <wps:cNvSpPr/>
                        <wps:spPr>
                          <a:xfrm>
                            <a:off x="0" y="198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2189520" y="1595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2764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"/>
                        <wps:cNvSpPr/>
                        <wps:spPr>
                          <a:xfrm>
                            <a:off x="0" y="248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3686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79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"/>
                                </a:lnTo>
                                <a:lnTo>
                                  <a:pt x="16" y="478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78"/>
                                </a:lnTo>
                                <a:lnTo>
                                  <a:pt x="16053" y="478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"/>
                        <wps:cNvSpPr/>
                        <wps:spPr>
                          <a:xfrm>
                            <a:off x="0" y="291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2189520" y="16052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2764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"/>
                        <wps:cNvSpPr/>
                        <wps:spPr>
                          <a:xfrm>
                            <a:off x="0" y="342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2764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"/>
                        <wps:cNvSpPr/>
                        <wps:spPr>
                          <a:xfrm>
                            <a:off x="0" y="388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3686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27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"/>
                        <wps:cNvSpPr/>
                        <wps:spPr>
                          <a:xfrm>
                            <a:off x="0" y="417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3" name=""/>
                        <wps:cNvSpPr/>
                        <wps:spPr>
                          <a:xfrm>
                            <a:off x="2189520" y="16232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3686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322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4" name=""/>
                        <wps:cNvSpPr/>
                        <wps:spPr>
                          <a:xfrm>
                            <a:off x="41760" y="720"/>
                            <a:ext cx="3065760" cy="720"/>
                          </a:xfrm>
                          <a:custGeom>
                            <a:avLst/>
                            <a:gdLst>
                              <a:gd name="textAreaLeft" fmla="*/ 0 w 1738080"/>
                              <a:gd name="textAreaRight" fmla="*/ 1741680 w 1738080"/>
                              <a:gd name="textAreaTop" fmla="*/ 0 h 360"/>
                              <a:gd name="textAreaBottom" fmla="*/ 3686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L'articolo 57, paragrafo 1, della direttiva 2014/24/UE stabilisce i seguenti motivi di esclusione (Articolo 94, comma 1, del 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5" name=""/>
                        <wps:cNvSpPr/>
                        <wps:spPr>
                          <a:xfrm>
                            <a:off x="41760" y="5040"/>
                            <a:ext cx="42480" cy="17640"/>
                          </a:xfrm>
                          <a:custGeom>
                            <a:avLst/>
                            <a:gdLst>
                              <a:gd name="textAreaLeft" fmla="*/ 0 w 24120"/>
                              <a:gd name="textAreaRight" fmla="*/ 27720 w 24120"/>
                              <a:gd name="textAreaTop" fmla="*/ 0 h 10080"/>
                              <a:gd name="textAreaBottom" fmla="*/ 13680 h 10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6" name=""/>
                        <wps:cNvSpPr/>
                        <wps:spPr>
                          <a:xfrm>
                            <a:off x="205200" y="5040"/>
                            <a:ext cx="1811520" cy="17640"/>
                          </a:xfrm>
                          <a:custGeom>
                            <a:avLst/>
                            <a:gdLst>
                              <a:gd name="textAreaLeft" fmla="*/ 0 w 1027080"/>
                              <a:gd name="textAreaRight" fmla="*/ 1030680 w 1027080"/>
                              <a:gd name="textAreaTop" fmla="*/ 0 h 10080"/>
                              <a:gd name="textAreaBottom" fmla="*/ 13680 h 10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Partecipazione a un’organizzazione criminale (11) Corruzione (12)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Reati terroristici o reati connessi alle attività terroristiche (14);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Riciclaggio di proventi di attività criminose o finanziamento al terrorismo (15); Lavoro minorile e altre forme di tratta di esseri 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7" name=""/>
                        <wps:cNvSpPr/>
                        <wps:spPr>
                          <a:xfrm>
                            <a:off x="41760" y="34200"/>
                            <a:ext cx="206280" cy="720"/>
                          </a:xfrm>
                          <a:custGeom>
                            <a:avLst/>
                            <a:gdLst>
                              <a:gd name="textAreaLeft" fmla="*/ 0 w 117000"/>
                              <a:gd name="textAreaRight" fmla="*/ 120600 w 117000"/>
                              <a:gd name="textAreaTop" fmla="*/ 0 h 360"/>
                              <a:gd name="textAreaBottom" fmla="*/ 3686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8" name=""/>
                        <wps:cNvSpPr/>
                        <wps:spPr>
                          <a:xfrm>
                            <a:off x="41760" y="39240"/>
                            <a:ext cx="42480" cy="720"/>
                          </a:xfrm>
                          <a:custGeom>
                            <a:avLst/>
                            <a:gdLst>
                              <a:gd name="textAreaLeft" fmla="*/ 0 w 24120"/>
                              <a:gd name="textAreaRight" fmla="*/ 27720 w 24120"/>
                              <a:gd name="textAreaTop" fmla="*/ 0 h 360"/>
                              <a:gd name="textAreaBottom" fmla="*/ 3686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9" name=""/>
                        <wps:cNvSpPr/>
                        <wps:spPr>
                          <a:xfrm>
                            <a:off x="205200" y="39240"/>
                            <a:ext cx="3287880" cy="720"/>
                          </a:xfrm>
                          <a:custGeom>
                            <a:avLst/>
                            <a:gdLst>
                              <a:gd name="textAreaLeft" fmla="*/ 0 w 1864080"/>
                              <a:gd name="textAreaRight" fmla="*/ 1867680 w 1864080"/>
                              <a:gd name="textAreaTop" fmla="*/ 0 h 360"/>
                              <a:gd name="textAreaBottom" fmla="*/ 2764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 del 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5" style="position:absolute;margin-left:85.1pt;margin-top:18.1pt;width:455.4pt;height:127.9pt" coordorigin="1702,362" coordsize="9108,2558">
                <v:rect id="shape_0" path="m0,0l-2147483645,0l-2147483645,-2147483646l0,-2147483646xe" fillcolor="#bfbfbf" stroked="f" o:allowincell="f" style="position:absolute;left:1702;top:362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0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8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9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1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1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80" w:after="0"/>
              <w:ind w:hanging="0"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6" w:after="0"/>
              <w:ind w:hanging="0"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hanging="0"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12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 w:before="97" w:after="0"/>
              <w:ind w:hanging="0"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lineRule="atLeast" w:line="150" w:before="110" w:after="0"/>
              <w:ind w:hanging="0"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4350" cy="12065"/>
                <wp:effectExtent l="0" t="0" r="0" b="0"/>
                <wp:wrapTopAndBottom/>
                <wp:docPr id="50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path="m0,0l-2147483645,0l-2147483645,-2147483646l0,-2147483646xe" fillcolor="#00000a" stroked="f" o:allowincell="f" style="position:absolute;margin-left:87.6pt;margin-top:12.8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hanging="0" w:left="652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hanging="0" w:left="927" w:right="299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>
          <w:sz w:val="7"/>
        </w:rPr>
      </w:pPr>
      <w:r>
        <w:rPr>
          <w:sz w:val="7"/>
        </w:rPr>
      </w:r>
    </w:p>
    <w:p>
      <w:pPr>
        <w:sectPr>
          <w:footerReference w:type="even" r:id="rId14"/>
          <w:footerReference w:type="default" r:id="rId15"/>
          <w:footerReference w:type="first" r:id="rId16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52"/>
        <w:rPr>
          <w:sz w:val="7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446" w:before="119" w:after="0"/>
              <w:ind w:hanging="0"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0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hanging="0"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7"/>
        <w:gridCol w:w="2264"/>
        <w:gridCol w:w="2264"/>
      </w:tblGrid>
      <w:tr>
        <w:trPr>
          <w:trHeight w:val="569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ind w:hanging="0"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5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6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41" w:leader="none"/>
              </w:tabs>
              <w:spacing w:before="75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spacing w:before="32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1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4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7090" cy="103505"/>
                <wp:effectExtent l="0" t="0" r="0" b="0"/>
                <wp:wrapNone/>
                <wp:docPr id="55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8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path="m0,0l-2147483645,0l-2147483645,-2147483646l0,-2147483646xe" fillcolor="#f4fdfd" stroked="f" o:allowincell="f" style="position:absolute;margin-left:116.75pt;margin-top:571.2pt;width:66.65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20725" cy="103505"/>
                <wp:effectExtent l="0" t="0" r="0" b="0"/>
                <wp:wrapNone/>
                <wp:docPr id="56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path="m0,0l-2147483645,0l-2147483645,-2147483646l0,-2147483646xe" fillcolor="#f4fdfd" stroked="f" o:allowincell="f" style="position:absolute;margin-left:116.75pt;margin-top:586.8pt;width:56.7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widowControl w:val="false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hanging="0" w:left="887" w:right="1097"/>
        <w:rPr>
          <w:rFonts w:ascii="Times New Roman" w:hAnsi="Times New Roman"/>
          <w:sz w:val="14"/>
        </w:rPr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5200" cy="353695"/>
                <wp:effectExtent l="0" t="3810" r="0" b="2540"/>
                <wp:wrapTopAndBottom/>
                <wp:docPr id="57" name="Cornic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53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4" path="m0,0l-2147483645,0l-2147483645,-2147483646l0,-2147483646xe" fillcolor="#bfbfbf" stroked="t" o:allowincell="f" style="position:absolute;margin-left:82.1pt;margin-top:17.85pt;width:475.95pt;height:27.8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0"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widowControl w:val="false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1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7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4350" cy="12065"/>
                <wp:effectExtent l="0" t="0" r="0" b="0"/>
                <wp:wrapTopAndBottom/>
                <wp:docPr id="58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path="m0,0l-2147483645,0l-2147483645,-2147483646l0,-2147483646xe" fillcolor="#00000a" stroked="f" o:allowincell="f" style="position:absolute;margin-left:87.6pt;margin-top:1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even" r:id="rId20"/>
          <w:footerReference w:type="default" r:id="rId21"/>
          <w:footerReference w:type="first" r:id="rId2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3" w:leader="dot"/>
              </w:tabs>
              <w:spacing w:lineRule="auto" w:line="259" w:before="7" w:after="0"/>
              <w:ind w:hanging="0"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11" w:after="0"/>
              <w:ind w:hanging="0"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5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hanging="0"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widowControl w:val="false"/>
              <w:spacing w:lineRule="exact" w:line="124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32"/>
              <w:ind w:hanging="0"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4350" cy="12065"/>
                <wp:effectExtent l="0" t="0" r="0" b="0"/>
                <wp:wrapTopAndBottom/>
                <wp:docPr id="61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0" path="m0,0l-2147483645,0l-2147483645,-2147483646l0,-2147483646xe" fillcolor="#00000a" stroked="f" o:allowincell="f" style="position:absolute;margin-left:87.6pt;margin-top:15.2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05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12700</wp:posOffset>
                      </wp:positionV>
                      <wp:extent cx="2855595" cy="2321560"/>
                      <wp:effectExtent l="0" t="0" r="0" b="0"/>
                      <wp:wrapNone/>
                      <wp:docPr id="64" name="Immagin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5520" cy="232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Immagine1" path="m0,0l-2147483645,0l-2147483645,-2147483646l0,-2147483646xe" fillcolor="#f4fdfd" stroked="f" o:allowincell="t" style="position:absolute;margin-left:2.8pt;margin-top:1pt;width:224.8pt;height:182.75pt;mso-wrap-style:none;v-text-anchor:middle">
                      <v:fill o:detectmouseclick="t" type="solid" color2="#0b0202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widowControl w:val="false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tLeast" w:line="270" w:before="1" w:after="0"/>
              <w:ind w:hanging="0"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4350" cy="12065"/>
                <wp:effectExtent l="0" t="0" r="0" b="0"/>
                <wp:wrapTopAndBottom/>
                <wp:docPr id="65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" path="m0,0l-2147483645,0l-2147483645,-2147483646l0,-2147483646xe" fillcolor="#00000a" stroked="f" o:allowincell="f" style="position:absolute;margin-left:87.6pt;margin-top:9.9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26"/>
          <w:footerReference w:type="default" r:id="rId27"/>
          <w:footerReference w:type="first" r:id="rId28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hanging="0"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widowControl w:val="false"/>
              <w:spacing w:lineRule="auto" w:line="252" w:before="116" w:after="0"/>
              <w:ind w:hanging="0"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2" w:after="0"/>
              <w:ind w:hanging="0"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widowControl w:val="false"/>
              <w:spacing w:lineRule="auto" w:line="252" w:before="7" w:after="0"/>
              <w:ind w:hanging="0"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widowControl w:val="false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4350" cy="12065"/>
                <wp:effectExtent l="0" t="0" r="0" b="0"/>
                <wp:wrapTopAndBottom/>
                <wp:docPr id="68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" path="m0,0l-2147483645,0l-2147483645,-2147483646l0,-2147483646xe" fillcolor="#00000a" stroked="f" o:allowincell="f" style="position:absolute;margin-left:87.6pt;margin-top:11.7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even" r:id="rId29"/>
          <w:footerReference w:type="default" r:id="rId30"/>
          <w:footerReference w:type="first" r:id="rId3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hanging="0"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widowControl w:val="false"/>
              <w:spacing w:before="2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widowControl w:val="false"/>
              <w:spacing w:lineRule="atLeast" w:line="150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 w:before="5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/>
              <w:ind w:hanging="0"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hanging="0"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hanging="0"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hanging="0"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hanging="0" w:left="652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5200" cy="361950"/>
                <wp:effectExtent l="0" t="3175" r="0" b="3175"/>
                <wp:wrapTopAndBottom/>
                <wp:docPr id="71" name="Cornic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61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9" path="m0,0l-2147483645,0l-2147483645,-2147483646l0,-2147483646xe" fillcolor="#bfbfbf" stroked="t" o:allowincell="f" style="position:absolute;margin-left:82.1pt;margin-top:22.7pt;width:475.95pt;height:28.4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hanging="0"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7865" cy="247650"/>
                <wp:effectExtent l="0" t="2540" r="0" b="2540"/>
                <wp:wrapTopAndBottom/>
                <wp:docPr id="72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7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17.9pt;width:454.9pt;height:19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even" r:id="rId32"/>
          <w:footerReference w:type="default" r:id="rId33"/>
          <w:footerReference w:type="first" r:id="rId3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lineRule="auto" w:line="252" w:before="2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4350" cy="12065"/>
                <wp:effectExtent l="0" t="0" r="0" b="0"/>
                <wp:wrapTopAndBottom/>
                <wp:docPr id="75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3" path="m0,0l-2147483645,0l-2147483645,-2147483646l0,-2147483646xe" fillcolor="#00000a" stroked="f" o:allowincell="f" style="position:absolute;margin-left:87.6pt;margin-top:10.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35"/>
          <w:footerReference w:type="default" r:id="rId36"/>
          <w:footerReference w:type="first" r:id="rId3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hanging="0" w:left="887" w:right="1095"/>
        <w:jc w:val="center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7865" cy="246380"/>
                <wp:effectExtent l="0" t="2540" r="0" b="2540"/>
                <wp:wrapTopAndBottom/>
                <wp:docPr id="78" name="Cornic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6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3" path="m0,0l-2147483645,0l-2147483645,-2147483646l0,-2147483646xe" fillcolor="#bfbfbf" stroked="t" o:allowincell="f" style="position:absolute;margin-left:82.1pt;margin-top:14.85pt;width:454.9pt;height:19.3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7" w:before="98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widowControl w:val="false"/>
              <w:spacing w:before="127" w:after="0"/>
              <w:ind w:hanging="0"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uto" w:line="427" w:before="125" w:after="0"/>
              <w:ind w:hanging="0"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 w:before="101" w:after="0"/>
              <w:ind w:hanging="0"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>
          <w:rFonts w:ascii="Arial" w:hAnsi="Arial"/>
          <w:sz w:val="11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7865" cy="248920"/>
                <wp:effectExtent l="0" t="2540" r="0" b="2540"/>
                <wp:wrapTopAndBottom/>
                <wp:docPr id="79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87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7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5.15pt;width:454.9pt;height:19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7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80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4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38"/>
          <w:footerReference w:type="default" r:id="rId39"/>
          <w:footerReference w:type="first" r:id="rId40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hanging="0" w:left="652"/>
        <w:rPr>
          <w:rFonts w:ascii="Arial" w:hAnsi="Arial"/>
          <w:sz w:val="11"/>
        </w:r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39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41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tLeast" w:line="280" w:before="6" w:after="0"/>
              <w:ind w:hanging="0"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hanging="0"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3" w:after="0"/>
              <w:ind w:hanging="0"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widowControl w:val="false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>
          <w:rFonts w:ascii="Arial" w:hAnsi="Arial"/>
          <w:sz w:val="11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7865" cy="354330"/>
                <wp:effectExtent l="0" t="2540" r="0" b="2540"/>
                <wp:wrapTopAndBottom/>
                <wp:docPr id="83" name="Cornic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4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6" w:after="0"/>
                              <w:ind w:hanging="0"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6" path="m0,0l-2147483645,0l-2147483645,-2147483646l0,-2147483646xe" fillcolor="#bfbfbf" stroked="t" o:allowincell="f" style="position:absolute;margin-left:82.1pt;margin-top:19.2pt;width:454.9pt;height:27.8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6" w:after="0"/>
                        <w:ind w:hanging="0"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5" w:after="0"/>
              <w:ind w:hanging="0"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3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even" r:id="rId41"/>
          <w:footerReference w:type="default" r:id="rId42"/>
          <w:footerReference w:type="first" r:id="rId4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even" r:id="rId44"/>
          <w:footerReference w:type="default" r:id="rId45"/>
          <w:footerReference w:type="first" r:id="rId46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hanging="0"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3665" distR="114300" simplePos="0" locked="0" layoutInCell="0" allowOverlap="1" relativeHeight="103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12230" cy="755650"/>
                <wp:effectExtent l="635" t="1270" r="0" b="0"/>
                <wp:wrapTopAndBottom/>
                <wp:docPr id="88" name="Immagine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320" cy="755640"/>
                          <a:chOff x="0" y="0"/>
                          <a:chExt cx="6412320" cy="755640"/>
                        </a:xfrm>
                      </wpg:grpSpPr>
                      <wps:wsp>
                        <wps:cNvPr id="89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0" name=""/>
                        <wps:cNvSpPr/>
                        <wps:spPr>
                          <a:xfrm>
                            <a:off x="2320920" y="75168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080 w 2319480"/>
                              <a:gd name="textAreaTop" fmla="*/ 0 h 360"/>
                              <a:gd name="textAreaBottom" fmla="*/ 3686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7" y="18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18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1" name=""/>
                        <wps:cNvSpPr/>
                        <wps:spPr>
                          <a:xfrm>
                            <a:off x="0" y="7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2" name=""/>
                        <wps:cNvSpPr/>
                        <wps:spPr>
                          <a:xfrm>
                            <a:off x="2320920" y="75240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080 w 2319480"/>
                              <a:gd name="textAreaTop" fmla="*/ 0 h 360"/>
                              <a:gd name="textAreaBottom" fmla="*/ 3686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3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4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080 w 2319480"/>
                              <a:gd name="textAreaTop" fmla="*/ 0 h 360"/>
                              <a:gd name="textAreaBottom" fmla="*/ 3686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5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6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080 w 2319480"/>
                              <a:gd name="textAreaTop" fmla="*/ 0 h 360"/>
                              <a:gd name="textAreaBottom" fmla="*/ 3686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lnTo>
                                  <a:pt x="16" y="502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502"/>
                                </a:lnTo>
                                <a:lnTo>
                                  <a:pt x="17063" y="502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7" name=""/>
                        <wps:cNvSpPr/>
                        <wps:spPr>
                          <a:xfrm>
                            <a:off x="0" y="180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8" name=""/>
                        <wps:cNvSpPr/>
                        <wps:spPr>
                          <a:xfrm>
                            <a:off x="2320920" y="75384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080 w 2319480"/>
                              <a:gd name="textAreaTop" fmla="*/ 0 h 360"/>
                              <a:gd name="textAreaBottom" fmla="*/ 3686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9" name=""/>
                        <wps:cNvSpPr/>
                        <wps:spPr>
                          <a:xfrm>
                            <a:off x="0" y="25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0" name=""/>
                        <wps:cNvSpPr/>
                        <wps:spPr>
                          <a:xfrm>
                            <a:off x="2320920" y="7549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080 w 2319480"/>
                              <a:gd name="textAreaTop" fmla="*/ 0 h 360"/>
                              <a:gd name="textAreaBottom" fmla="*/ 3686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331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1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custGeom>
                            <a:avLst/>
                            <a:gdLst>
                              <a:gd name="textAreaLeft" fmla="*/ 0 w 2417400"/>
                              <a:gd name="textAreaRight" fmla="*/ 2421000 w 2417400"/>
                              <a:gd name="textAreaTop" fmla="*/ 0 h 360"/>
                              <a:gd name="textAreaBottom" fmla="*/ 3686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Solo per le procedure ristrette, le procedure competitive con negoziazione, le procedure di dialogo competitivo e i partenariati per 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5" style="position:absolute;margin-left:60.95pt;margin-top:21.05pt;width:504.9pt;height:59.5pt" coordorigin="1219,421" coordsize="10098,1190">
                <v:rect id="shape_0" path="m0,0l-2147483645,0l-2147483645,-2147483646l0,-2147483646xe" fillcolor="#bfbfbf" stroked="f" o:allowincell="f" style="position:absolute;left:1219;top:421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2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4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5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hanging="0"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widowControl w:val="false"/>
              <w:spacing w:lineRule="atLeast" w:line="170"/>
              <w:ind w:hanging="0"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hanging="0"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65" w:after="0"/>
              <w:ind w:hanging="0"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15" w:after="0"/>
              <w:ind w:hanging="0"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hanging="0" w:left="652" w:right="856"/>
        <w:rPr>
          <w:sz w:val="14"/>
        </w:rPr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hanging="0"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>
          <w:sz w:val="14"/>
        </w:rPr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hanging="0"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hanging="0"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102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6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even" r:id="rId47"/>
      <w:footerReference w:type="default" r:id="rId48"/>
      <w:footerReference w:type="first" r:id="rId49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14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19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user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20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14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21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user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22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1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2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3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4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9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60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62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63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6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7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9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0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3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4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6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7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1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2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4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5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6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7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103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104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0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1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7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8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81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 w:after="0"/>
      <w:ind w:hanging="0"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 w:after="0"/>
      <w:ind w:hanging="0"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 w:after="0"/>
      <w:ind w:hanging="0"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 w:after="0"/>
      <w:ind w:hanging="0"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 w:after="0"/>
      <w:ind w:hanging="0"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Heading5Char" w:customStyle="1">
    <w:name w:val="Heading 5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hanging="0"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hanging="0" w:left="88"/>
    </w:pPr>
    <w:rPr/>
  </w:style>
  <w:style w:type="paragraph" w:styleId="Contenutocorniceuser">
    <w:name w:val="Contenuto cornice (user)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rpodeltesto2">
    <w:name w:val="Corpo del testo 2"/>
    <w:basedOn w:val="Normal"/>
    <w:qFormat/>
    <w:pPr>
      <w:jc w:val="both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000000"/>
      <w:kern w:val="0"/>
      <w:sz w:val="24"/>
      <w:szCs w:val="22"/>
      <w:lang w:val="it-IT" w:eastAsia="it-IT" w:bidi="ar-SA"/>
    </w:rPr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footer" Target="footer31.xml"/><Relationship Id="rId33" Type="http://schemas.openxmlformats.org/officeDocument/2006/relationships/footer" Target="footer32.xml"/><Relationship Id="rId34" Type="http://schemas.openxmlformats.org/officeDocument/2006/relationships/footer" Target="footer33.xml"/><Relationship Id="rId35" Type="http://schemas.openxmlformats.org/officeDocument/2006/relationships/footer" Target="footer34.xml"/><Relationship Id="rId36" Type="http://schemas.openxmlformats.org/officeDocument/2006/relationships/footer" Target="footer35.xml"/><Relationship Id="rId37" Type="http://schemas.openxmlformats.org/officeDocument/2006/relationships/footer" Target="footer36.xml"/><Relationship Id="rId38" Type="http://schemas.openxmlformats.org/officeDocument/2006/relationships/footer" Target="footer37.xml"/><Relationship Id="rId39" Type="http://schemas.openxmlformats.org/officeDocument/2006/relationships/footer" Target="footer38.xml"/><Relationship Id="rId40" Type="http://schemas.openxmlformats.org/officeDocument/2006/relationships/footer" Target="footer39.xml"/><Relationship Id="rId41" Type="http://schemas.openxmlformats.org/officeDocument/2006/relationships/footer" Target="footer40.xml"/><Relationship Id="rId42" Type="http://schemas.openxmlformats.org/officeDocument/2006/relationships/footer" Target="footer41.xml"/><Relationship Id="rId43" Type="http://schemas.openxmlformats.org/officeDocument/2006/relationships/footer" Target="footer42.xml"/><Relationship Id="rId44" Type="http://schemas.openxmlformats.org/officeDocument/2006/relationships/footer" Target="footer43.xml"/><Relationship Id="rId45" Type="http://schemas.openxmlformats.org/officeDocument/2006/relationships/footer" Target="footer44.xml"/><Relationship Id="rId46" Type="http://schemas.openxmlformats.org/officeDocument/2006/relationships/footer" Target="footer45.xml"/><Relationship Id="rId47" Type="http://schemas.openxmlformats.org/officeDocument/2006/relationships/footer" Target="footer46.xml"/><Relationship Id="rId48" Type="http://schemas.openxmlformats.org/officeDocument/2006/relationships/footer" Target="footer47.xml"/><Relationship Id="rId49" Type="http://schemas.openxmlformats.org/officeDocument/2006/relationships/footer" Target="footer48.xml"/><Relationship Id="rId50" Type="http://schemas.openxmlformats.org/officeDocument/2006/relationships/numbering" Target="numbering.xml"/><Relationship Id="rId51" Type="http://schemas.openxmlformats.org/officeDocument/2006/relationships/fontTable" Target="fontTable.xml"/><Relationship Id="rId52" Type="http://schemas.openxmlformats.org/officeDocument/2006/relationships/settings" Target="settings.xml"/><Relationship Id="rId5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139</TotalTime>
  <Application>LibreOffice/25.2.3.2$Windows_X86_64 LibreOffice_project/bbb074479178df812d175f709636b368952c2ce3</Application>
  <AppVersion>15.0000</AppVersion>
  <Pages>18</Pages>
  <Words>7068</Words>
  <Characters>40103</Characters>
  <CharactersWithSpaces>46878</CharactersWithSpaces>
  <Paragraphs>643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2025-03-06T07:08:00Z</dcterms:created>
  <dc:creator>sparano</dc:creator>
  <dc:description/>
  <dc:language>it-IT</dc:language>
  <cp:lastModifiedBy/>
  <dcterms:modified xsi:type="dcterms:W3CDTF">2026-05-29T08:50:35Z</dcterms:modified>
  <cp:revision>37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