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7788" w:end="0"/>
        <w:rPr>
          <w:rFonts w:ascii="Segoe UI Light" w:hAnsi="Segoe UI Light" w:cs="Segoe UI Light"/>
          <w:b/>
          <w:bCs/>
          <w:iCs/>
          <w:color w:val="1F497D"/>
          <w:sz w:val="20"/>
          <w:szCs w:val="20"/>
        </w:rPr>
      </w:pPr>
      <w:r>
        <w:rPr>
          <w:rFonts w:cs="Segoe UI Light" w:ascii="Segoe UI Light" w:hAnsi="Segoe UI Light"/>
          <w:b/>
          <w:bCs/>
          <w:iCs/>
          <w:color w:val="1F497D"/>
          <w:sz w:val="20"/>
          <w:szCs w:val="20"/>
        </w:rPr>
      </w:r>
    </w:p>
    <w:p>
      <w:pPr>
        <w:pStyle w:val="Normal"/>
        <w:ind w:start="7788" w:end="0"/>
        <w:rPr>
          <w:b/>
          <w:bCs/>
          <w:color w:val="2A6099"/>
          <w:sz w:val="12"/>
          <w:szCs w:val="12"/>
          <w:shd w:fill="auto" w:val="clear"/>
        </w:rPr>
      </w:pPr>
      <w:r>
        <w:rPr>
          <w:rStyle w:val="Strong"/>
          <w:rFonts w:eastAsia="Segoe UI Light" w:cs="Segoe UI Light" w:ascii="Segoe UI Light" w:hAnsi="Segoe UI Light"/>
          <w:i w:val="false"/>
          <w:iCs/>
          <w:smallCaps/>
          <w:color w:val="2A6099"/>
          <w:sz w:val="22"/>
          <w:szCs w:val="22"/>
          <w:shd w:fill="auto" w:val="clear"/>
          <w:lang w:val="it-IT" w:eastAsia="it-IT" w:bidi="ar-SA"/>
        </w:rPr>
        <w:t xml:space="preserve">       </w:t>
      </w:r>
      <w:r>
        <w:rPr>
          <w:rStyle w:val="Strong"/>
          <w:rFonts w:eastAsia="Times New Roman" w:cs="Segoe UI Light" w:ascii="Segoe UI Light" w:hAnsi="Segoe UI Light"/>
          <w:i w:val="false"/>
          <w:iCs/>
          <w:smallCaps/>
          <w:color w:val="2A6099"/>
          <w:sz w:val="22"/>
          <w:szCs w:val="22"/>
          <w:shd w:fill="auto" w:val="clear"/>
          <w:lang w:val="it-IT" w:eastAsia="it-IT" w:bidi="ar-SA"/>
        </w:rPr>
        <w:t>ALLEGATO D</w:t>
      </w:r>
    </w:p>
    <w:p>
      <w:pPr>
        <w:pStyle w:val="Normal"/>
        <w:jc w:val="center"/>
        <w:rPr>
          <w:b/>
          <w:bCs/>
          <w:color w:val="2A6099"/>
          <w:sz w:val="12"/>
          <w:szCs w:val="12"/>
          <w:shd w:fill="auto" w:val="clear"/>
        </w:rPr>
      </w:pPr>
      <w:r>
        <w:rPr>
          <w:b/>
          <w:bCs/>
          <w:color w:val="2A6099"/>
          <w:sz w:val="12"/>
          <w:szCs w:val="12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b/>
          <w:bCs/>
          <w:color w:val="2A6099"/>
        </w:rPr>
      </w:pPr>
      <w:r>
        <w:rPr>
          <w:rFonts w:eastAsia="Times New Roman" w:cs="Segoe UI Light" w:ascii="Segoe UI Light" w:hAnsi="Segoe UI Light"/>
          <w:b/>
          <w:bCs/>
          <w:i w:val="false"/>
          <w:iCs/>
          <w:color w:val="2A6099"/>
          <w:sz w:val="22"/>
          <w:szCs w:val="22"/>
          <w:shd w:fill="auto" w:val="clear"/>
          <w:lang w:val="it-IT" w:eastAsia="zh-CN" w:bidi="ar-SA"/>
        </w:rPr>
        <w:t>Avviso pubblico per l’attivazione di</w:t>
      </w:r>
    </w:p>
    <w:p>
      <w:pPr>
        <w:pStyle w:val="Normal"/>
        <w:spacing w:lineRule="auto" w:line="276" w:before="0" w:after="0"/>
        <w:jc w:val="center"/>
        <w:rPr>
          <w:b/>
          <w:bCs/>
          <w:color w:val="2A6099"/>
        </w:rPr>
      </w:pPr>
      <w:r>
        <w:rPr>
          <w:b/>
          <w:bCs/>
          <w:color w:val="2A6099"/>
        </w:rPr>
      </w:r>
    </w:p>
    <w:p>
      <w:pPr>
        <w:pStyle w:val="Normal"/>
        <w:jc w:val="center"/>
        <w:rPr>
          <w:rStyle w:val="Strong"/>
          <w:rFonts w:ascii="Segoe UI Light" w:hAnsi="Segoe UI Light" w:eastAsia="Times New Roman" w:cs="Segoe UI Light"/>
          <w:b/>
          <w:bCs/>
          <w:i w:val="false"/>
          <w:i w:val="false"/>
          <w:iCs/>
          <w:color w:val="2A6099"/>
          <w:sz w:val="22"/>
          <w:szCs w:val="22"/>
          <w:shd w:fill="auto" w:val="clear"/>
          <w:lang w:val="it-IT" w:eastAsia="it-IT" w:bidi="ar-SA"/>
        </w:rPr>
      </w:pPr>
      <w:r>
        <w:rPr>
          <w:rStyle w:val="Strong"/>
          <w:rFonts w:cs="Segoe UI Light" w:ascii="Segoe UI Light" w:hAnsi="Segoe UI Light"/>
          <w:b/>
          <w:bCs/>
          <w:iCs/>
          <w:color w:val="2A6099"/>
          <w:sz w:val="22"/>
          <w:szCs w:val="22"/>
          <w:lang w:eastAsia="it-IT"/>
        </w:rPr>
        <w:t xml:space="preserve">INTERVENTI FORMATIVI PER L’INCLUSIONE SOCIO-LAVORATIVA DELLE PERSONE CON DISABILITÀ </w:t>
      </w:r>
    </w:p>
    <w:p>
      <w:pPr>
        <w:pStyle w:val="Normal"/>
        <w:jc w:val="center"/>
        <w:rPr>
          <w:rStyle w:val="Strong"/>
          <w:rFonts w:ascii="Segoe UI Light" w:hAnsi="Segoe UI Light" w:eastAsia="Times New Roman" w:cs="Segoe UI Light"/>
          <w:b/>
          <w:bCs/>
          <w:i w:val="false"/>
          <w:i w:val="false"/>
          <w:iCs w:val="false"/>
          <w:color w:val="2A6099"/>
          <w:sz w:val="24"/>
          <w:szCs w:val="24"/>
          <w:shd w:fill="auto" w:val="clear"/>
          <w:lang w:val="it-IT" w:eastAsia="it-IT" w:bidi="ar-SA"/>
        </w:rPr>
      </w:pPr>
      <w:r>
        <w:rPr>
          <w:rStyle w:val="Strong"/>
          <w:rFonts w:eastAsia="Times New Roman" w:cs="Segoe UI Light" w:ascii="Segoe UI Light" w:hAnsi="Segoe UI Light"/>
          <w:b/>
          <w:bCs/>
          <w:i w:val="false"/>
          <w:iCs/>
          <w:color w:val="2A6099"/>
          <w:sz w:val="22"/>
          <w:szCs w:val="22"/>
          <w:shd w:fill="auto" w:val="clear"/>
          <w:lang w:val="it-IT" w:eastAsia="it-IT" w:bidi="ar-SA"/>
        </w:rPr>
        <w:t>PERIODO 2025/2028</w:t>
      </w:r>
      <w:r>
        <w:rPr>
          <w:rFonts w:eastAsia="Times New Roman" w:cs="Segoe UI Light" w:ascii="Segoe UI Light" w:hAnsi="Segoe UI Light"/>
          <w:b/>
          <w:bCs/>
          <w:i w:val="false"/>
          <w:iCs/>
          <w:color w:val="2A6099"/>
          <w:sz w:val="22"/>
          <w:szCs w:val="22"/>
          <w:shd w:fill="auto" w:val="clear"/>
          <w:lang w:val="it-IT" w:eastAsia="it-IT" w:bidi="ar-SA"/>
        </w:rPr>
        <w:t xml:space="preserve"> -</w:t>
      </w:r>
      <w:r>
        <w:rPr>
          <w:rFonts w:eastAsia="Times New Roman" w:cs="Segoe UI Light" w:ascii="Segoe UI Light" w:hAnsi="Segoe UI Light"/>
          <w:b/>
          <w:bCs/>
          <w:i/>
          <w:iCs/>
          <w:color w:val="2A6099"/>
          <w:sz w:val="24"/>
          <w:szCs w:val="24"/>
          <w:shd w:fill="auto" w:val="clear"/>
          <w:lang w:val="it-IT" w:eastAsia="it-IT" w:bidi="ar-SA"/>
        </w:rPr>
        <w:t xml:space="preserve"> </w:t>
      </w:r>
      <w:r>
        <w:rPr>
          <w:rStyle w:val="Strong"/>
          <w:rFonts w:eastAsia="Times New Roman" w:cs="Segoe UI Light" w:ascii="Segoe UI Light" w:hAnsi="Segoe UI Light"/>
          <w:i w:val="false"/>
          <w:iCs/>
          <w:color w:val="2A6099"/>
          <w:sz w:val="22"/>
          <w:szCs w:val="22"/>
          <w:shd w:fill="auto" w:val="clear"/>
          <w:lang w:val="it-IT" w:eastAsia="it-IT" w:bidi="ar-SA"/>
        </w:rPr>
        <w:t>ANNO FORMATIVO 2025/2026</w:t>
      </w:r>
    </w:p>
    <w:p>
      <w:pPr>
        <w:pStyle w:val="Normal"/>
        <w:jc w:val="center"/>
        <w:rPr/>
      </w:pPr>
      <w:r>
        <w:rPr>
          <w:rStyle w:val="Strong"/>
          <w:rFonts w:eastAsia="Times New Roman" w:cs="Segoe UI Light" w:ascii="Segoe UI Light" w:hAnsi="Segoe UI Light"/>
          <w:b/>
          <w:bCs/>
          <w:i w:val="false"/>
          <w:iCs w:val="false"/>
          <w:color w:val="2A6099"/>
          <w:sz w:val="24"/>
          <w:szCs w:val="24"/>
          <w:shd w:fill="auto" w:val="clear"/>
          <w:lang w:val="it-IT" w:eastAsia="it-IT" w:bidi="ar-SA"/>
        </w:rPr>
        <w:t>(D.D. 537 del 23 settembre 2025)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Segoe UI Light" w:hAnsi="Segoe UI Light" w:eastAsia="Calibri" w:cs="Segoe UI Light"/>
          <w:b/>
          <w:bCs/>
          <w:iCs/>
          <w:color w:val="2A6099"/>
          <w:sz w:val="22"/>
          <w:szCs w:val="22"/>
          <w:shd w:fill="auto" w:val="clear"/>
          <w:lang w:val="it-IT" w:eastAsia="it-IT" w:bidi="ar-SA"/>
        </w:rPr>
      </w:pPr>
      <w:r>
        <w:rPr>
          <w:rFonts w:cs="Segoe UI Light" w:ascii="Segoe UI Light" w:hAnsi="Segoe UI Light"/>
          <w:b/>
          <w:bCs/>
          <w:iCs/>
          <w:color w:val="2A6099"/>
          <w:sz w:val="22"/>
          <w:szCs w:val="22"/>
          <w:lang w:eastAsia="it-IT"/>
        </w:rPr>
        <w:t>INFORMATIVA SUL TRATTAMENTO DEI DATI PERSONALI</w:t>
      </w:r>
    </w:p>
    <w:p>
      <w:pPr>
        <w:pStyle w:val="Normal"/>
        <w:jc w:val="center"/>
        <w:rPr>
          <w:rFonts w:ascii="Segoe UI Light" w:hAnsi="Segoe UI Light" w:cs="Segoe UI Light"/>
          <w:sz w:val="20"/>
          <w:szCs w:val="20"/>
        </w:rPr>
      </w:pPr>
      <w:r>
        <w:rPr>
          <w:rFonts w:eastAsia="Calibri" w:cs="Segoe UI Light" w:ascii="Segoe UI Light" w:hAnsi="Segoe UI Light"/>
          <w:b/>
          <w:bCs/>
          <w:iCs/>
          <w:color w:val="2A6099"/>
          <w:sz w:val="22"/>
          <w:szCs w:val="22"/>
          <w:shd w:fill="auto" w:val="clear"/>
          <w:lang w:val="it-IT" w:eastAsia="it-IT" w:bidi="ar-SA"/>
        </w:rPr>
        <w:t>ai sensi dell’art. 13 del Regolamento (UE) 2016/679 (GDPR)</w:t>
      </w:r>
    </w:p>
    <w:p>
      <w:pPr>
        <w:pStyle w:val="Normal"/>
        <w:spacing w:before="0" w:after="12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</w:r>
    </w:p>
    <w:p>
      <w:pPr>
        <w:pStyle w:val="Normal"/>
        <w:spacing w:before="0" w:after="120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Gentile utente, </w:t>
      </w:r>
    </w:p>
    <w:p>
      <w:pPr>
        <w:pStyle w:val="Normal"/>
        <w:spacing w:before="0" w:after="12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 xml:space="preserve">La informiamo che i dati personali da Lei forniti alla Direzione </w:t>
      </w:r>
      <w:r>
        <w:rPr>
          <w:rFonts w:eastAsia="Times New Roman" w:cs="Segoe UI Light" w:ascii="Segoe UI Light" w:hAnsi="Segoe UI Light"/>
          <w:color w:val="auto"/>
          <w:sz w:val="20"/>
          <w:szCs w:val="20"/>
          <w:lang w:val="it-IT" w:eastAsia="it-IT" w:bidi="ar-SA"/>
        </w:rPr>
        <w:t>“Istruzione e Diritto allo Studio Universitario, Formazione e Lavoro”</w:t>
      </w:r>
      <w:r>
        <w:rPr>
          <w:rFonts w:cs="Segoe UI Light" w:ascii="Segoe UI Light" w:hAnsi="Segoe UI Light"/>
          <w:sz w:val="20"/>
          <w:szCs w:val="20"/>
        </w:rPr>
        <w:t xml:space="preserve"> della Regione </w:t>
      </w:r>
      <w:r>
        <w:rPr>
          <w:rFonts w:cs="Segoe UI Light" w:ascii="Segoe UI Light" w:hAnsi="Segoe UI Light"/>
          <w:sz w:val="20"/>
          <w:szCs w:val="20"/>
        </w:rPr>
        <w:t>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Normal"/>
        <w:spacing w:before="0" w:after="120"/>
        <w:rPr>
          <w:rFonts w:ascii="Segoe UI Light" w:hAnsi="Segoe UI Light" w:cs="Segoe UI Light"/>
          <w:sz w:val="20"/>
          <w:szCs w:val="20"/>
          <w:shd w:fill="auto" w:val="clear"/>
        </w:rPr>
      </w:pPr>
      <w:r>
        <w:rPr>
          <w:rFonts w:cs="Segoe UI Light" w:ascii="Segoe UI Light" w:hAnsi="Segoe UI Light"/>
          <w:sz w:val="20"/>
          <w:szCs w:val="20"/>
        </w:rPr>
        <w:t>La informiamo, inoltre, che: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lineRule="auto" w:line="276" w:before="0" w:after="120"/>
        <w:ind w:hanging="340" w:start="340" w:end="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  <w:shd w:fill="auto" w:val="clear"/>
        </w:rPr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</w:t>
      </w:r>
      <w:r>
        <w:rPr>
          <w:rFonts w:eastAsia="Times New Roman" w:cs="Segoe UI Light" w:ascii="Segoe UI Light" w:hAnsi="Segoe UI Light"/>
          <w:color w:val="000000"/>
          <w:sz w:val="20"/>
          <w:szCs w:val="20"/>
          <w:shd w:fill="auto" w:val="clear"/>
          <w:lang w:val="it-IT" w:eastAsia="it-IT" w:bidi="ar-SA"/>
        </w:rPr>
        <w:t>“Istruzione e Diritto allo Studio Universitario, Formazione e Lavoro”</w:t>
      </w:r>
      <w:r>
        <w:rPr>
          <w:rFonts w:cs="Segoe UI Light" w:ascii="Segoe UI Light" w:hAnsi="Segoe UI Light"/>
          <w:sz w:val="20"/>
          <w:szCs w:val="20"/>
          <w:shd w:fill="auto" w:val="clear"/>
        </w:rPr>
        <w:t xml:space="preserve">. Il trattamento è finalizzato all’espletamento delle funzioni istituzionali definite nei Regolamenti (UE) 2021/1060 e 2021/1057 del Parlamento Europeo e del Consiglio del 24 giugno 2021 e di cui alla  </w:t>
      </w:r>
      <w:r>
        <w:rPr>
          <w:rFonts w:eastAsia="Times New Roman" w:cs="Segoe UI Light" w:ascii="Segoe UI Light" w:hAnsi="Segoe UI Light"/>
          <w:b w:val="false"/>
          <w:bCs w:val="false"/>
          <w:strike w:val="false"/>
          <w:dstrike w:val="false"/>
          <w:color w:val="000000"/>
          <w:sz w:val="20"/>
          <w:szCs w:val="20"/>
          <w:shd w:fill="auto" w:val="clear"/>
          <w:lang w:val="it-IT" w:eastAsia="zh-CN" w:bidi="ar-SA"/>
        </w:rPr>
        <w:t>D.G.R. n</w:t>
      </w:r>
      <w:r>
        <w:rPr>
          <w:rFonts w:eastAsia="Times New Roman" w:cs="Segoe UI Light" w:ascii="Segoe UI Light" w:hAnsi="Segoe UI Light"/>
          <w:b w:val="false"/>
          <w:bCs w:val="false"/>
          <w:strike w:val="false"/>
          <w:dstrike w:val="false"/>
          <w:color w:val="C9211E"/>
          <w:sz w:val="20"/>
          <w:szCs w:val="20"/>
          <w:shd w:fill="auto" w:val="clear"/>
          <w:lang w:val="it-IT" w:eastAsia="zh-CN" w:bidi="ar-SA"/>
        </w:rPr>
        <w:t xml:space="preserve">. </w:t>
      </w:r>
      <w:r>
        <w:rPr>
          <w:rFonts w:eastAsia="Times New Roman" w:cs="Segoe UI Light" w:ascii="Segoe UI Light" w:hAnsi="Segoe UI Light"/>
          <w:b w:val="false"/>
          <w:bCs w:val="false"/>
          <w:strike w:val="false"/>
          <w:dstrike w:val="false"/>
          <w:color w:val="000000"/>
          <w:sz w:val="20"/>
          <w:szCs w:val="20"/>
          <w:shd w:fill="auto" w:val="clear"/>
          <w:lang w:val="it-IT" w:eastAsia="zh-CN" w:bidi="ar-SA"/>
        </w:rPr>
        <w:t>1-1496 del 25 agosto 2025.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lineRule="auto" w:line="276" w:before="0" w:after="120"/>
        <w:ind w:hanging="340" w:start="340" w:end="0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I dati acquisiti a seguito della presente informativa saranno utilizzati esclusivamente per le finalità relative al procedimento amministrativo per il quale vengono comunicati.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 w:ascii="Segoe UI Light" w:hAnsi="Segoe UI Light"/>
          <w:sz w:val="20"/>
          <w:szCs w:val="20"/>
        </w:rPr>
        <w:t>L’acquisizione dei Suoi dati ed il relativo trattamento sono obbligatori in relazione alle finalità sopradescritte; ne consegue che l’eventuale rifiuto a fornirli potrà determinare l’impossibilità del Titolare del trattamento di erogare il servizio richiesto.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  <w:lang w:eastAsia="it-IT"/>
        </w:rPr>
      </w:pPr>
      <w:r>
        <w:rPr>
          <w:rFonts w:cs="Segoe UI Light"/>
          <w:sz w:val="20"/>
          <w:szCs w:val="20"/>
        </w:rPr>
        <w:t xml:space="preserve">I dati di contatto del Responsabile della protezione dati (DPO) sono: </w:t>
      </w:r>
      <w:r>
        <w:rPr>
          <w:rFonts w:cs="Segoe UI Light"/>
          <w:sz w:val="20"/>
          <w:szCs w:val="20"/>
          <w:u w:val="single"/>
          <w:lang w:bidi="hi-IN"/>
        </w:rPr>
        <w:t>dpo@regione.piemonte.it</w:t>
      </w:r>
      <w:r>
        <w:rPr>
          <w:rFonts w:cs="Segoe UI Light"/>
          <w:sz w:val="20"/>
          <w:szCs w:val="20"/>
        </w:rPr>
        <w:t>.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  <w:lang w:eastAsia="it-IT"/>
        </w:rPr>
        <w:t xml:space="preserve">Il </w:t>
      </w:r>
      <w:r>
        <w:rPr>
          <w:rFonts w:cs="Segoe UI Light"/>
          <w:sz w:val="20"/>
          <w:szCs w:val="20"/>
        </w:rPr>
        <w:t>Titolare</w:t>
      </w:r>
      <w:r>
        <w:rPr>
          <w:rFonts w:cs="Segoe UI Light"/>
          <w:sz w:val="20"/>
          <w:szCs w:val="20"/>
          <w:lang w:eastAsia="it-IT"/>
        </w:rPr>
        <w:t xml:space="preserve"> del trattamento dei dati personali è la Giunta regionale, il Delegato al trattamento dei dati è il Direttore “pro tempore” della </w:t>
      </w:r>
      <w:r>
        <w:rPr>
          <w:rFonts w:cs="Segoe UI Light"/>
          <w:sz w:val="20"/>
          <w:szCs w:val="20"/>
        </w:rPr>
        <w:t>Direz</w:t>
      </w:r>
      <w:r>
        <w:rPr>
          <w:rFonts w:eastAsia="Times New Roman" w:cs="Segoe UI Light"/>
          <w:color w:val="auto"/>
          <w:sz w:val="20"/>
          <w:szCs w:val="20"/>
          <w:lang w:val="it-IT" w:eastAsia="it-IT" w:bidi="ar-SA"/>
        </w:rPr>
        <w:t>ione “Istruzione e Diritto allo Studio Universitario, Formazione e Lavoro”</w:t>
      </w:r>
      <w:r>
        <w:rPr>
          <w:rFonts w:cs="Segoe UI Light"/>
          <w:sz w:val="20"/>
          <w:szCs w:val="20"/>
          <w:lang w:eastAsia="it-IT"/>
        </w:rPr>
        <w:t>.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Il Responsabile (esterno) del trattamento è: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684" w:leader="none"/>
          <w:tab w:val="left" w:pos="891" w:leader="none"/>
        </w:tabs>
        <w:suppressAutoHyphens w:val="true"/>
        <w:autoSpaceDE w:val="true"/>
        <w:bidi w:val="0"/>
        <w:spacing w:lineRule="auto" w:line="276" w:before="0" w:after="120"/>
        <w:ind w:hanging="340" w:start="680" w:end="227"/>
        <w:jc w:val="both"/>
        <w:rPr>
          <w:rFonts w:cs="Segoe UI Light"/>
          <w:b/>
          <w:bCs/>
          <w:sz w:val="20"/>
          <w:szCs w:val="20"/>
          <w:shd w:fill="77BC65" w:val="clear"/>
        </w:rPr>
      </w:pPr>
      <w:r>
        <w:rPr>
          <w:rFonts w:cs="Segoe UI Light"/>
          <w:sz w:val="20"/>
          <w:szCs w:val="20"/>
        </w:rPr>
        <w:t xml:space="preserve">il Consorzio per il Sistema Informativo Piemonte (CSI), ente strumentale della Regione Piemonte, pec: </w:t>
      </w:r>
      <w:hyperlink r:id="rId2">
        <w:r>
          <w:rPr>
            <w:rStyle w:val="Hyperlink"/>
            <w:rFonts w:cs="Segoe UI Light"/>
            <w:sz w:val="20"/>
            <w:szCs w:val="20"/>
          </w:rPr>
          <w:t>protocollo@cert.csi.it</w:t>
        </w:r>
      </w:hyperlink>
      <w:r>
        <w:rPr>
          <w:rFonts w:cs="Segoe UI Light"/>
          <w:sz w:val="20"/>
          <w:szCs w:val="20"/>
        </w:rPr>
        <w:t>,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684" w:leader="none"/>
          <w:tab w:val="left" w:pos="891" w:leader="none"/>
        </w:tabs>
        <w:suppressAutoHyphens w:val="true"/>
        <w:autoSpaceDE w:val="true"/>
        <w:bidi w:val="0"/>
        <w:spacing w:lineRule="auto" w:line="276" w:before="0" w:after="120"/>
        <w:ind w:hanging="340" w:start="680" w:end="227"/>
        <w:jc w:val="both"/>
        <w:rPr>
          <w:rFonts w:cs="Segoe UI Light"/>
          <w:sz w:val="20"/>
          <w:szCs w:val="20"/>
        </w:rPr>
      </w:pPr>
      <w:r>
        <w:rPr>
          <w:rFonts w:cs="Segoe UI Light"/>
          <w:b/>
          <w:bCs/>
          <w:sz w:val="20"/>
          <w:szCs w:val="20"/>
          <w:shd w:fill="77BC65" w:val="clear"/>
        </w:rPr>
        <w:t>indicare ragione sociale e numero di telefono/mail del soggetto attuatore/esecutore che eroga il servizio</w:t>
      </w:r>
      <w:r>
        <w:rPr>
          <w:rFonts w:cs="Segoe UI Light"/>
          <w:sz w:val="20"/>
          <w:szCs w:val="20"/>
        </w:rPr>
        <w:t>.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Segoe UI Light"/>
          <w:iCs/>
          <w:sz w:val="20"/>
          <w:szCs w:val="20"/>
        </w:rPr>
        <w:t>ed istruiti in tal senso, adottando tutte quelle misure tecniche e organizzative adeguate a tutelare i diritti, le libertà e i legittimi interessi che Le sono riconosciuti per legge in qualità di Interessato</w:t>
      </w:r>
      <w:r>
        <w:rPr>
          <w:rFonts w:cs="Segoe UI Light"/>
          <w:sz w:val="20"/>
          <w:szCs w:val="20"/>
        </w:rPr>
        <w:t>.</w:t>
      </w:r>
    </w:p>
    <w:p>
      <w:pPr>
        <w:pStyle w:val="BodyText"/>
        <w:widowControl w:val="false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I Suoi dati, resi anonimi, potranno essere utilizzati anche per finalità statistiche (D.lgs. 281/1999 e s.m.i.).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I Suoi dati personali sono conservati per il periodo di 10 anni a partire dalla chiusura delle attività connesse con l’Avviso pubblico.</w:t>
      </w:r>
    </w:p>
    <w:p>
      <w:pPr>
        <w:pStyle w:val="BodyText"/>
        <w:widowControl w:val="false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profilazione.</w:t>
      </w:r>
    </w:p>
    <w:p>
      <w:pPr>
        <w:pStyle w:val="BodyText"/>
        <w:widowControl w:val="false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true"/>
        <w:autoSpaceDE w:val="true"/>
        <w:bidi w:val="0"/>
        <w:spacing w:lineRule="auto" w:line="276" w:before="0" w:after="120"/>
        <w:ind w:hanging="340" w:start="34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I Suoi dati personali potranno essere comunicati ai seguenti soggetti:</w:t>
      </w:r>
    </w:p>
    <w:p>
      <w:pPr>
        <w:pStyle w:val="BodyText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1080" w:leader="none"/>
        </w:tabs>
        <w:suppressAutoHyphens w:val="true"/>
        <w:autoSpaceDE w:val="true"/>
        <w:bidi w:val="0"/>
        <w:spacing w:lineRule="auto" w:line="276" w:before="0" w:after="120"/>
        <w:ind w:hanging="340" w:start="68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Autorità di Audit e Autorità Contabile del Programma FSE+ 2021-2027 della Regione Piemonte;</w:t>
      </w:r>
    </w:p>
    <w:p>
      <w:pPr>
        <w:pStyle w:val="BodyText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1080" w:leader="none"/>
        </w:tabs>
        <w:suppressAutoHyphens w:val="true"/>
        <w:autoSpaceDE w:val="true"/>
        <w:bidi w:val="0"/>
        <w:spacing w:lineRule="auto" w:line="276" w:before="0" w:after="120"/>
        <w:ind w:hanging="340" w:start="68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Soggetti/autorità nei confronti dei quali la comunicazione e/o l’eventuale diffusione sia prevista da disposizione di legge, da regolamenti o dalla normativa comunitaria;</w:t>
      </w:r>
    </w:p>
    <w:p>
      <w:pPr>
        <w:pStyle w:val="BodyText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1080" w:leader="none"/>
        </w:tabs>
        <w:suppressAutoHyphens w:val="true"/>
        <w:autoSpaceDE w:val="true"/>
        <w:bidi w:val="0"/>
        <w:spacing w:lineRule="auto" w:line="276" w:before="0" w:after="120"/>
        <w:ind w:hanging="340" w:start="68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contabile-amministrative e di verifica (es. Istituti di credito, Autorità di Audit, ANAC, GdF, OLAF, Corte dei Conti europea- ECA, Procura Europea EPPO, ecc);</w:t>
      </w:r>
    </w:p>
    <w:p>
      <w:pPr>
        <w:pStyle w:val="BodyText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1080" w:leader="none"/>
        </w:tabs>
        <w:suppressAutoHyphens w:val="true"/>
        <w:autoSpaceDE w:val="true"/>
        <w:bidi w:val="0"/>
        <w:spacing w:lineRule="auto" w:line="276" w:before="0" w:after="120"/>
        <w:ind w:hanging="340" w:start="68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Soggetti privati richiedenti l’accesso documentale (art. 22 ss. L. 241/1990) o l’accesso civico (art. 5 D.Lgs. 33/2013), nei limiti e con le modalità previsti dalla legge;</w:t>
      </w:r>
    </w:p>
    <w:p>
      <w:pPr>
        <w:pStyle w:val="BodyText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1080" w:leader="none"/>
        </w:tabs>
        <w:suppressAutoHyphens w:val="true"/>
        <w:autoSpaceDE w:val="true"/>
        <w:bidi w:val="0"/>
        <w:spacing w:lineRule="auto" w:line="276" w:before="0" w:after="120"/>
        <w:ind w:hanging="340" w:start="680" w:end="0"/>
        <w:jc w:val="both"/>
        <w:rPr>
          <w:rFonts w:cs="Segoe UI Light"/>
          <w:sz w:val="20"/>
          <w:szCs w:val="20"/>
        </w:rPr>
      </w:pPr>
      <w:r>
        <w:rPr>
          <w:rFonts w:cs="Segoe UI Light"/>
          <w:sz w:val="20"/>
          <w:szCs w:val="20"/>
        </w:rPr>
        <w:t>Altre Direzioni/Settori della Regione Piemonte per gli adempimenti di legge o per lo svolgimento delle attività istituzionali di competenza.</w:t>
      </w:r>
    </w:p>
    <w:p>
      <w:pPr>
        <w:pStyle w:val="BodyText"/>
        <w:widowControl w:val="false"/>
        <w:numPr>
          <w:ilvl w:val="0"/>
          <w:numId w:val="2"/>
        </w:numPr>
        <w:suppressAutoHyphens w:val="true"/>
        <w:autoSpaceDE w:val="true"/>
        <w:bidi w:val="0"/>
        <w:spacing w:lineRule="auto" w:line="276" w:before="0" w:after="156"/>
        <w:ind w:hanging="340" w:start="340" w:end="0"/>
        <w:jc w:val="both"/>
        <w:rPr>
          <w:rFonts w:ascii="Segoe UI Light" w:hAnsi="Segoe UI Light" w:eastAsia="Times New Roman" w:cs="Segoe UI Light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</w:pPr>
      <w:r>
        <w:rPr>
          <w:rFonts w:cs="Segoe UI Light"/>
          <w:sz w:val="20"/>
          <w:szCs w:val="20"/>
        </w:rPr>
        <w:t>Ai sensi dell’articolo 74, paragrafo 1, lettera c) del Regolamento (UE) 2021/1060,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Default"/>
        <w:autoSpaceDE w:val="false"/>
        <w:spacing w:lineRule="auto" w:line="276" w:before="0" w:after="160"/>
        <w:jc w:val="both"/>
        <w:rPr/>
      </w:pPr>
      <w:r>
        <w:rPr>
          <w:rFonts w:eastAsia="Times New Roman" w:cs="Segoe UI Light" w:ascii="Segoe UI Light" w:hAnsi="Segoe UI Light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>Ogni Interessato potrà esercitare i diritti previsti dagli artt. da 15 a 22 del Regolamento (UE) 2016/679, quali: la conferma dell’esistenza o meno dei S</w:t>
      </w:r>
      <w:r>
        <w:rPr>
          <w:rFonts w:eastAsia="Times New Roman" w:cs="Segoe UI Light" w:ascii="Segoe UI Light" w:hAnsi="Segoe UI Light"/>
          <w:b w:val="false"/>
          <w:bCs w:val="false"/>
          <w:color w:val="000000"/>
          <w:sz w:val="20"/>
          <w:szCs w:val="20"/>
          <w:shd w:fill="auto" w:val="clear"/>
          <w:lang w:val="it-IT" w:eastAsia="zh-CN" w:bidi="ar-SA"/>
        </w:rPr>
        <w:t>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567" w:top="1782" w:footer="1134" w:bottom="16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egoe UI Light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Segoe UI Ligh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ind w:start="-284" w:end="0"/>
      <w:rPr/>
    </w:pPr>
    <w:r>
      <w:rPr/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-137160</wp:posOffset>
          </wp:positionH>
          <wp:positionV relativeFrom="paragraph">
            <wp:posOffset>33020</wp:posOffset>
          </wp:positionV>
          <wp:extent cx="6373495" cy="559435"/>
          <wp:effectExtent l="0" t="0" r="0" b="0"/>
          <wp:wrapNone/>
          <wp:docPr id="1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2" t="-803" r="-72" b="-803"/>
                  <a:stretch>
                    <a:fillRect/>
                  </a:stretch>
                </pic:blipFill>
                <pic:spPr bwMode="auto">
                  <a:xfrm>
                    <a:off x="0" y="0"/>
                    <a:ext cx="637349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rFonts w:cs="Segoe UI Light"/>
      </w:rPr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rFonts w:cs="Segoe UI Ligh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4320"/>
        </w:tabs>
        <w:ind w:star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680"/>
        </w:tabs>
        <w:ind w:start="46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812"/>
        </w:tabs>
        <w:ind w:start="81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172"/>
        </w:tabs>
        <w:ind w:start="117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532"/>
        </w:tabs>
        <w:ind w:start="153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92"/>
        </w:tabs>
        <w:ind w:start="189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252"/>
        </w:tabs>
        <w:ind w:start="225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612"/>
        </w:tabs>
        <w:ind w:start="261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972"/>
        </w:tabs>
        <w:ind w:start="297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332"/>
        </w:tabs>
        <w:ind w:start="333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92"/>
        </w:tabs>
        <w:ind w:start="3692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Calibri" w:cs="Arial"/>
      <w:color w:val="auto"/>
      <w:sz w:val="22"/>
      <w:szCs w:val="22"/>
      <w:lang w:val="it-IT" w:eastAsia="zh-CN" w:bidi="ar-SA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Times New Roman" w:cs="Times New Roman"/>
      <w:i/>
      <w:iCs/>
      <w:color w:val="2F5496"/>
    </w:rPr>
  </w:style>
  <w:style w:type="character" w:styleId="WW8Num2z0">
    <w:name w:val="WW8Num2z0"/>
    <w:qFormat/>
    <w:rPr>
      <w:rFonts w:cs="Segoe UI Light"/>
    </w:rPr>
  </w:style>
  <w:style w:type="character" w:styleId="WW8Num3z0">
    <w:name w:val="WW8Num3z0"/>
    <w:qFormat/>
    <w:rPr>
      <w:rFonts w:cs="Segoe UI Light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0">
    <w:name w:val="WW8Num6z0"/>
    <w:qFormat/>
    <w:rPr>
      <w:rFonts w:cs="Segoe UI Light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Garamond" w:hAnsi="Garamond" w:eastAsia="Calibri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egoe UI Light" w:hAnsi="Segoe UI Light" w:eastAsia="Calibri" w:cs="Segoe UI Light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Titolo4Carattere">
    <w:name w:val="Titolo 4 Carattere"/>
    <w:qFormat/>
    <w:rPr>
      <w:rFonts w:ascii="Calibri Light" w:hAnsi="Calibri Light" w:eastAsia="Times New Roman" w:cs="Times New Roman"/>
      <w:i/>
      <w:iCs/>
      <w:color w:val="2F5496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CorpotestoCarattere">
    <w:name w:val="Corpo testo Carattere"/>
    <w:qFormat/>
    <w:rPr>
      <w:rFonts w:ascii="Segoe UI Light" w:hAnsi="Segoe UI Light" w:eastAsia="Times New Roman" w:cs="Segoe UI Light"/>
      <w:sz w:val="22"/>
      <w:szCs w:val="22"/>
      <w:lang w:eastAsia="zh-CN"/>
    </w:rPr>
  </w:style>
  <w:style w:type="character" w:styleId="Emphasis">
    <w:name w:val="Emphasis"/>
    <w:qFormat/>
    <w:rPr>
      <w:i/>
      <w:i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rFonts w:cs="Times New Roman"/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autoSpaceDE w:val="false"/>
      <w:spacing w:lineRule="auto" w:line="276" w:before="0" w:after="0"/>
      <w:ind w:hanging="0" w:start="0" w:end="231"/>
      <w:jc w:val="both"/>
    </w:pPr>
    <w:rPr>
      <w:rFonts w:ascii="Segoe UI Light" w:hAnsi="Segoe UI Light" w:eastAsia="Times New Roman" w:cs="Segoe UI Light"/>
      <w:lang w:eastAsia="zh-C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4">
    <w:name w:val="Stile4"/>
    <w:basedOn w:val="Heading4"/>
    <w:qFormat/>
    <w:pPr>
      <w:keepLines w:val="false"/>
      <w:numPr>
        <w:ilvl w:val="0"/>
        <w:numId w:val="0"/>
      </w:numPr>
      <w:suppressAutoHyphens w:val="true"/>
      <w:spacing w:lineRule="auto" w:line="276" w:before="0" w:after="0"/>
      <w:ind w:hanging="0" w:start="0" w:end="0"/>
      <w:jc w:val="both"/>
      <w:outlineLvl w:val="9"/>
    </w:pPr>
    <w:rPr>
      <w:rFonts w:ascii="Segoe UI Light" w:hAnsi="Segoe UI Light" w:eastAsia="Times New Roman" w:cs="Times New Roman"/>
      <w:b/>
      <w:bCs/>
      <w:i w:val="false"/>
      <w:iCs w:val="false"/>
      <w:color w:val="00000A"/>
      <w:sz w:val="20"/>
      <w:lang w:val="it-IT" w:eastAsia="zh-CN"/>
    </w:rPr>
  </w:style>
  <w:style w:type="paragraph" w:styleId="Paragrafoelenco">
    <w:name w:val="Paragrafo elenco"/>
    <w:basedOn w:val="Normal"/>
    <w:qFormat/>
    <w:pPr>
      <w:spacing w:before="0" w:after="160"/>
      <w:ind w:hanging="0" w:start="720" w:end="0"/>
      <w:contextualSpacing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Default">
    <w:name w:val="Default"/>
    <w:qFormat/>
    <w:pPr>
      <w:widowControl w:val="false"/>
      <w:suppressAutoHyphens w:val="true"/>
      <w:autoSpaceDE w:val="false"/>
      <w:bidi w:val="0"/>
      <w:spacing w:lineRule="auto" w:line="276" w:before="200" w:after="200"/>
    </w:pPr>
    <w:rPr>
      <w:rFonts w:ascii="Times;Times New Roman" w:hAnsi="Times;Times New Roman" w:eastAsia="Times New Roman" w:cs="Times;Times New Roman"/>
      <w:color w:val="000000"/>
      <w:sz w:val="24"/>
      <w:szCs w:val="24"/>
      <w:lang w:val="it-IT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s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Application>LibreOffice/25.2.3.2$Windows_X86_64 LibreOffice_project/bbb074479178df812d175f709636b368952c2ce3</Application>
  <AppVersion>15.0000</AppVersion>
  <Pages>2</Pages>
  <Words>824</Words>
  <Characters>4914</Characters>
  <CharactersWithSpaces>5698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2022-10-12T06:48:00Z</dcterms:created>
  <dc:creator>********</dc:creator>
  <dc:description/>
  <dc:language>it-IT</dc:language>
  <cp:lastModifiedBy/>
  <dcterms:modified xsi:type="dcterms:W3CDTF">2026-01-29T14:47:19Z</dcterms:modified>
  <cp:revision>37</cp:revision>
  <dc:subject/>
  <dc:title/>
</cp:coreProperties>
</file>