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9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1.png" ContentType="image/png"/>
  <Override PartName="/word/footer16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21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2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23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oter24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oter25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footer26.xml" ContentType="application/vnd.openxmlformats-officedocument.wordprocessingml.footer+xml"/>
  <Override PartName="/word/header8.xml" ContentType="application/vnd.openxmlformats-officedocument.wordprocessingml.header+xml"/>
  <Override PartName="/word/footer27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numbering.xml" ContentType="application/vnd.openxmlformats-officedocument.wordprocessingml.numbering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er19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mmentSubject1"/>
        <w:rPr>
          <w:rFonts w:eastAsia="Segoe UI Light" w:cs="Segoe UI Light"/>
        </w:rPr>
      </w:pPr>
      <w:r>
        <w:rPr>
          <w:rFonts w:eastAsia="Segoe UI Light" w:cs="Segoe UI Light"/>
        </w:rPr>
      </w:r>
    </w:p>
    <w:p>
      <w:pPr>
        <w:pStyle w:val="Standard"/>
        <w:jc w:val="right"/>
        <w:rPr>
          <w:rFonts w:cs="Segoe UI Light"/>
          <w:b/>
          <w:bCs/>
          <w:iCs/>
          <w:color w:val="1F497D"/>
          <w:sz w:val="28"/>
          <w:szCs w:val="28"/>
        </w:rPr>
      </w:pPr>
      <w:r>
        <w:rPr>
          <w:rFonts w:cs="Segoe UI Light"/>
          <w:b/>
          <w:bCs/>
          <w:iCs/>
          <w:color w:val="1F497D"/>
          <w:sz w:val="28"/>
          <w:szCs w:val="28"/>
        </w:rPr>
      </w:r>
    </w:p>
    <w:p>
      <w:pPr>
        <w:pStyle w:val="Standard"/>
        <w:jc w:val="right"/>
        <w:rPr>
          <w:rFonts w:cs="Segoe UI Light"/>
          <w:b/>
          <w:bCs/>
          <w:iCs/>
          <w:color w:val="1F497D"/>
          <w:sz w:val="28"/>
          <w:szCs w:val="28"/>
        </w:rPr>
      </w:pPr>
      <w:r>
        <w:rPr>
          <w:rFonts w:cs="Segoe UI Light"/>
          <w:b/>
          <w:bCs/>
          <w:iCs/>
          <w:color w:val="1F497D"/>
          <w:sz w:val="28"/>
          <w:szCs w:val="28"/>
        </w:rPr>
        <w:t>ALLEGATO A.1</w:t>
      </w:r>
    </w:p>
    <w:p>
      <w:pPr>
        <w:pStyle w:val="Standard"/>
        <w:jc w:val="center"/>
        <w:rPr>
          <w:rFonts w:cs="Segoe UI Light"/>
          <w:b/>
          <w:bCs/>
          <w:iCs/>
          <w:color w:val="1F497D"/>
          <w:sz w:val="28"/>
          <w:szCs w:val="28"/>
        </w:rPr>
      </w:pPr>
      <w:r>
        <w:rPr>
          <w:rFonts w:cs="Segoe UI Light"/>
          <w:b/>
          <w:bCs/>
          <w:iCs/>
          <w:color w:val="1F497D"/>
          <w:sz w:val="28"/>
          <w:szCs w:val="28"/>
        </w:rPr>
      </w:r>
    </w:p>
    <w:p>
      <w:pPr>
        <w:pStyle w:val="Standard"/>
        <w:jc w:val="center"/>
        <w:rPr>
          <w:rFonts w:ascii="Century Gothic" w:hAnsi="Century Gothic" w:eastAsia="Arial" w:cs="Century Gothic"/>
          <w:b/>
          <w:bCs/>
          <w:iCs/>
          <w:color w:val="1F497D"/>
          <w:sz w:val="20"/>
          <w:szCs w:val="20"/>
        </w:rPr>
      </w:pPr>
      <w:r>
        <w:rPr>
          <w:rFonts w:eastAsia="Arial" w:cs="Century Gothic" w:ascii="Century Gothic" w:hAnsi="Century Gothic"/>
          <w:b/>
          <w:bCs/>
          <w:iCs/>
          <w:color w:val="1F497D"/>
          <w:sz w:val="20"/>
          <w:szCs w:val="20"/>
        </w:rPr>
      </w:r>
    </w:p>
    <w:p>
      <w:pPr>
        <w:pStyle w:val="Standard"/>
        <w:shd w:val="clear" w:color="auto" w:fill="FFFFFF"/>
        <w:spacing w:lineRule="auto" w:line="250" w:before="0" w:after="144"/>
        <w:rPr>
          <w:rFonts w:ascii="Century Gothic" w:hAnsi="Century Gothic" w:eastAsia="Arial" w:cs="Century Gothic"/>
          <w:b/>
          <w:bCs/>
          <w:i/>
          <w:i/>
          <w:iCs/>
          <w:color w:val="1F497D"/>
          <w:sz w:val="20"/>
          <w:szCs w:val="20"/>
        </w:rPr>
      </w:pPr>
      <w:r>
        <w:rPr>
          <w:rFonts w:eastAsia="Arial" w:cs="Century Gothic" w:ascii="Century Gothic" w:hAnsi="Century Gothic"/>
          <w:b/>
          <w:bCs/>
          <w:i/>
          <w:iCs/>
          <w:color w:val="1F497D"/>
          <w:sz w:val="20"/>
          <w:szCs w:val="20"/>
        </w:rPr>
      </w:r>
    </w:p>
    <w:p>
      <w:pPr>
        <w:pStyle w:val="Standard"/>
        <w:shd w:val="clear" w:color="auto" w:fill="FFFFFF"/>
        <w:spacing w:lineRule="auto" w:line="250" w:before="0" w:after="144"/>
        <w:rPr>
          <w:rFonts w:ascii="Century Gothic" w:hAnsi="Century Gothic" w:eastAsia="Arial" w:cs="Century Gothic"/>
          <w:b/>
          <w:bCs/>
          <w:i/>
          <w:i/>
          <w:iCs/>
          <w:color w:val="1F497D"/>
          <w:sz w:val="20"/>
          <w:szCs w:val="20"/>
        </w:rPr>
      </w:pPr>
      <w:r>
        <w:rPr>
          <w:rFonts w:eastAsia="Arial" w:cs="Century Gothic" w:ascii="Century Gothic" w:hAnsi="Century Gothic"/>
          <w:b/>
          <w:bCs/>
          <w:i/>
          <w:iCs/>
          <w:color w:val="1F497D"/>
          <w:sz w:val="20"/>
          <w:szCs w:val="20"/>
        </w:rPr>
      </w:r>
    </w:p>
    <w:p>
      <w:pPr>
        <w:pStyle w:val="Standard"/>
        <w:shd w:val="clear" w:color="auto" w:fill="FFFFFF"/>
        <w:spacing w:lineRule="auto" w:line="250"/>
        <w:ind w:right="3"/>
        <w:jc w:val="center"/>
        <w:rPr>
          <w:rFonts w:cs="Segoe UI Light"/>
          <w:b/>
          <w:bCs/>
          <w:iCs/>
          <w:color w:val="1F497D"/>
          <w:sz w:val="36"/>
          <w:szCs w:val="28"/>
        </w:rPr>
      </w:pPr>
      <w:r>
        <w:rPr>
          <w:rFonts w:cs="Segoe UI Light"/>
          <w:b/>
          <w:bCs/>
          <w:iCs/>
          <w:color w:val="1F497D"/>
          <w:sz w:val="36"/>
          <w:szCs w:val="28"/>
        </w:rPr>
        <w:t>FORMULARIO PER LA PRESENTAZIONE DELLE PROPOSTE PROGETTUALI</w:t>
      </w:r>
    </w:p>
    <w:p>
      <w:pPr>
        <w:pStyle w:val="Standard"/>
        <w:shd w:val="clear" w:color="auto" w:fill="FFFFFF"/>
        <w:spacing w:lineRule="auto" w:line="250"/>
        <w:ind w:right="3"/>
        <w:jc w:val="center"/>
        <w:rPr>
          <w:rFonts w:cs="Segoe UI Light"/>
          <w:b/>
          <w:bCs/>
          <w:iCs/>
          <w:color w:val="1F497D"/>
          <w:sz w:val="36"/>
          <w:szCs w:val="28"/>
        </w:rPr>
      </w:pPr>
      <w:r>
        <w:rPr>
          <w:rFonts w:cs="Segoe UI Light"/>
          <w:b/>
          <w:bCs/>
          <w:iCs/>
          <w:color w:val="1F497D"/>
          <w:sz w:val="36"/>
          <w:szCs w:val="28"/>
        </w:rPr>
      </w:r>
    </w:p>
    <w:p>
      <w:pPr>
        <w:pStyle w:val="Standard"/>
        <w:shd w:val="clear" w:color="auto" w:fill="FFFFFF"/>
        <w:spacing w:lineRule="auto" w:line="250"/>
        <w:ind w:right="3"/>
        <w:jc w:val="center"/>
        <w:rPr>
          <w:rFonts w:cs="Segoe UI Light"/>
          <w:b/>
          <w:bCs/>
          <w:iCs/>
          <w:color w:val="1F497D"/>
          <w:sz w:val="36"/>
          <w:szCs w:val="28"/>
        </w:rPr>
      </w:pPr>
      <w:r>
        <w:rPr>
          <w:rFonts w:cs="Segoe UI Light"/>
          <w:b/>
          <w:bCs/>
          <w:iCs/>
          <w:color w:val="1F497D"/>
          <w:sz w:val="36"/>
          <w:szCs w:val="28"/>
        </w:rPr>
        <w:t xml:space="preserve"> “</w:t>
      </w:r>
      <w:r>
        <w:rPr>
          <w:rFonts w:cs="Segoe UI Light"/>
          <w:b/>
          <w:bCs/>
          <w:iCs/>
          <w:color w:val="1F497D"/>
          <w:sz w:val="36"/>
          <w:szCs w:val="28"/>
        </w:rPr>
        <w:t>AZIONI DI ORIENTAMENTO PRECOCE E A SOSTEGNO DELLE PRIME TRANSIZIONI”</w:t>
      </w:r>
    </w:p>
    <w:p>
      <w:pPr>
        <w:pStyle w:val="Standard"/>
        <w:jc w:val="center"/>
        <w:rPr>
          <w:rFonts w:cs="Segoe UI Light"/>
          <w:b/>
          <w:bCs/>
          <w:i/>
          <w:i/>
          <w:color w:val="1F497D"/>
          <w:sz w:val="36"/>
          <w:szCs w:val="28"/>
        </w:rPr>
      </w:pPr>
      <w:r>
        <w:rPr>
          <w:rFonts w:cs="Segoe UI Light"/>
          <w:b/>
          <w:bCs/>
          <w:i/>
          <w:color w:val="1F497D"/>
          <w:sz w:val="36"/>
          <w:szCs w:val="28"/>
        </w:rPr>
        <w:t>Periodo 2026/2028</w:t>
      </w:r>
    </w:p>
    <w:p>
      <w:pPr>
        <w:pStyle w:val="Standard"/>
        <w:shd w:val="clear" w:color="auto" w:fill="FFFFFF"/>
        <w:spacing w:lineRule="auto" w:line="250"/>
        <w:ind w:right="3"/>
        <w:jc w:val="center"/>
        <w:rPr>
          <w:rFonts w:cs="Segoe UI Light"/>
          <w:b/>
          <w:bCs/>
          <w:i/>
          <w:i/>
          <w:color w:val="1F497D"/>
          <w:sz w:val="32"/>
          <w:szCs w:val="32"/>
        </w:rPr>
      </w:pPr>
      <w:r>
        <w:rPr>
          <w:rFonts w:cs="Segoe UI Light"/>
          <w:b/>
          <w:bCs/>
          <w:i/>
          <w:color w:val="1F497D"/>
          <w:sz w:val="32"/>
          <w:szCs w:val="32"/>
        </w:rPr>
      </w:r>
    </w:p>
    <w:p>
      <w:pPr>
        <w:pStyle w:val="Standard"/>
        <w:jc w:val="center"/>
        <w:rPr>
          <w:rFonts w:cs="Segoe UI Light"/>
          <w:b/>
          <w:bCs/>
          <w:i/>
          <w:i/>
          <w:iCs/>
          <w:color w:val="1F497D"/>
          <w:sz w:val="36"/>
          <w:szCs w:val="28"/>
          <w:lang w:eastAsia="it-IT"/>
        </w:rPr>
      </w:pPr>
      <w:r>
        <w:rPr>
          <w:rFonts w:cs="Segoe UI Light"/>
          <w:b/>
          <w:bCs/>
          <w:i/>
          <w:iCs/>
          <w:color w:val="1F497D"/>
          <w:sz w:val="36"/>
          <w:szCs w:val="28"/>
          <w:lang w:eastAsia="it-IT"/>
        </w:rPr>
      </w:r>
    </w:p>
    <w:p>
      <w:pPr>
        <w:pStyle w:val="Stile4"/>
        <w:jc w:val="center"/>
        <w:rPr>
          <w:rFonts w:cs="Segoe UI Light"/>
          <w:bCs w:val="false"/>
          <w:i/>
          <w:i/>
          <w:color w:val="1F497D"/>
          <w:sz w:val="28"/>
          <w:szCs w:val="28"/>
        </w:rPr>
      </w:pPr>
      <w:r>
        <w:rPr>
          <w:rFonts w:cs="Segoe UI Light"/>
          <w:bCs w:val="false"/>
          <w:i/>
          <w:color w:val="1F497D"/>
          <w:sz w:val="28"/>
          <w:szCs w:val="28"/>
        </w:rPr>
        <w:t>Atto di Indirizzo</w:t>
      </w:r>
    </w:p>
    <w:p>
      <w:pPr>
        <w:pStyle w:val="Stile4"/>
        <w:jc w:val="center"/>
        <w:rPr/>
      </w:pPr>
      <w:r>
        <w:rPr>
          <w:rFonts w:eastAsia="Segoe UI Light" w:cs="Segoe UI Light"/>
          <w:bCs w:val="false"/>
          <w:i/>
          <w:color w:val="0070C0"/>
          <w:sz w:val="36"/>
          <w:szCs w:val="36"/>
        </w:rPr>
        <w:t xml:space="preserve"> </w:t>
      </w:r>
      <w:r>
        <w:rPr>
          <w:rFonts w:cs="Segoe UI Light"/>
          <w:i/>
          <w:color w:val="1F497D"/>
          <w:sz w:val="36"/>
          <w:szCs w:val="28"/>
        </w:rPr>
        <w:t>“</w:t>
      </w:r>
      <w:r>
        <w:rPr>
          <w:rFonts w:cs="Segoe UI Light"/>
          <w:i/>
          <w:color w:val="1F497D"/>
          <w:sz w:val="36"/>
          <w:szCs w:val="28"/>
        </w:rPr>
        <w:t>SISTEMA REGIONALE DI ORIENTAMENTO PERMANENTE: AZIONI DI ORIENTAMENTO PRECOCE E A SOSTEGNO DELLE PRIME TRANSIZIONI”</w:t>
      </w:r>
    </w:p>
    <w:p>
      <w:pPr>
        <w:pStyle w:val="Standard"/>
        <w:jc w:val="center"/>
        <w:rPr/>
      </w:pPr>
      <w:r>
        <w:rPr>
          <w:rFonts w:cs="Segoe UI Light"/>
          <w:b/>
          <w:bCs/>
          <w:i/>
          <w:color w:val="1F497D"/>
          <w:sz w:val="32"/>
          <w:szCs w:val="32"/>
        </w:rPr>
        <w:t>di cui alla D.G.R. n. 4-2728 del 26/06/2026</w:t>
      </w:r>
    </w:p>
    <w:p>
      <w:pPr>
        <w:pStyle w:val="Standard"/>
        <w:spacing w:before="0" w:after="120"/>
        <w:jc w:val="center"/>
        <w:rPr>
          <w:rFonts w:cs="Segoe UI Light"/>
          <w:b/>
          <w:bCs/>
          <w:i/>
          <w:i/>
          <w:color w:val="0000FF"/>
          <w:sz w:val="20"/>
          <w:szCs w:val="20"/>
          <w:lang w:eastAsia="it-IT"/>
        </w:rPr>
      </w:pPr>
      <w:r>
        <w:rPr>
          <w:rFonts w:cs="Segoe UI Light"/>
          <w:b/>
          <w:bCs/>
          <w:i/>
          <w:color w:val="0000FF"/>
          <w:sz w:val="20"/>
          <w:szCs w:val="20"/>
          <w:lang w:eastAsia="it-IT"/>
        </w:rPr>
      </w:r>
      <w:r>
        <w:br w:type="page"/>
      </w:r>
    </w:p>
    <w:p>
      <w:pPr>
        <w:pStyle w:val="Standard"/>
        <w:spacing w:before="0" w:after="0"/>
        <w:jc w:val="center"/>
        <w:rPr>
          <w:rFonts w:cs="Segoe UI Light"/>
          <w:b/>
          <w:color w:val="002060"/>
          <w:sz w:val="24"/>
          <w:szCs w:val="24"/>
        </w:rPr>
      </w:pPr>
      <w:bookmarkStart w:id="0" w:name="_PictureBullets"/>
      <w:bookmarkStart w:id="1" w:name="_Hlk3224012"/>
      <w:bookmarkStart w:id="2" w:name="_Hlk51831567"/>
      <w:bookmarkEnd w:id="0"/>
      <w:bookmarkEnd w:id="1"/>
      <w:bookmarkEnd w:id="2"/>
      <w:r>
        <w:rPr>
          <w:rFonts w:cs="Segoe UI Light"/>
          <w:b/>
          <w:color w:val="002060"/>
          <w:sz w:val="24"/>
          <w:szCs w:val="24"/>
        </w:rPr>
        <w:t>SEZIONE 1. SOGGETTO PROPONENTE</w:t>
      </w:r>
    </w:p>
    <w:p>
      <w:pPr>
        <w:pStyle w:val="Standard"/>
        <w:jc w:val="center"/>
        <w:rPr>
          <w:rFonts w:cs="Segoe UI Light"/>
          <w:b/>
          <w:color w:val="002060"/>
          <w:sz w:val="24"/>
          <w:szCs w:val="24"/>
        </w:rPr>
      </w:pPr>
      <w:r>
        <w:rPr>
          <w:rFonts w:cs="Segoe UI Light"/>
          <w:b/>
          <w:color w:val="002060"/>
          <w:sz w:val="24"/>
          <w:szCs w:val="24"/>
        </w:rPr>
      </w:r>
    </w:p>
    <w:p>
      <w:pPr>
        <w:pStyle w:val="Standard"/>
        <w:jc w:val="center"/>
        <w:rPr>
          <w:rFonts w:cs="Segoe UI Light"/>
          <w:b/>
          <w:color w:val="002060"/>
          <w:sz w:val="24"/>
          <w:szCs w:val="24"/>
        </w:rPr>
      </w:pPr>
      <w:r>
        <w:rPr>
          <w:rFonts w:cs="Segoe UI Light"/>
          <w:b/>
          <w:color w:val="002060"/>
          <w:sz w:val="24"/>
          <w:szCs w:val="24"/>
        </w:rPr>
      </w:r>
    </w:p>
    <w:p>
      <w:pPr>
        <w:pStyle w:val="ListParagraph"/>
        <w:numPr>
          <w:ilvl w:val="1"/>
          <w:numId w:val="3"/>
        </w:numPr>
        <w:jc w:val="center"/>
        <w:rPr>
          <w:rFonts w:ascii="Segoe UI Light" w:hAnsi="Segoe UI Light" w:cs="Segoe UI Light"/>
          <w:b/>
          <w:color w:val="2F5496"/>
        </w:rPr>
      </w:pPr>
      <w:r>
        <w:rPr>
          <w:rFonts w:cs="Segoe UI Light" w:ascii="Segoe UI Light" w:hAnsi="Segoe UI Light"/>
          <w:b/>
          <w:color w:val="2F5496"/>
        </w:rPr>
        <w:t>IDENTIFICAZIONE DEL SOGGETTO PROPONENTE E RISPETTO DELLE CONDIZIONI GENERALI DELL’AVVISO</w:t>
      </w:r>
    </w:p>
    <w:p>
      <w:pPr>
        <w:pStyle w:val="Standard"/>
        <w:rPr>
          <w:rFonts w:cs="Segoe UI Light"/>
          <w:b/>
          <w:color w:val="2F5496"/>
        </w:rPr>
      </w:pPr>
      <w:r>
        <w:rPr>
          <w:rFonts w:cs="Segoe UI Light"/>
          <w:b/>
          <w:color w:val="2F5496"/>
        </w:rPr>
      </w:r>
    </w:p>
    <w:p>
      <w:pPr>
        <w:pStyle w:val="Standard"/>
        <w:rPr>
          <w:rFonts w:cs="Segoe UI Light"/>
          <w:bCs/>
          <w:sz w:val="19"/>
          <w:szCs w:val="19"/>
        </w:rPr>
      </w:pPr>
      <w:r>
        <w:rPr>
          <w:rFonts w:cs="Segoe UI Light"/>
          <w:bCs/>
          <w:sz w:val="19"/>
          <w:szCs w:val="19"/>
        </w:rPr>
        <w:t>In relazione alle condizioni generali dell’Avviso e alla classe di valutazione A “Soggetto proponente” di cui al paragrafo 11.2, riportare i dati richiesti e descrivere, laddove opportuno, i principali elementi qualificanti della proposta.</w:t>
      </w:r>
    </w:p>
    <w:p>
      <w:pPr>
        <w:pStyle w:val="Standard"/>
        <w:rPr>
          <w:rFonts w:cs="Segoe UI Light"/>
          <w:b/>
          <w:bCs/>
          <w:sz w:val="24"/>
          <w:szCs w:val="24"/>
        </w:rPr>
      </w:pPr>
      <w:r>
        <w:rPr>
          <w:rFonts w:cs="Segoe UI Light"/>
          <w:b/>
          <w:bCs/>
          <w:sz w:val="24"/>
          <w:szCs w:val="24"/>
        </w:rPr>
      </w:r>
    </w:p>
    <w:p>
      <w:pPr>
        <w:pStyle w:val="ListParagraph"/>
        <w:numPr>
          <w:ilvl w:val="2"/>
          <w:numId w:val="4"/>
        </w:numPr>
        <w:rPr>
          <w:rFonts w:ascii="Segoe UI Light" w:hAnsi="Segoe UI Light" w:cs="Segoe UI Light"/>
          <w:b/>
          <w:color w:val="2F5496"/>
          <w:sz w:val="20"/>
          <w:szCs w:val="20"/>
        </w:rPr>
      </w:pPr>
      <w:r>
        <w:rPr>
          <w:rFonts w:cs="Segoe UI Light" w:ascii="Segoe UI Light" w:hAnsi="Segoe UI Light"/>
          <w:b/>
          <w:color w:val="2F5496"/>
          <w:sz w:val="20"/>
          <w:szCs w:val="20"/>
        </w:rPr>
        <w:t>DATI IDENTIFICATIVI DEL SOGGETTIO CAPOFILA</w:t>
      </w:r>
    </w:p>
    <w:p>
      <w:pPr>
        <w:pStyle w:val="Standard"/>
        <w:jc w:val="center"/>
        <w:rPr>
          <w:rFonts w:cs="Segoe UI Light"/>
          <w:b/>
          <w:sz w:val="12"/>
          <w:szCs w:val="12"/>
        </w:rPr>
      </w:pPr>
      <w:r>
        <w:rPr>
          <w:rFonts w:cs="Segoe UI Light"/>
          <w:b/>
          <w:sz w:val="12"/>
          <w:szCs w:val="12"/>
        </w:rPr>
      </w:r>
    </w:p>
    <w:tbl>
      <w:tblPr>
        <w:tblW w:w="5000" w:type="pct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59"/>
        <w:gridCol w:w="1419"/>
        <w:gridCol w:w="1557"/>
        <w:gridCol w:w="3402"/>
      </w:tblGrid>
      <w:tr>
        <w:trPr/>
        <w:tc>
          <w:tcPr>
            <w:tcW w:w="3259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vAlign w:val="center"/>
          </w:tcPr>
          <w:p>
            <w:pPr>
              <w:pStyle w:val="Normal1"/>
              <w:spacing w:lineRule="auto" w:line="360"/>
              <w:rPr>
                <w:rFonts w:cs="Comic Sans MS"/>
                <w:b/>
                <w:bCs/>
                <w:sz w:val="18"/>
                <w:szCs w:val="18"/>
              </w:rPr>
            </w:pPr>
            <w:r>
              <w:rPr>
                <w:rFonts w:cs="Comic Sans MS"/>
                <w:b/>
                <w:bCs/>
                <w:sz w:val="18"/>
                <w:szCs w:val="18"/>
              </w:rPr>
              <w:t>DENOMINAZIONE</w:t>
            </w:r>
          </w:p>
        </w:tc>
        <w:tc>
          <w:tcPr>
            <w:tcW w:w="6378" w:type="dxa"/>
            <w:gridSpan w:val="3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vAlign w:val="center"/>
          </w:tcPr>
          <w:p>
            <w:pPr>
              <w:pStyle w:val="Normal1"/>
              <w:snapToGrid w:val="false"/>
              <w:spacing w:lineRule="auto" w:line="36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32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Normal1"/>
              <w:spacing w:lineRule="auto" w:line="360"/>
              <w:rPr>
                <w:rFonts w:cs="Comic Sans MS"/>
                <w:b/>
                <w:bCs/>
                <w:sz w:val="18"/>
                <w:szCs w:val="18"/>
              </w:rPr>
            </w:pPr>
            <w:r>
              <w:rPr>
                <w:rFonts w:cs="Comic Sans MS"/>
                <w:b/>
                <w:bCs/>
                <w:sz w:val="18"/>
                <w:szCs w:val="18"/>
              </w:rPr>
              <w:t>CODICE ANAGRAFICO REGIONALE</w:t>
            </w:r>
          </w:p>
        </w:tc>
        <w:tc>
          <w:tcPr>
            <w:tcW w:w="6378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Normal1"/>
              <w:snapToGrid w:val="false"/>
              <w:spacing w:lineRule="auto" w:line="360"/>
              <w:rPr>
                <w:rFonts w:cs="Comic Sans MS"/>
                <w:b/>
                <w:bCs/>
                <w:sz w:val="18"/>
                <w:szCs w:val="18"/>
              </w:rPr>
            </w:pPr>
            <w:r>
              <w:rPr>
                <w:rFonts w:cs="Comic Sans MS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32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Normal1"/>
              <w:spacing w:lineRule="auto" w:line="360"/>
              <w:rPr>
                <w:rFonts w:cs="Comic Sans MS"/>
                <w:b/>
                <w:bCs/>
                <w:sz w:val="18"/>
                <w:szCs w:val="18"/>
              </w:rPr>
            </w:pPr>
            <w:r>
              <w:rPr>
                <w:rFonts w:cs="Comic Sans MS"/>
                <w:b/>
                <w:bCs/>
                <w:sz w:val="18"/>
                <w:szCs w:val="18"/>
              </w:rPr>
              <w:t>CODICE FISCALE/Partita IVA</w:t>
            </w:r>
          </w:p>
        </w:tc>
        <w:tc>
          <w:tcPr>
            <w:tcW w:w="6378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Normal1"/>
              <w:snapToGrid w:val="false"/>
              <w:spacing w:lineRule="auto" w:line="360"/>
              <w:rPr>
                <w:rFonts w:cs="Comic Sans MS"/>
                <w:b/>
                <w:bCs/>
                <w:sz w:val="18"/>
                <w:szCs w:val="18"/>
              </w:rPr>
            </w:pPr>
            <w:r>
              <w:rPr>
                <w:rFonts w:cs="Comic Sans MS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32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Normal1"/>
              <w:spacing w:lineRule="auto" w:line="360"/>
              <w:rPr>
                <w:rFonts w:cs="Comic Sans MS"/>
                <w:b/>
                <w:bCs/>
                <w:sz w:val="18"/>
                <w:szCs w:val="18"/>
              </w:rPr>
            </w:pPr>
            <w:r>
              <w:rPr>
                <w:rFonts w:cs="Comic Sans MS"/>
                <w:b/>
                <w:bCs/>
                <w:sz w:val="18"/>
                <w:szCs w:val="18"/>
              </w:rPr>
              <w:t>NOMINATIVO LEGALE RAPPRESENTANTE</w:t>
            </w:r>
          </w:p>
        </w:tc>
        <w:tc>
          <w:tcPr>
            <w:tcW w:w="6378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Normal1"/>
              <w:snapToGrid w:val="false"/>
              <w:spacing w:lineRule="auto" w:line="360"/>
              <w:rPr>
                <w:rFonts w:cs="Comic Sans MS"/>
                <w:b/>
                <w:bCs/>
                <w:sz w:val="18"/>
                <w:szCs w:val="18"/>
              </w:rPr>
            </w:pPr>
            <w:r>
              <w:rPr>
                <w:rFonts w:cs="Comic Sans MS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32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Normal1"/>
              <w:spacing w:lineRule="auto" w:line="360"/>
              <w:rPr>
                <w:rFonts w:cs="Comic Sans MS"/>
                <w:b/>
                <w:bCs/>
                <w:sz w:val="18"/>
                <w:szCs w:val="18"/>
              </w:rPr>
            </w:pPr>
            <w:r>
              <w:rPr>
                <w:rFonts w:cs="Comic Sans MS"/>
                <w:b/>
                <w:bCs/>
                <w:sz w:val="18"/>
                <w:szCs w:val="18"/>
              </w:rPr>
              <w:t>LUOGO E DATA DI NASCITA</w:t>
            </w:r>
          </w:p>
        </w:tc>
        <w:tc>
          <w:tcPr>
            <w:tcW w:w="14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Normal1"/>
              <w:snapToGrid w:val="false"/>
              <w:spacing w:lineRule="auto" w:line="360"/>
              <w:rPr>
                <w:rFonts w:cs="Comic Sans MS"/>
                <w:b/>
                <w:bCs/>
                <w:sz w:val="16"/>
                <w:szCs w:val="16"/>
              </w:rPr>
            </w:pPr>
            <w:r>
              <w:rPr>
                <w:rFonts w:cs="Comic Sans MS"/>
                <w:b/>
                <w:bCs/>
                <w:sz w:val="16"/>
                <w:szCs w:val="16"/>
              </w:rPr>
            </w:r>
          </w:p>
        </w:tc>
        <w:tc>
          <w:tcPr>
            <w:tcW w:w="155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Normal1"/>
              <w:spacing w:lineRule="auto" w:line="360"/>
              <w:rPr>
                <w:rFonts w:cs="Comic Sans MS"/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rFonts w:cs="Comic Sans MS"/>
                <w:b/>
                <w:bCs/>
                <w:i/>
                <w:iCs/>
                <w:sz w:val="18"/>
                <w:szCs w:val="18"/>
              </w:rPr>
              <w:t>Prov.</w:t>
            </w:r>
          </w:p>
        </w:tc>
        <w:tc>
          <w:tcPr>
            <w:tcW w:w="34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Normal1"/>
              <w:spacing w:lineRule="auto" w:line="360"/>
              <w:rPr>
                <w:rFonts w:cs="Comic Sans MS"/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rFonts w:cs="Comic Sans MS"/>
                <w:b/>
                <w:bCs/>
                <w:i/>
                <w:iCs/>
                <w:sz w:val="18"/>
                <w:szCs w:val="18"/>
              </w:rPr>
              <w:t>Data</w:t>
            </w:r>
          </w:p>
        </w:tc>
      </w:tr>
      <w:tr>
        <w:trPr>
          <w:trHeight w:val="58" w:hRule="atLeast"/>
        </w:trPr>
        <w:tc>
          <w:tcPr>
            <w:tcW w:w="3259" w:type="dxa"/>
            <w:tcBorders>
              <w:top w:val="single" w:sz="4" w:space="0" w:color="B4C6E7"/>
              <w:bottom w:val="single" w:sz="4" w:space="0" w:color="B4C6E7"/>
            </w:tcBorders>
            <w:shd w:color="auto" w:fill="FFFFFF" w:val="clear"/>
            <w:vAlign w:val="center"/>
          </w:tcPr>
          <w:p>
            <w:pPr>
              <w:pStyle w:val="Normal1"/>
              <w:snapToGrid w:val="false"/>
              <w:spacing w:lineRule="auto" w:line="360"/>
              <w:rPr>
                <w:rFonts w:cs="Comic Sans MS"/>
                <w:b/>
                <w:bCs/>
                <w:i/>
                <w:i/>
                <w:iCs/>
                <w:sz w:val="2"/>
                <w:szCs w:val="2"/>
              </w:rPr>
            </w:pPr>
            <w:r>
              <w:rPr>
                <w:rFonts w:cs="Comic Sans MS"/>
                <w:b/>
                <w:bCs/>
                <w:i/>
                <w:iCs/>
                <w:sz w:val="2"/>
                <w:szCs w:val="2"/>
              </w:rPr>
            </w:r>
          </w:p>
        </w:tc>
        <w:tc>
          <w:tcPr>
            <w:tcW w:w="1419" w:type="dxa"/>
            <w:tcBorders>
              <w:top w:val="single" w:sz="4" w:space="0" w:color="B4C6E7"/>
              <w:bottom w:val="single" w:sz="4" w:space="0" w:color="B4C6E7"/>
            </w:tcBorders>
            <w:shd w:color="auto" w:fill="FFFFFF" w:val="clear"/>
            <w:vAlign w:val="center"/>
          </w:tcPr>
          <w:p>
            <w:pPr>
              <w:pStyle w:val="Normal1"/>
              <w:snapToGrid w:val="false"/>
              <w:spacing w:lineRule="auto" w:line="360"/>
              <w:rPr>
                <w:rFonts w:cs="Comic Sans MS"/>
                <w:b/>
                <w:bCs/>
                <w:i/>
                <w:i/>
                <w:iCs/>
                <w:sz w:val="2"/>
                <w:szCs w:val="2"/>
              </w:rPr>
            </w:pPr>
            <w:r>
              <w:rPr>
                <w:rFonts w:cs="Comic Sans MS"/>
                <w:b/>
                <w:bCs/>
                <w:i/>
                <w:iCs/>
                <w:sz w:val="2"/>
                <w:szCs w:val="2"/>
              </w:rPr>
            </w:r>
          </w:p>
        </w:tc>
        <w:tc>
          <w:tcPr>
            <w:tcW w:w="1557" w:type="dxa"/>
            <w:tcBorders>
              <w:top w:val="single" w:sz="4" w:space="0" w:color="B4C6E7"/>
              <w:bottom w:val="single" w:sz="4" w:space="0" w:color="B4C6E7"/>
            </w:tcBorders>
            <w:shd w:color="auto" w:fill="FFFFFF" w:val="clear"/>
            <w:vAlign w:val="center"/>
          </w:tcPr>
          <w:p>
            <w:pPr>
              <w:pStyle w:val="Normal1"/>
              <w:snapToGrid w:val="false"/>
              <w:spacing w:lineRule="auto" w:line="360"/>
              <w:rPr>
                <w:rFonts w:cs="Comic Sans MS"/>
                <w:b/>
                <w:bCs/>
                <w:i/>
                <w:i/>
                <w:iCs/>
                <w:sz w:val="2"/>
                <w:szCs w:val="2"/>
              </w:rPr>
            </w:pPr>
            <w:r>
              <w:rPr>
                <w:rFonts w:cs="Comic Sans MS"/>
                <w:b/>
                <w:bCs/>
                <w:i/>
                <w:iCs/>
                <w:sz w:val="2"/>
                <w:szCs w:val="2"/>
              </w:rPr>
            </w:r>
          </w:p>
        </w:tc>
        <w:tc>
          <w:tcPr>
            <w:tcW w:w="3402" w:type="dxa"/>
            <w:tcBorders>
              <w:top w:val="single" w:sz="4" w:space="0" w:color="B4C6E7"/>
              <w:bottom w:val="single" w:sz="4" w:space="0" w:color="B4C6E7"/>
            </w:tcBorders>
            <w:shd w:color="auto" w:fill="FFFFFF" w:val="clear"/>
            <w:vAlign w:val="center"/>
          </w:tcPr>
          <w:p>
            <w:pPr>
              <w:pStyle w:val="Normal1"/>
              <w:snapToGrid w:val="false"/>
              <w:spacing w:lineRule="auto" w:line="360"/>
              <w:rPr>
                <w:rFonts w:cs="Comic Sans MS"/>
                <w:b/>
                <w:bCs/>
                <w:i/>
                <w:i/>
                <w:iCs/>
                <w:sz w:val="2"/>
                <w:szCs w:val="2"/>
              </w:rPr>
            </w:pPr>
            <w:r>
              <w:rPr>
                <w:rFonts w:cs="Comic Sans MS"/>
                <w:b/>
                <w:bCs/>
                <w:i/>
                <w:iCs/>
                <w:sz w:val="2"/>
                <w:szCs w:val="2"/>
              </w:rPr>
            </w:r>
          </w:p>
        </w:tc>
      </w:tr>
      <w:tr>
        <w:trPr/>
        <w:tc>
          <w:tcPr>
            <w:tcW w:w="32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Normal1"/>
              <w:spacing w:lineRule="auto" w:line="360"/>
              <w:rPr/>
            </w:pPr>
            <w:r>
              <w:rPr>
                <w:rFonts w:cs="Comic Sans MS"/>
                <w:b/>
                <w:bCs/>
                <w:sz w:val="18"/>
                <w:szCs w:val="18"/>
              </w:rPr>
              <w:t>NOMINATIVO REFERENTE DEL PROGETTO/COORDINATORE RESPONSABILE</w:t>
            </w:r>
            <w:r>
              <w:rPr>
                <w:rStyle w:val="FootnoteReference"/>
                <w:b/>
                <w:bCs/>
                <w:sz w:val="18"/>
                <w:szCs w:val="18"/>
              </w:rPr>
              <w:footnoteReference w:id="2"/>
            </w:r>
          </w:p>
        </w:tc>
        <w:tc>
          <w:tcPr>
            <w:tcW w:w="6378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Normal1"/>
              <w:snapToGrid w:val="false"/>
              <w:spacing w:lineRule="auto" w:line="360"/>
              <w:rPr>
                <w:rFonts w:cs="Comic Sans MS"/>
                <w:b/>
                <w:bCs/>
                <w:sz w:val="16"/>
                <w:szCs w:val="16"/>
              </w:rPr>
            </w:pPr>
            <w:r>
              <w:rPr>
                <w:rFonts w:cs="Comic Sans MS"/>
                <w:b/>
                <w:bCs/>
                <w:sz w:val="16"/>
                <w:szCs w:val="16"/>
              </w:rPr>
            </w:r>
          </w:p>
        </w:tc>
      </w:tr>
      <w:tr>
        <w:trPr/>
        <w:tc>
          <w:tcPr>
            <w:tcW w:w="32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Normal1"/>
              <w:spacing w:lineRule="auto" w:line="360"/>
              <w:rPr>
                <w:rFonts w:cs="Comic Sans MS"/>
                <w:b/>
                <w:bCs/>
                <w:sz w:val="18"/>
                <w:szCs w:val="18"/>
              </w:rPr>
            </w:pPr>
            <w:r>
              <w:rPr>
                <w:rFonts w:cs="Comic Sans MS"/>
                <w:b/>
                <w:bCs/>
                <w:sz w:val="18"/>
                <w:szCs w:val="18"/>
              </w:rPr>
              <w:t>NUMERO DI TELEFONO/CELLULARE</w:t>
            </w:r>
          </w:p>
        </w:tc>
        <w:tc>
          <w:tcPr>
            <w:tcW w:w="6378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Normal1"/>
              <w:snapToGrid w:val="false"/>
              <w:spacing w:lineRule="auto" w:line="360"/>
              <w:rPr>
                <w:rFonts w:cs="Comic Sans MS"/>
                <w:b/>
                <w:bCs/>
                <w:sz w:val="16"/>
                <w:szCs w:val="16"/>
              </w:rPr>
            </w:pPr>
            <w:r>
              <w:rPr>
                <w:rFonts w:cs="Comic Sans MS"/>
                <w:b/>
                <w:bCs/>
                <w:sz w:val="16"/>
                <w:szCs w:val="16"/>
              </w:rPr>
            </w:r>
          </w:p>
        </w:tc>
      </w:tr>
      <w:tr>
        <w:trPr/>
        <w:tc>
          <w:tcPr>
            <w:tcW w:w="32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Normal1"/>
              <w:spacing w:lineRule="auto" w:line="360"/>
              <w:rPr/>
            </w:pPr>
            <w:r>
              <w:rPr>
                <w:rFonts w:cs="Comic Sans MS"/>
                <w:b/>
                <w:bCs/>
                <w:sz w:val="18"/>
                <w:szCs w:val="18"/>
              </w:rPr>
              <w:t xml:space="preserve">INDIRIZZO </w:t>
            </w:r>
            <w:r>
              <w:rPr>
                <w:rFonts w:cs="Comic Sans MS"/>
                <w:b/>
                <w:bCs/>
                <w:i/>
                <w:iCs/>
                <w:sz w:val="18"/>
                <w:szCs w:val="18"/>
              </w:rPr>
              <w:t>E-MAIL</w:t>
            </w:r>
          </w:p>
        </w:tc>
        <w:tc>
          <w:tcPr>
            <w:tcW w:w="6378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snapToGrid w:val="false"/>
              <w:rPr>
                <w:rFonts w:cs="Comic Sans MS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cs="Comic Sans MS"/>
                <w:b/>
                <w:bCs/>
                <w:sz w:val="18"/>
                <w:szCs w:val="18"/>
                <w:lang w:eastAsia="it-IT"/>
              </w:rPr>
            </w:r>
          </w:p>
        </w:tc>
      </w:tr>
      <w:tr>
        <w:trPr/>
        <w:tc>
          <w:tcPr>
            <w:tcW w:w="325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Normal1"/>
              <w:spacing w:lineRule="auto" w:line="360"/>
              <w:rPr>
                <w:rFonts w:cs="Comic Sans MS"/>
                <w:b/>
                <w:bCs/>
                <w:sz w:val="18"/>
                <w:szCs w:val="18"/>
              </w:rPr>
            </w:pPr>
            <w:r>
              <w:rPr>
                <w:rFonts w:cs="Comic Sans MS"/>
                <w:b/>
                <w:bCs/>
                <w:sz w:val="18"/>
                <w:szCs w:val="18"/>
              </w:rPr>
              <w:t>P.E.C.</w:t>
            </w:r>
          </w:p>
        </w:tc>
        <w:tc>
          <w:tcPr>
            <w:tcW w:w="6378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Standard"/>
              <w:snapToGrid w:val="false"/>
              <w:rPr>
                <w:rFonts w:cs="Comic Sans MS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cs="Comic Sans MS"/>
                <w:b/>
                <w:bCs/>
                <w:sz w:val="18"/>
                <w:szCs w:val="18"/>
                <w:lang w:eastAsia="it-IT"/>
              </w:rPr>
            </w:r>
          </w:p>
        </w:tc>
      </w:tr>
    </w:tbl>
    <w:p>
      <w:pPr>
        <w:pStyle w:val="Standard"/>
        <w:rPr>
          <w:rFonts w:cs="Segoe UI Light"/>
          <w:b/>
          <w:sz w:val="20"/>
          <w:szCs w:val="20"/>
        </w:rPr>
      </w:pPr>
      <w:r>
        <w:rPr>
          <w:rFonts w:cs="Segoe UI Light"/>
          <w:b/>
          <w:sz w:val="20"/>
          <w:szCs w:val="20"/>
        </w:rPr>
      </w:r>
    </w:p>
    <w:p>
      <w:pPr>
        <w:pStyle w:val="ListParagraph"/>
        <w:numPr>
          <w:ilvl w:val="2"/>
          <w:numId w:val="4"/>
        </w:numPr>
        <w:rPr>
          <w:rFonts w:ascii="Segoe UI Light" w:hAnsi="Segoe UI Light" w:cs="Segoe UI Light"/>
          <w:b/>
          <w:color w:val="2F5496"/>
          <w:sz w:val="20"/>
          <w:szCs w:val="20"/>
        </w:rPr>
      </w:pPr>
      <w:r>
        <w:rPr>
          <w:rFonts w:cs="Segoe UI Light" w:ascii="Segoe UI Light" w:hAnsi="Segoe UI Light"/>
          <w:b/>
          <w:color w:val="2F5496"/>
          <w:sz w:val="20"/>
          <w:szCs w:val="20"/>
        </w:rPr>
        <w:t>DATI DEGLI ALTRI COMPONENTI DEL R.T.</w:t>
      </w:r>
    </w:p>
    <w:p>
      <w:pPr>
        <w:pStyle w:val="ListParagraph"/>
        <w:ind w:left="0"/>
        <w:rPr>
          <w:rFonts w:ascii="Segoe UI Light" w:hAnsi="Segoe UI Light" w:cs="Segoe UI Light"/>
          <w:b/>
          <w:color w:val="2F5496"/>
          <w:sz w:val="8"/>
          <w:szCs w:val="8"/>
        </w:rPr>
      </w:pPr>
      <w:r>
        <w:rPr>
          <w:rFonts w:cs="Segoe UI Light" w:ascii="Segoe UI Light" w:hAnsi="Segoe UI Light"/>
          <w:b/>
          <w:color w:val="2F5496"/>
          <w:sz w:val="8"/>
          <w:szCs w:val="8"/>
        </w:rPr>
      </w:r>
    </w:p>
    <w:tbl>
      <w:tblPr>
        <w:tblW w:w="9622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05"/>
        <w:gridCol w:w="2405"/>
        <w:gridCol w:w="2406"/>
        <w:gridCol w:w="2405"/>
      </w:tblGrid>
      <w:tr>
        <w:trPr/>
        <w:tc>
          <w:tcPr>
            <w:tcW w:w="240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</w:tcBorders>
            <w:shd w:color="auto" w:fill="5B9BD5" w:val="clear"/>
            <w:vAlign w:val="center"/>
          </w:tcPr>
          <w:p>
            <w:pPr>
              <w:pStyle w:val="Standard"/>
              <w:jc w:val="center"/>
              <w:rPr>
                <w:rFonts w:cs="Segoe UI Light"/>
                <w:b/>
                <w:bCs/>
                <w:color w:val="FFFFFF"/>
                <w:sz w:val="18"/>
                <w:szCs w:val="18"/>
              </w:rPr>
            </w:pPr>
            <w:r>
              <w:rPr>
                <w:rFonts w:cs="Segoe UI Light"/>
                <w:b/>
                <w:bCs/>
                <w:color w:val="FFFFFF"/>
                <w:sz w:val="18"/>
                <w:szCs w:val="18"/>
              </w:rPr>
              <w:t>DENOMINAZIONE OPERATORE</w:t>
            </w:r>
          </w:p>
        </w:tc>
        <w:tc>
          <w:tcPr>
            <w:tcW w:w="2405" w:type="dxa"/>
            <w:tcBorders>
              <w:top w:val="single" w:sz="4" w:space="0" w:color="5B9BD5"/>
              <w:bottom w:val="single" w:sz="4" w:space="0" w:color="5B9BD5"/>
            </w:tcBorders>
            <w:shd w:color="auto" w:fill="5B9BD5" w:val="clear"/>
            <w:vAlign w:val="center"/>
          </w:tcPr>
          <w:p>
            <w:pPr>
              <w:pStyle w:val="Standard"/>
              <w:jc w:val="center"/>
              <w:rPr>
                <w:rFonts w:cs="Segoe UI Light"/>
                <w:b/>
                <w:bCs/>
                <w:color w:val="FFFFFF"/>
                <w:sz w:val="18"/>
                <w:szCs w:val="18"/>
              </w:rPr>
            </w:pPr>
            <w:r>
              <w:rPr>
                <w:rFonts w:cs="Segoe UI Light"/>
                <w:b/>
                <w:bCs/>
                <w:color w:val="FFFFFF"/>
                <w:sz w:val="18"/>
                <w:szCs w:val="18"/>
              </w:rPr>
              <w:t>CODICE ANAGRAFICO REGIONALE</w:t>
            </w:r>
          </w:p>
        </w:tc>
        <w:tc>
          <w:tcPr>
            <w:tcW w:w="2406" w:type="dxa"/>
            <w:tcBorders>
              <w:top w:val="single" w:sz="4" w:space="0" w:color="5B9BD5"/>
              <w:bottom w:val="single" w:sz="4" w:space="0" w:color="5B9BD5"/>
            </w:tcBorders>
            <w:shd w:color="auto" w:fill="5B9BD5" w:val="clear"/>
            <w:vAlign w:val="center"/>
          </w:tcPr>
          <w:p>
            <w:pPr>
              <w:pStyle w:val="Standard"/>
              <w:jc w:val="center"/>
              <w:rPr>
                <w:rFonts w:cs="Segoe UI Light"/>
                <w:b/>
                <w:bCs/>
                <w:color w:val="FFFFFF"/>
                <w:sz w:val="18"/>
                <w:szCs w:val="18"/>
              </w:rPr>
            </w:pPr>
            <w:r>
              <w:rPr>
                <w:rFonts w:cs="Segoe UI Light"/>
                <w:b/>
                <w:bCs/>
                <w:color w:val="FFFFFF"/>
                <w:sz w:val="18"/>
                <w:szCs w:val="18"/>
              </w:rPr>
              <w:t>TIPOLOGIA DI ACCREDITAMENTO</w:t>
            </w:r>
          </w:p>
        </w:tc>
        <w:tc>
          <w:tcPr>
            <w:tcW w:w="2405" w:type="dxa"/>
            <w:tcBorders>
              <w:top w:val="single" w:sz="4" w:space="0" w:color="5B9BD5"/>
              <w:bottom w:val="single" w:sz="4" w:space="0" w:color="5B9BD5"/>
              <w:right w:val="single" w:sz="4" w:space="0" w:color="5B9BD5"/>
            </w:tcBorders>
            <w:shd w:color="auto" w:fill="5B9BD5" w:val="clear"/>
            <w:vAlign w:val="center"/>
          </w:tcPr>
          <w:p>
            <w:pPr>
              <w:pStyle w:val="Standard"/>
              <w:jc w:val="center"/>
              <w:rPr>
                <w:rFonts w:cs="Segoe UI Light"/>
                <w:b/>
                <w:bCs/>
                <w:color w:val="FFFFFF"/>
                <w:sz w:val="18"/>
                <w:szCs w:val="18"/>
              </w:rPr>
            </w:pPr>
            <w:r>
              <w:rPr>
                <w:rFonts w:cs="Segoe UI Light"/>
                <w:b/>
                <w:bCs/>
                <w:color w:val="FFFFFF"/>
                <w:sz w:val="18"/>
                <w:szCs w:val="18"/>
              </w:rPr>
              <w:t>RUOLO</w:t>
            </w:r>
          </w:p>
        </w:tc>
      </w:tr>
      <w:tr>
        <w:trPr/>
        <w:tc>
          <w:tcPr>
            <w:tcW w:w="240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color="auto" w:fill="DEEAF6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240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color="auto" w:fill="DEEAF6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2406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color="auto" w:fill="DEEAF6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240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color="auto" w:fill="DEEAF6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20"/>
                <w:szCs w:val="20"/>
              </w:rPr>
            </w:pPr>
            <w:r>
              <w:rPr>
                <w:rFonts w:cs="Segoe UI Light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240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20"/>
                <w:szCs w:val="20"/>
              </w:rPr>
            </w:pPr>
            <w:r>
              <w:rPr>
                <w:rFonts w:cs="Segoe UI Light"/>
                <w:b/>
                <w:bCs/>
                <w:sz w:val="20"/>
                <w:szCs w:val="20"/>
              </w:rPr>
            </w:r>
          </w:p>
        </w:tc>
        <w:tc>
          <w:tcPr>
            <w:tcW w:w="240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20"/>
                <w:szCs w:val="20"/>
              </w:rPr>
            </w:pPr>
            <w:r>
              <w:rPr>
                <w:rFonts w:cs="Segoe UI Light"/>
                <w:b/>
                <w:bCs/>
                <w:sz w:val="20"/>
                <w:szCs w:val="20"/>
              </w:rPr>
            </w:r>
          </w:p>
        </w:tc>
        <w:tc>
          <w:tcPr>
            <w:tcW w:w="2406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20"/>
                <w:szCs w:val="20"/>
              </w:rPr>
            </w:pPr>
            <w:r>
              <w:rPr>
                <w:rFonts w:cs="Segoe UI Light"/>
                <w:b/>
                <w:bCs/>
                <w:sz w:val="20"/>
                <w:szCs w:val="20"/>
              </w:rPr>
            </w:r>
          </w:p>
        </w:tc>
        <w:tc>
          <w:tcPr>
            <w:tcW w:w="240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20"/>
                <w:szCs w:val="20"/>
              </w:rPr>
            </w:pPr>
            <w:r>
              <w:rPr>
                <w:rFonts w:cs="Segoe UI Light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240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color="auto" w:fill="DEEAF6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20"/>
                <w:szCs w:val="20"/>
              </w:rPr>
            </w:pPr>
            <w:r>
              <w:rPr>
                <w:rFonts w:cs="Segoe UI Light"/>
                <w:b/>
                <w:bCs/>
                <w:sz w:val="20"/>
                <w:szCs w:val="20"/>
              </w:rPr>
            </w:r>
          </w:p>
        </w:tc>
        <w:tc>
          <w:tcPr>
            <w:tcW w:w="240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color="auto" w:fill="DEEAF6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20"/>
                <w:szCs w:val="20"/>
              </w:rPr>
            </w:pPr>
            <w:r>
              <w:rPr>
                <w:rFonts w:cs="Segoe UI Light"/>
                <w:b/>
                <w:bCs/>
                <w:sz w:val="20"/>
                <w:szCs w:val="20"/>
              </w:rPr>
            </w:r>
          </w:p>
        </w:tc>
        <w:tc>
          <w:tcPr>
            <w:tcW w:w="2406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color="auto" w:fill="DEEAF6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20"/>
                <w:szCs w:val="20"/>
              </w:rPr>
            </w:pPr>
            <w:r>
              <w:rPr>
                <w:rFonts w:cs="Segoe UI Light"/>
                <w:b/>
                <w:bCs/>
                <w:sz w:val="20"/>
                <w:szCs w:val="20"/>
              </w:rPr>
            </w:r>
          </w:p>
        </w:tc>
        <w:tc>
          <w:tcPr>
            <w:tcW w:w="240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color="auto" w:fill="DEEAF6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20"/>
                <w:szCs w:val="20"/>
              </w:rPr>
            </w:pPr>
            <w:r>
              <w:rPr>
                <w:rFonts w:cs="Segoe UI Light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240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20"/>
                <w:szCs w:val="20"/>
              </w:rPr>
            </w:pPr>
            <w:r>
              <w:rPr>
                <w:rFonts w:cs="Segoe UI Light"/>
                <w:b/>
                <w:bCs/>
                <w:sz w:val="20"/>
                <w:szCs w:val="20"/>
              </w:rPr>
            </w:r>
          </w:p>
        </w:tc>
        <w:tc>
          <w:tcPr>
            <w:tcW w:w="240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20"/>
                <w:szCs w:val="20"/>
              </w:rPr>
            </w:pPr>
            <w:r>
              <w:rPr>
                <w:rFonts w:cs="Segoe UI Light"/>
                <w:b/>
                <w:bCs/>
                <w:sz w:val="20"/>
                <w:szCs w:val="20"/>
              </w:rPr>
            </w:r>
          </w:p>
        </w:tc>
        <w:tc>
          <w:tcPr>
            <w:tcW w:w="2406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20"/>
                <w:szCs w:val="20"/>
              </w:rPr>
            </w:pPr>
            <w:r>
              <w:rPr>
                <w:rFonts w:cs="Segoe UI Light"/>
                <w:b/>
                <w:bCs/>
                <w:sz w:val="20"/>
                <w:szCs w:val="20"/>
              </w:rPr>
            </w:r>
          </w:p>
        </w:tc>
        <w:tc>
          <w:tcPr>
            <w:tcW w:w="240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20"/>
                <w:szCs w:val="20"/>
              </w:rPr>
            </w:pPr>
            <w:r>
              <w:rPr>
                <w:rFonts w:cs="Segoe UI Light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240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color="auto" w:fill="DEEAF6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20"/>
                <w:szCs w:val="20"/>
              </w:rPr>
            </w:pPr>
            <w:r>
              <w:rPr>
                <w:rFonts w:cs="Segoe UI Light"/>
                <w:b/>
                <w:bCs/>
                <w:sz w:val="20"/>
                <w:szCs w:val="20"/>
              </w:rPr>
            </w:r>
          </w:p>
        </w:tc>
        <w:tc>
          <w:tcPr>
            <w:tcW w:w="240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color="auto" w:fill="DEEAF6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20"/>
                <w:szCs w:val="20"/>
              </w:rPr>
            </w:pPr>
            <w:r>
              <w:rPr>
                <w:rFonts w:cs="Segoe UI Light"/>
                <w:b/>
                <w:bCs/>
                <w:sz w:val="20"/>
                <w:szCs w:val="20"/>
              </w:rPr>
            </w:r>
          </w:p>
        </w:tc>
        <w:tc>
          <w:tcPr>
            <w:tcW w:w="2406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color="auto" w:fill="DEEAF6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20"/>
                <w:szCs w:val="20"/>
              </w:rPr>
            </w:pPr>
            <w:r>
              <w:rPr>
                <w:rFonts w:cs="Segoe UI Light"/>
                <w:b/>
                <w:bCs/>
                <w:sz w:val="20"/>
                <w:szCs w:val="20"/>
              </w:rPr>
            </w:r>
          </w:p>
        </w:tc>
        <w:tc>
          <w:tcPr>
            <w:tcW w:w="240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color="auto" w:fill="DEEAF6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20"/>
                <w:szCs w:val="20"/>
              </w:rPr>
            </w:pPr>
            <w:r>
              <w:rPr>
                <w:rFonts w:cs="Segoe UI Light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240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20"/>
                <w:szCs w:val="20"/>
              </w:rPr>
            </w:pPr>
            <w:r>
              <w:rPr>
                <w:rFonts w:cs="Segoe UI Light"/>
                <w:b/>
                <w:bCs/>
                <w:sz w:val="20"/>
                <w:szCs w:val="20"/>
              </w:rPr>
            </w:r>
          </w:p>
        </w:tc>
        <w:tc>
          <w:tcPr>
            <w:tcW w:w="240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20"/>
                <w:szCs w:val="20"/>
              </w:rPr>
            </w:pPr>
            <w:r>
              <w:rPr>
                <w:rFonts w:cs="Segoe UI Light"/>
                <w:b/>
                <w:bCs/>
                <w:sz w:val="20"/>
                <w:szCs w:val="20"/>
              </w:rPr>
            </w:r>
          </w:p>
        </w:tc>
        <w:tc>
          <w:tcPr>
            <w:tcW w:w="2406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20"/>
                <w:szCs w:val="20"/>
              </w:rPr>
            </w:pPr>
            <w:r>
              <w:rPr>
                <w:rFonts w:cs="Segoe UI Light"/>
                <w:b/>
                <w:bCs/>
                <w:sz w:val="20"/>
                <w:szCs w:val="20"/>
              </w:rPr>
            </w:r>
          </w:p>
        </w:tc>
        <w:tc>
          <w:tcPr>
            <w:tcW w:w="240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20"/>
                <w:szCs w:val="20"/>
              </w:rPr>
            </w:pPr>
            <w:r>
              <w:rPr>
                <w:rFonts w:cs="Segoe UI Light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240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color="auto" w:fill="DEEAF6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20"/>
                <w:szCs w:val="20"/>
              </w:rPr>
            </w:pPr>
            <w:r>
              <w:rPr>
                <w:rFonts w:cs="Segoe UI Light"/>
                <w:b/>
                <w:bCs/>
                <w:sz w:val="20"/>
                <w:szCs w:val="20"/>
              </w:rPr>
            </w:r>
          </w:p>
        </w:tc>
        <w:tc>
          <w:tcPr>
            <w:tcW w:w="240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color="auto" w:fill="DEEAF6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20"/>
                <w:szCs w:val="20"/>
              </w:rPr>
            </w:pPr>
            <w:r>
              <w:rPr>
                <w:rFonts w:cs="Segoe UI Light"/>
                <w:b/>
                <w:bCs/>
                <w:sz w:val="20"/>
                <w:szCs w:val="20"/>
              </w:rPr>
            </w:r>
          </w:p>
        </w:tc>
        <w:tc>
          <w:tcPr>
            <w:tcW w:w="2406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color="auto" w:fill="DEEAF6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20"/>
                <w:szCs w:val="20"/>
              </w:rPr>
            </w:pPr>
            <w:r>
              <w:rPr>
                <w:rFonts w:cs="Segoe UI Light"/>
                <w:b/>
                <w:bCs/>
                <w:sz w:val="20"/>
                <w:szCs w:val="20"/>
              </w:rPr>
            </w:r>
          </w:p>
        </w:tc>
        <w:tc>
          <w:tcPr>
            <w:tcW w:w="240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color="auto" w:fill="DEEAF6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20"/>
                <w:szCs w:val="20"/>
              </w:rPr>
            </w:pPr>
            <w:r>
              <w:rPr>
                <w:rFonts w:cs="Segoe UI Light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240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20"/>
                <w:szCs w:val="20"/>
              </w:rPr>
            </w:pPr>
            <w:r>
              <w:rPr>
                <w:rFonts w:cs="Segoe UI Light"/>
                <w:b/>
                <w:bCs/>
                <w:sz w:val="20"/>
                <w:szCs w:val="20"/>
              </w:rPr>
            </w:r>
          </w:p>
        </w:tc>
        <w:tc>
          <w:tcPr>
            <w:tcW w:w="240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20"/>
                <w:szCs w:val="20"/>
              </w:rPr>
            </w:pPr>
            <w:r>
              <w:rPr>
                <w:rFonts w:cs="Segoe UI Light"/>
                <w:b/>
                <w:bCs/>
                <w:sz w:val="20"/>
                <w:szCs w:val="20"/>
              </w:rPr>
            </w:r>
          </w:p>
        </w:tc>
        <w:tc>
          <w:tcPr>
            <w:tcW w:w="2406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20"/>
                <w:szCs w:val="20"/>
              </w:rPr>
            </w:pPr>
            <w:r>
              <w:rPr>
                <w:rFonts w:cs="Segoe UI Light"/>
                <w:b/>
                <w:bCs/>
                <w:sz w:val="20"/>
                <w:szCs w:val="20"/>
              </w:rPr>
            </w:r>
          </w:p>
        </w:tc>
        <w:tc>
          <w:tcPr>
            <w:tcW w:w="240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20"/>
                <w:szCs w:val="20"/>
              </w:rPr>
            </w:pPr>
            <w:r>
              <w:rPr>
                <w:rFonts w:cs="Segoe UI Light"/>
                <w:b/>
                <w:bCs/>
                <w:sz w:val="20"/>
                <w:szCs w:val="20"/>
              </w:rPr>
            </w:r>
          </w:p>
        </w:tc>
      </w:tr>
    </w:tbl>
    <w:p>
      <w:pPr>
        <w:pStyle w:val="Standard"/>
        <w:rPr>
          <w:rFonts w:cs="Segoe UI Light"/>
          <w:b/>
          <w:sz w:val="20"/>
          <w:szCs w:val="20"/>
        </w:rPr>
      </w:pPr>
      <w:r>
        <w:rPr>
          <w:rFonts w:cs="Segoe UI Light"/>
          <w:b/>
          <w:sz w:val="20"/>
          <w:szCs w:val="20"/>
        </w:rPr>
      </w:r>
      <w:r>
        <w:br w:type="page"/>
      </w:r>
    </w:p>
    <w:p>
      <w:pPr>
        <w:pStyle w:val="Standard"/>
        <w:spacing w:lineRule="auto" w:line="240" w:before="0" w:after="0"/>
        <w:jc w:val="left"/>
        <w:rPr>
          <w:rFonts w:cs="Segoe UI Light"/>
          <w:b/>
          <w:sz w:val="20"/>
          <w:szCs w:val="20"/>
        </w:rPr>
      </w:pPr>
      <w:r>
        <w:rPr>
          <w:rFonts w:cs="Segoe UI Light"/>
          <w:b/>
          <w:sz w:val="20"/>
          <w:szCs w:val="20"/>
        </w:rPr>
      </w:r>
    </w:p>
    <w:p>
      <w:pPr>
        <w:pStyle w:val="Standard"/>
        <w:jc w:val="center"/>
        <w:rPr>
          <w:rFonts w:cs="Segoe UI Light"/>
          <w:b/>
          <w:color w:val="2F5496"/>
        </w:rPr>
      </w:pPr>
      <w:r>
        <w:rPr>
          <w:rFonts w:cs="Segoe UI Light"/>
          <w:b/>
          <w:color w:val="2F5496"/>
        </w:rPr>
        <w:t>1.2 AREA TERRITORIALE DI CANDIDATURA</w:t>
      </w:r>
    </w:p>
    <w:p>
      <w:pPr>
        <w:pStyle w:val="Standard"/>
        <w:jc w:val="center"/>
        <w:rPr>
          <w:rFonts w:cs="Segoe UI Light"/>
          <w:b/>
          <w:color w:val="2F5496"/>
          <w:sz w:val="20"/>
          <w:szCs w:val="20"/>
        </w:rPr>
      </w:pPr>
      <w:r>
        <w:rPr>
          <w:rFonts w:cs="Segoe UI Light"/>
          <w:b/>
          <w:color w:val="2F5496"/>
          <w:sz w:val="20"/>
          <w:szCs w:val="20"/>
        </w:rPr>
      </w:r>
    </w:p>
    <w:tbl>
      <w:tblPr>
        <w:tblW w:w="9778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63"/>
        <w:gridCol w:w="6414"/>
      </w:tblGrid>
      <w:tr>
        <w:trPr>
          <w:trHeight w:val="761" w:hRule="atLeast"/>
        </w:trPr>
        <w:tc>
          <w:tcPr>
            <w:tcW w:w="3363" w:type="dxa"/>
            <w:tcBorders>
              <w:top w:val="single" w:sz="4" w:space="0" w:color="B8CCE4"/>
              <w:left w:val="single" w:sz="4" w:space="0" w:color="B8CCE4"/>
              <w:bottom w:val="single" w:sz="12" w:space="0" w:color="4F81BD"/>
              <w:right w:val="single" w:sz="4" w:space="0" w:color="B8CCE4"/>
            </w:tcBorders>
            <w:shd w:color="auto" w:fill="4472C4" w:val="clear"/>
            <w:vAlign w:val="center"/>
          </w:tcPr>
          <w:p>
            <w:pPr>
              <w:pStyle w:val="Normal1"/>
              <w:spacing w:lineRule="auto" w:line="360"/>
              <w:rPr>
                <w:rFonts w:eastAsia="Calibri" w:cs="Comic Sans MS"/>
                <w:b/>
                <w:bCs/>
                <w:i/>
                <w:i/>
                <w:iCs/>
                <w:color w:val="FFFFFF"/>
                <w:sz w:val="18"/>
                <w:szCs w:val="18"/>
              </w:rPr>
            </w:pPr>
            <w:r>
              <w:rPr>
                <w:rFonts w:eastAsia="Calibri" w:cs="Comic Sans MS"/>
                <w:b/>
                <w:bCs/>
                <w:i/>
                <w:iCs/>
                <w:color w:val="FFFFFF"/>
                <w:sz w:val="18"/>
                <w:szCs w:val="18"/>
              </w:rPr>
              <w:t>AREA TERRITORIALE</w:t>
            </w:r>
          </w:p>
        </w:tc>
        <w:tc>
          <w:tcPr>
            <w:tcW w:w="6414" w:type="dxa"/>
            <w:tcBorders>
              <w:top w:val="single" w:sz="4" w:space="0" w:color="B8CCE4"/>
              <w:left w:val="single" w:sz="4" w:space="0" w:color="B8CCE4"/>
              <w:bottom w:val="single" w:sz="12" w:space="0" w:color="4F81BD"/>
              <w:right w:val="single" w:sz="4" w:space="0" w:color="B8CCE4"/>
            </w:tcBorders>
            <w:vAlign w:val="center"/>
          </w:tcPr>
          <w:p>
            <w:pPr>
              <w:pStyle w:val="Standard"/>
              <w:widowControl w:val="false"/>
              <w:shd w:val="clear" w:color="auto" w:fill="FFFFFF"/>
              <w:snapToGrid w:val="false"/>
              <w:spacing w:lineRule="auto" w:line="250"/>
              <w:jc w:val="left"/>
              <w:rPr>
                <w:rFonts w:eastAsia="Calibri" w:cs="Segoe UI Light"/>
                <w:b/>
                <w:bCs/>
                <w:i/>
                <w:i/>
                <w:iCs/>
                <w:color w:val="FFFFFF"/>
                <w:sz w:val="23"/>
                <w:szCs w:val="18"/>
              </w:rPr>
            </w:pPr>
            <w:r>
              <w:rPr>
                <w:rFonts w:eastAsia="Calibri" w:cs="Segoe UI Light"/>
                <w:b/>
                <w:bCs/>
                <w:i/>
                <w:iCs/>
                <w:color w:val="FFFFFF"/>
                <w:sz w:val="23"/>
                <w:szCs w:val="18"/>
              </w:rPr>
            </w:r>
          </w:p>
        </w:tc>
      </w:tr>
    </w:tbl>
    <w:p>
      <w:pPr>
        <w:pStyle w:val="Standard"/>
        <w:rPr>
          <w:rFonts w:cs="Segoe UI Light"/>
          <w:b/>
          <w:sz w:val="20"/>
          <w:szCs w:val="20"/>
        </w:rPr>
      </w:pPr>
      <w:r>
        <w:rPr>
          <w:rFonts w:cs="Segoe UI Light"/>
          <w:b/>
          <w:sz w:val="20"/>
          <w:szCs w:val="20"/>
        </w:rPr>
      </w:r>
    </w:p>
    <w:p>
      <w:pPr>
        <w:pStyle w:val="Standard"/>
        <w:rPr>
          <w:rFonts w:cs="Segoe UI Light"/>
          <w:b/>
          <w:sz w:val="20"/>
          <w:szCs w:val="20"/>
        </w:rPr>
      </w:pPr>
      <w:r>
        <w:rPr>
          <w:rFonts w:cs="Segoe UI Light"/>
          <w:b/>
          <w:sz w:val="20"/>
          <w:szCs w:val="20"/>
        </w:rPr>
      </w:r>
    </w:p>
    <w:p>
      <w:pPr>
        <w:pStyle w:val="Standard"/>
        <w:rPr>
          <w:rFonts w:cs="Segoe UI Light"/>
          <w:b/>
          <w:sz w:val="20"/>
          <w:szCs w:val="20"/>
        </w:rPr>
      </w:pPr>
      <w:r>
        <w:rPr>
          <w:rFonts w:cs="Segoe UI Light"/>
          <w:b/>
          <w:sz w:val="20"/>
          <w:szCs w:val="20"/>
        </w:rPr>
      </w:r>
    </w:p>
    <w:p>
      <w:pPr>
        <w:pStyle w:val="Standard"/>
        <w:jc w:val="center"/>
        <w:rPr>
          <w:rFonts w:cs="Segoe UI Light"/>
          <w:b/>
          <w:color w:val="2F5496"/>
        </w:rPr>
      </w:pPr>
      <w:r>
        <w:rPr>
          <w:rFonts w:cs="Segoe UI Light"/>
          <w:b/>
          <w:color w:val="2F5496"/>
        </w:rPr>
        <w:t>1.3 ALTRE PROGETTUALITÀ CORRELATE</w:t>
      </w:r>
    </w:p>
    <w:p>
      <w:pPr>
        <w:pStyle w:val="Standard"/>
        <w:rPr>
          <w:rFonts w:cs="Segoe UI Light"/>
          <w:b/>
          <w:color w:val="2F5496"/>
        </w:rPr>
      </w:pPr>
      <w:r>
        <w:rPr>
          <w:rFonts w:cs="Segoe UI Light"/>
          <w:b/>
          <w:color w:val="2F5496"/>
        </w:rPr>
      </w:r>
    </w:p>
    <w:tbl>
      <w:tblPr>
        <w:tblW w:w="9622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2"/>
      </w:tblGrid>
      <w:tr>
        <w:trPr>
          <w:trHeight w:val="363" w:hRule="atLeast"/>
        </w:trPr>
        <w:tc>
          <w:tcPr>
            <w:tcW w:w="9622" w:type="dxa"/>
            <w:tcBorders>
              <w:top w:val="single" w:sz="4" w:space="0" w:color="4472C4"/>
              <w:left w:val="single" w:sz="4" w:space="0" w:color="4472C4"/>
              <w:right w:val="single" w:sz="4" w:space="0" w:color="4472C4"/>
            </w:tcBorders>
            <w:shd w:color="auto" w:fill="E7E6E6" w:val="clear"/>
          </w:tcPr>
          <w:p>
            <w:pPr>
              <w:pStyle w:val="Standard"/>
              <w:spacing w:lineRule="auto" w:line="240"/>
              <w:jc w:val="left"/>
              <w:rPr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Altre iniziative e/o progettualità in materia di orientamento permanente in corso di svolgimento o che si prevede di realizzare nel corso dello sviluppo progettuale con riferimento ai medesimi target</w:t>
            </w:r>
          </w:p>
        </w:tc>
      </w:tr>
      <w:tr>
        <w:trPr/>
        <w:tc>
          <w:tcPr>
            <w:tcW w:w="9622" w:type="dxa"/>
            <w:tcBorders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>
            <w:pPr>
              <w:pStyle w:val="Standard"/>
              <w:snapToGrid w:val="false"/>
              <w:spacing w:lineRule="auto" w:line="240"/>
              <w:jc w:val="left"/>
              <w:rPr>
                <w:b/>
                <w:bCs/>
                <w:i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</w:r>
          </w:p>
          <w:p>
            <w:pPr>
              <w:pStyle w:val="Standard"/>
              <w:spacing w:lineRule="auto" w:line="240"/>
              <w:jc w:val="left"/>
              <w:rPr>
                <w:b/>
                <w:bCs/>
                <w:i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</w:r>
          </w:p>
          <w:p>
            <w:pPr>
              <w:pStyle w:val="Standard"/>
              <w:spacing w:lineRule="auto" w:line="240"/>
              <w:jc w:val="left"/>
              <w:rPr>
                <w:b/>
                <w:bCs/>
                <w:i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footnotePr>
            <w:numFmt w:val="decimal"/>
          </w:footnotePr>
          <w:type w:val="nextPage"/>
          <w:pgSz w:w="11906" w:h="16838"/>
          <w:pgMar w:left="1134" w:right="1134" w:gutter="0" w:header="284" w:top="1472" w:footer="471" w:bottom="1259"/>
          <w:pgNumType w:start="1" w:fmt="decimal"/>
          <w:formProt w:val="false"/>
          <w:titlePg/>
          <w:textDirection w:val="lrTb"/>
          <w:docGrid w:type="default" w:linePitch="100" w:charSpace="0"/>
        </w:sectPr>
      </w:pP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jc w:val="center"/>
        <w:rPr>
          <w:rFonts w:cs="Segoe UI Light"/>
          <w:b/>
          <w:color w:val="2F5496"/>
        </w:rPr>
      </w:pPr>
      <w:r>
        <w:rPr>
          <w:rFonts w:cs="Segoe UI Light"/>
          <w:b/>
          <w:color w:val="2F5496"/>
        </w:rPr>
        <w:t>1.4</w:t>
        <w:tab/>
        <w:t>ESPERIENZA PREGRESSA SPECIFICA IN MATERIA DI ORIENTAMENTO DEL R.T. (</w:t>
      </w:r>
      <w:r>
        <w:rPr>
          <w:rFonts w:cs="Segoe UI Light"/>
          <w:b/>
          <w:i/>
          <w:iCs/>
          <w:color w:val="2F5496"/>
        </w:rPr>
        <w:t>OGGETTO A1</w:t>
      </w:r>
      <w:r>
        <w:rPr/>
        <w:t xml:space="preserve">. </w:t>
      </w:r>
      <w:r>
        <w:rPr>
          <w:rFonts w:cs="Segoe UI Light"/>
          <w:b/>
          <w:i/>
          <w:iCs/>
          <w:color w:val="2F5496"/>
        </w:rPr>
        <w:t>ESPERIENZA PREGRESSA:</w:t>
      </w:r>
      <w:r>
        <w:rPr>
          <w:rFonts w:cs="Segoe UI Light"/>
          <w:b/>
          <w:color w:val="2F5496"/>
        </w:rPr>
        <w:t>)</w:t>
      </w:r>
    </w:p>
    <w:p>
      <w:pPr>
        <w:pStyle w:val="Standard"/>
        <w:rPr>
          <w:rFonts w:cs="Segoe UI Light"/>
          <w:b/>
          <w:i/>
          <w:i/>
          <w:iCs/>
          <w:color w:val="2F5496"/>
          <w:sz w:val="20"/>
          <w:szCs w:val="20"/>
        </w:rPr>
      </w:pPr>
      <w:r>
        <w:rPr>
          <w:rFonts w:cs="Segoe UI Light"/>
          <w:b/>
          <w:i/>
          <w:iCs/>
          <w:color w:val="2F5496"/>
          <w:sz w:val="20"/>
          <w:szCs w:val="20"/>
        </w:rPr>
      </w:r>
    </w:p>
    <w:p>
      <w:pPr>
        <w:pStyle w:val="Standard"/>
        <w:rPr/>
      </w:pPr>
      <w:r>
        <w:rPr>
          <w:rFonts w:cs="Segoe UI Light"/>
          <w:b/>
          <w:i/>
          <w:iCs/>
          <w:color w:val="2F5496"/>
          <w:sz w:val="20"/>
          <w:szCs w:val="20"/>
        </w:rPr>
        <w:t>Per ciascun componente del R.T., descrivere l’esperienza specifica in materia di orientamento - azioni analoghe, per finalizzazione e target, rispetto a quelle previste dall’Avviso - maturata nei tre anni solari tra i cinque immediatamente precedenti alla presentazione della domanda</w:t>
      </w:r>
      <w:r>
        <w:rPr>
          <w:rStyle w:val="FootnoteReference"/>
          <w:b/>
          <w:i/>
          <w:iCs/>
          <w:color w:val="2F5496"/>
        </w:rPr>
        <w:footnoteReference w:id="3"/>
      </w:r>
      <w:r>
        <w:rPr>
          <w:rFonts w:cs="Segoe UI Light"/>
          <w:b/>
          <w:i/>
          <w:iCs/>
          <w:color w:val="2F5496"/>
          <w:sz w:val="20"/>
          <w:szCs w:val="20"/>
        </w:rPr>
        <w:t xml:space="preserve"> e nell’area territoriale di candidatura.</w:t>
      </w:r>
    </w:p>
    <w:p>
      <w:pPr>
        <w:pStyle w:val="Standard"/>
        <w:jc w:val="center"/>
        <w:rPr>
          <w:rFonts w:cs="Segoe UI Light"/>
          <w:b/>
          <w:i/>
          <w:i/>
          <w:iCs/>
          <w:color w:val="2F5496"/>
          <w:sz w:val="12"/>
          <w:szCs w:val="12"/>
        </w:rPr>
      </w:pPr>
      <w:r>
        <w:rPr>
          <w:rFonts w:cs="Segoe UI Light"/>
          <w:b/>
          <w:i/>
          <w:iCs/>
          <w:color w:val="2F5496"/>
          <w:sz w:val="12"/>
          <w:szCs w:val="12"/>
        </w:rPr>
      </w:r>
    </w:p>
    <w:tbl>
      <w:tblPr>
        <w:tblW w:w="14264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82"/>
        <w:gridCol w:w="1784"/>
        <w:gridCol w:w="1784"/>
        <w:gridCol w:w="1782"/>
        <w:gridCol w:w="1783"/>
        <w:gridCol w:w="1783"/>
        <w:gridCol w:w="1783"/>
        <w:gridCol w:w="1781"/>
      </w:tblGrid>
      <w:tr>
        <w:trPr/>
        <w:tc>
          <w:tcPr>
            <w:tcW w:w="17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color="auto" w:fill="4F81BD" w:val="clear"/>
            <w:vAlign w:val="center"/>
          </w:tcPr>
          <w:p>
            <w:pPr>
              <w:pStyle w:val="Standard"/>
              <w:jc w:val="center"/>
              <w:rPr>
                <w:rFonts w:eastAsia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FFFFFF"/>
                <w:sz w:val="18"/>
                <w:szCs w:val="18"/>
              </w:rPr>
              <w:t>OPERATORE</w:t>
            </w:r>
          </w:p>
        </w:tc>
        <w:tc>
          <w:tcPr>
            <w:tcW w:w="1784" w:type="dxa"/>
            <w:tcBorders>
              <w:top w:val="single" w:sz="4" w:space="0" w:color="808080"/>
              <w:bottom w:val="single" w:sz="4" w:space="0" w:color="808080"/>
            </w:tcBorders>
            <w:shd w:color="auto" w:fill="4F81BD" w:val="clear"/>
            <w:vAlign w:val="center"/>
          </w:tcPr>
          <w:p>
            <w:pPr>
              <w:pStyle w:val="Standard"/>
              <w:jc w:val="center"/>
              <w:rPr>
                <w:rFonts w:eastAsia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FFFFFF"/>
                <w:sz w:val="18"/>
                <w:szCs w:val="18"/>
              </w:rPr>
              <w:t>DENOMINAZIONE PROGETTO</w:t>
            </w:r>
          </w:p>
        </w:tc>
        <w:tc>
          <w:tcPr>
            <w:tcW w:w="1784" w:type="dxa"/>
            <w:tcBorders>
              <w:top w:val="single" w:sz="4" w:space="0" w:color="808080"/>
              <w:bottom w:val="single" w:sz="4" w:space="0" w:color="808080"/>
            </w:tcBorders>
            <w:shd w:color="auto" w:fill="4F81BD" w:val="clear"/>
            <w:vAlign w:val="center"/>
          </w:tcPr>
          <w:p>
            <w:pPr>
              <w:pStyle w:val="Standard"/>
              <w:jc w:val="center"/>
              <w:rPr>
                <w:rFonts w:eastAsia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FFFFFF"/>
                <w:sz w:val="18"/>
                <w:szCs w:val="18"/>
              </w:rPr>
              <w:t>COMMITTENTE</w:t>
            </w:r>
          </w:p>
        </w:tc>
        <w:tc>
          <w:tcPr>
            <w:tcW w:w="1782" w:type="dxa"/>
            <w:tcBorders>
              <w:top w:val="single" w:sz="4" w:space="0" w:color="808080"/>
              <w:bottom w:val="single" w:sz="4" w:space="0" w:color="808080"/>
            </w:tcBorders>
            <w:shd w:color="auto" w:fill="4F81BD" w:val="clear"/>
            <w:vAlign w:val="center"/>
          </w:tcPr>
          <w:p>
            <w:pPr>
              <w:pStyle w:val="Standard"/>
              <w:jc w:val="center"/>
              <w:rPr>
                <w:rFonts w:eastAsia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FFFFFF"/>
                <w:sz w:val="18"/>
                <w:szCs w:val="18"/>
              </w:rPr>
              <w:t>RUOLO</w:t>
            </w:r>
          </w:p>
        </w:tc>
        <w:tc>
          <w:tcPr>
            <w:tcW w:w="1783" w:type="dxa"/>
            <w:tcBorders>
              <w:top w:val="single" w:sz="4" w:space="0" w:color="808080"/>
              <w:bottom w:val="single" w:sz="4" w:space="0" w:color="808080"/>
            </w:tcBorders>
            <w:shd w:color="auto" w:fill="4F81BD" w:val="clear"/>
            <w:vAlign w:val="center"/>
          </w:tcPr>
          <w:p>
            <w:pPr>
              <w:pStyle w:val="Standard"/>
              <w:jc w:val="center"/>
              <w:rPr/>
            </w:pPr>
            <w:r>
              <w:rPr>
                <w:rFonts w:eastAsia="Calibri"/>
                <w:b/>
                <w:bCs/>
                <w:color w:val="FFFFFF"/>
                <w:sz w:val="18"/>
                <w:szCs w:val="18"/>
              </w:rPr>
              <w:t xml:space="preserve">PERIODO </w:t>
            </w:r>
            <w:r>
              <w:rPr>
                <w:rFonts w:eastAsia="Calibri"/>
                <w:b/>
                <w:bCs/>
                <w:i/>
                <w:iCs/>
                <w:color w:val="FFFFFF"/>
                <w:sz w:val="18"/>
                <w:szCs w:val="18"/>
              </w:rPr>
              <w:t>(DAL……AL…….)</w:t>
            </w:r>
          </w:p>
        </w:tc>
        <w:tc>
          <w:tcPr>
            <w:tcW w:w="1783" w:type="dxa"/>
            <w:tcBorders>
              <w:top w:val="single" w:sz="4" w:space="0" w:color="808080"/>
              <w:bottom w:val="single" w:sz="4" w:space="0" w:color="808080"/>
            </w:tcBorders>
            <w:shd w:color="auto" w:fill="4F81BD" w:val="clear"/>
            <w:vAlign w:val="center"/>
          </w:tcPr>
          <w:p>
            <w:pPr>
              <w:pStyle w:val="Standard"/>
              <w:jc w:val="center"/>
              <w:rPr>
                <w:rFonts w:eastAsia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FFFFFF"/>
                <w:sz w:val="18"/>
                <w:szCs w:val="18"/>
              </w:rPr>
              <w:t>SINTESI</w:t>
            </w:r>
          </w:p>
        </w:tc>
        <w:tc>
          <w:tcPr>
            <w:tcW w:w="1783" w:type="dxa"/>
            <w:tcBorders>
              <w:top w:val="single" w:sz="4" w:space="0" w:color="808080"/>
              <w:bottom w:val="single" w:sz="4" w:space="0" w:color="808080"/>
            </w:tcBorders>
            <w:shd w:color="auto" w:fill="4F81BD" w:val="clear"/>
            <w:vAlign w:val="center"/>
          </w:tcPr>
          <w:p>
            <w:pPr>
              <w:pStyle w:val="Standard"/>
              <w:jc w:val="center"/>
              <w:rPr>
                <w:rFonts w:eastAsia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FFFFFF"/>
                <w:sz w:val="18"/>
                <w:szCs w:val="18"/>
              </w:rPr>
              <w:t>VALORE COMPLESSIVO DEL PROGETTO</w:t>
            </w:r>
          </w:p>
        </w:tc>
        <w:tc>
          <w:tcPr>
            <w:tcW w:w="178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4F81BD" w:val="clear"/>
            <w:vAlign w:val="center"/>
          </w:tcPr>
          <w:p>
            <w:pPr>
              <w:pStyle w:val="Standard"/>
              <w:jc w:val="center"/>
              <w:rPr>
                <w:rFonts w:eastAsia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FFFFFF"/>
                <w:sz w:val="18"/>
                <w:szCs w:val="18"/>
              </w:rPr>
              <w:t>QUOTA PARTNER /VALORE COMPLESSIVO DEL PROGETTO</w:t>
            </w:r>
          </w:p>
        </w:tc>
      </w:tr>
      <w:tr>
        <w:trPr/>
        <w:tc>
          <w:tcPr>
            <w:tcW w:w="17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78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78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17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1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</w:tr>
      <w:tr>
        <w:trPr/>
        <w:tc>
          <w:tcPr>
            <w:tcW w:w="17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1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</w:tr>
      <w:tr>
        <w:trPr/>
        <w:tc>
          <w:tcPr>
            <w:tcW w:w="17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1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</w:tr>
      <w:tr>
        <w:trPr/>
        <w:tc>
          <w:tcPr>
            <w:tcW w:w="17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1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</w:tr>
      <w:tr>
        <w:trPr/>
        <w:tc>
          <w:tcPr>
            <w:tcW w:w="17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1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</w:tr>
      <w:tr>
        <w:trPr/>
        <w:tc>
          <w:tcPr>
            <w:tcW w:w="17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1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</w:tr>
      <w:tr>
        <w:trPr/>
        <w:tc>
          <w:tcPr>
            <w:tcW w:w="17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1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</w:tr>
      <w:tr>
        <w:trPr/>
        <w:tc>
          <w:tcPr>
            <w:tcW w:w="17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1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</w:tr>
      <w:tr>
        <w:trPr/>
        <w:tc>
          <w:tcPr>
            <w:tcW w:w="17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1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</w:tr>
      <w:tr>
        <w:trPr/>
        <w:tc>
          <w:tcPr>
            <w:tcW w:w="17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1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</w:tr>
      <w:tr>
        <w:trPr/>
        <w:tc>
          <w:tcPr>
            <w:tcW w:w="17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1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</w:tr>
      <w:tr>
        <w:trPr/>
        <w:tc>
          <w:tcPr>
            <w:tcW w:w="17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1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</w:tr>
      <w:tr>
        <w:trPr/>
        <w:tc>
          <w:tcPr>
            <w:tcW w:w="17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1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</w:tr>
      <w:tr>
        <w:trPr/>
        <w:tc>
          <w:tcPr>
            <w:tcW w:w="17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4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  <w:tc>
          <w:tcPr>
            <w:tcW w:w="1781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sz w:val="20"/>
                <w:szCs w:val="20"/>
              </w:rPr>
            </w:pPr>
            <w:r>
              <w:rPr>
                <w:rFonts w:eastAsia="Calibri" w:cs="Segoe UI Light"/>
                <w:b/>
                <w:sz w:val="20"/>
                <w:szCs w:val="20"/>
              </w:rPr>
            </w:r>
          </w:p>
        </w:tc>
      </w:tr>
      <w:tr>
        <w:trPr/>
        <w:tc>
          <w:tcPr>
            <w:tcW w:w="10698" w:type="dxa"/>
            <w:gridSpan w:val="6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jc w:val="center"/>
              <w:rPr>
                <w:rFonts w:eastAsia="Calibri" w:cs="Segoe UI Light"/>
                <w:b/>
                <w:i/>
                <w:i/>
                <w:iCs/>
                <w:sz w:val="20"/>
                <w:szCs w:val="20"/>
              </w:rPr>
            </w:pPr>
            <w:r>
              <w:rPr>
                <w:rFonts w:eastAsia="Calibri" w:cs="Segoe UI Light"/>
                <w:b/>
                <w:i/>
                <w:iCs/>
                <w:sz w:val="20"/>
                <w:szCs w:val="20"/>
              </w:rPr>
              <w:t>TOTALE</w:t>
            </w:r>
          </w:p>
        </w:tc>
        <w:tc>
          <w:tcPr>
            <w:tcW w:w="17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i/>
                <w:iCs/>
                <w:sz w:val="20"/>
                <w:szCs w:val="20"/>
              </w:rPr>
            </w:r>
          </w:p>
        </w:tc>
        <w:tc>
          <w:tcPr>
            <w:tcW w:w="1781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color="auto" w:fill="DBE5F1" w:val="clear"/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i/>
                <w:iCs/>
                <w:sz w:val="20"/>
                <w:szCs w:val="20"/>
              </w:rPr>
            </w:r>
          </w:p>
        </w:tc>
      </w:tr>
    </w:tbl>
    <w:p>
      <w:pPr>
        <w:sectPr>
          <w:headerReference w:type="even" r:id="rId8"/>
          <w:headerReference w:type="default" r:id="rId9"/>
          <w:headerReference w:type="first" r:id="rId10"/>
          <w:footerReference w:type="even" r:id="rId11"/>
          <w:footerReference w:type="default" r:id="rId12"/>
          <w:footerReference w:type="first" r:id="rId13"/>
          <w:footnotePr>
            <w:numFmt w:val="decimal"/>
          </w:footnotePr>
          <w:type w:val="nextPage"/>
          <w:pgSz w:orient="landscape" w:w="16838" w:h="11906"/>
          <w:pgMar w:left="1259" w:right="1418" w:gutter="0" w:header="284" w:top="1134" w:footer="471" w:bottom="1133"/>
          <w:pgNumType w:fmt="decimal"/>
          <w:formProt w:val="false"/>
          <w:titlePg/>
          <w:textDirection w:val="lrTb"/>
          <w:docGrid w:type="default" w:linePitch="100" w:charSpace="0"/>
        </w:sectPr>
      </w:pPr>
    </w:p>
    <w:p>
      <w:pPr>
        <w:pStyle w:val="Standard"/>
        <w:jc w:val="center"/>
        <w:rPr>
          <w:rFonts w:cs="Segoe UI Light"/>
          <w:b/>
          <w:color w:val="2F5496"/>
        </w:rPr>
      </w:pPr>
      <w:r>
        <w:rPr>
          <w:rFonts w:cs="Segoe UI Light"/>
          <w:b/>
          <w:color w:val="2F5496"/>
        </w:rPr>
        <w:t>1.5 STRUTTURA ORGANIZZATIVA (</w:t>
      </w:r>
      <w:r>
        <w:rPr>
          <w:rFonts w:cs="Segoe UI Light"/>
          <w:b/>
          <w:i/>
          <w:iCs/>
          <w:color w:val="2F5496"/>
        </w:rPr>
        <w:t>OGGETTO A2.</w:t>
      </w:r>
      <w:r>
        <w:rPr/>
        <w:t xml:space="preserve"> </w:t>
      </w:r>
      <w:r>
        <w:rPr>
          <w:rFonts w:cs="Segoe UI Light"/>
          <w:b/>
          <w:i/>
          <w:iCs/>
          <w:color w:val="2F5496"/>
        </w:rPr>
        <w:t>STRUTTURA ORGANIZZATIVA</w:t>
      </w:r>
      <w:r>
        <w:rPr>
          <w:rFonts w:cs="Segoe UI Light"/>
          <w:b/>
          <w:color w:val="2F5496"/>
        </w:rPr>
        <w:t>)</w:t>
      </w:r>
    </w:p>
    <w:p>
      <w:pPr>
        <w:pStyle w:val="Standard"/>
        <w:rPr>
          <w:rFonts w:cs="Segoe UI Light"/>
          <w:b/>
          <w:color w:val="2F5496"/>
        </w:rPr>
      </w:pPr>
      <w:r>
        <w:rPr>
          <w:rFonts w:cs="Segoe UI Light"/>
          <w:b/>
          <w:color w:val="2F5496"/>
        </w:rPr>
      </w:r>
    </w:p>
    <w:p>
      <w:pPr>
        <w:pStyle w:val="Standard"/>
        <w:rPr>
          <w:rFonts w:cs="Segoe UI Light"/>
          <w:b/>
          <w:color w:val="2F5496"/>
        </w:rPr>
      </w:pPr>
      <w:r>
        <w:rPr>
          <w:rFonts w:cs="Segoe UI Light"/>
          <w:b/>
          <w:color w:val="2F5496"/>
        </w:rPr>
      </w:r>
    </w:p>
    <w:p>
      <w:pPr>
        <w:pStyle w:val="Standard"/>
        <w:ind w:left="360"/>
        <w:rPr>
          <w:rFonts w:cs="Segoe UI Light"/>
          <w:b/>
          <w:color w:val="2F5496"/>
          <w:sz w:val="20"/>
          <w:szCs w:val="20"/>
        </w:rPr>
      </w:pPr>
      <w:r>
        <w:rPr>
          <w:rFonts w:cs="Segoe UI Light"/>
          <w:b/>
          <w:color w:val="2F5496"/>
          <w:sz w:val="20"/>
          <w:szCs w:val="20"/>
        </w:rPr>
        <w:t>1.5.1 SEDI OPERATIVE NELL’AREA TERRITORIALE DI CANDIDATURA e COPERTURA TERRITORIALE</w:t>
      </w:r>
    </w:p>
    <w:p>
      <w:pPr>
        <w:pStyle w:val="Standard"/>
        <w:rPr>
          <w:rFonts w:cs="Segoe UI Light"/>
          <w:b/>
          <w:color w:val="2F5496"/>
          <w:sz w:val="12"/>
          <w:szCs w:val="12"/>
        </w:rPr>
      </w:pPr>
      <w:r>
        <w:rPr>
          <w:rFonts w:cs="Segoe UI Light"/>
          <w:b/>
          <w:color w:val="2F5496"/>
          <w:sz w:val="12"/>
          <w:szCs w:val="12"/>
        </w:rPr>
      </w:r>
    </w:p>
    <w:p>
      <w:pPr>
        <w:pStyle w:val="Standard"/>
        <w:shd w:val="clear" w:color="auto" w:fill="FFFFFF"/>
        <w:rPr>
          <w:rFonts w:cs="Segoe UI Light"/>
          <w:b/>
          <w:i/>
          <w:i/>
          <w:iCs/>
          <w:color w:val="2F5496"/>
          <w:sz w:val="20"/>
          <w:szCs w:val="20"/>
        </w:rPr>
      </w:pPr>
      <w:r>
        <w:rPr>
          <w:rFonts w:cs="Segoe UI Light"/>
          <w:b/>
          <w:i/>
          <w:iCs/>
          <w:color w:val="2F5496"/>
          <w:sz w:val="20"/>
          <w:szCs w:val="20"/>
        </w:rPr>
        <w:t>Da compilare per ogni sede operativa di ciascun componente del R.T.</w:t>
      </w:r>
    </w:p>
    <w:tbl>
      <w:tblPr>
        <w:tblW w:w="9778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95"/>
        <w:gridCol w:w="6382"/>
      </w:tblGrid>
      <w:tr>
        <w:trPr>
          <w:trHeight w:val="542" w:hRule="atLeast"/>
        </w:trPr>
        <w:tc>
          <w:tcPr>
            <w:tcW w:w="3395" w:type="dxa"/>
            <w:tcBorders>
              <w:top w:val="single" w:sz="4" w:space="0" w:color="B8CCE4"/>
              <w:left w:val="single" w:sz="4" w:space="0" w:color="B8CCE4"/>
              <w:bottom w:val="single" w:sz="12" w:space="0" w:color="4F81BD"/>
              <w:right w:val="single" w:sz="4" w:space="0" w:color="B8CCE4"/>
            </w:tcBorders>
            <w:vAlign w:val="center"/>
          </w:tcPr>
          <w:p>
            <w:pPr>
              <w:pStyle w:val="Standard"/>
              <w:widowControl w:val="false"/>
              <w:shd w:val="clear" w:color="auto" w:fill="FFFFFF"/>
              <w:spacing w:lineRule="auto" w:line="250"/>
              <w:ind w:left="19"/>
              <w:jc w:val="left"/>
              <w:rPr>
                <w:rFonts w:eastAsia="Calibri" w:cs="Segoe UI Light"/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Segoe UI Light"/>
                <w:b/>
                <w:bCs/>
                <w:i/>
                <w:iCs/>
                <w:sz w:val="18"/>
                <w:szCs w:val="18"/>
              </w:rPr>
              <w:t>CODICE SEDE</w:t>
            </w:r>
          </w:p>
        </w:tc>
        <w:tc>
          <w:tcPr>
            <w:tcW w:w="6382" w:type="dxa"/>
            <w:tcBorders>
              <w:top w:val="single" w:sz="4" w:space="0" w:color="B8CCE4"/>
              <w:left w:val="single" w:sz="4" w:space="0" w:color="B8CCE4"/>
              <w:bottom w:val="single" w:sz="12" w:space="0" w:color="4F81BD"/>
              <w:right w:val="single" w:sz="4" w:space="0" w:color="B8CCE4"/>
            </w:tcBorders>
            <w:vAlign w:val="center"/>
          </w:tcPr>
          <w:p>
            <w:pPr>
              <w:pStyle w:val="Standard"/>
              <w:widowControl w:val="false"/>
              <w:shd w:val="clear" w:color="auto" w:fill="FFFFFF"/>
              <w:spacing w:lineRule="auto" w:line="250"/>
              <w:jc w:val="left"/>
              <w:rPr>
                <w:rFonts w:eastAsia="Segoe UI Light" w:cs="Segoe UI Light"/>
                <w:b/>
                <w:bCs/>
                <w:sz w:val="18"/>
                <w:szCs w:val="18"/>
              </w:rPr>
            </w:pPr>
            <w:r>
              <w:rPr/>
            </w:r>
          </w:p>
        </w:tc>
      </w:tr>
      <w:tr>
        <w:trPr>
          <w:trHeight w:val="542" w:hRule="atLeast"/>
        </w:trPr>
        <w:tc>
          <w:tcPr>
            <w:tcW w:w="3395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vAlign w:val="center"/>
          </w:tcPr>
          <w:p>
            <w:pPr>
              <w:pStyle w:val="Standard"/>
              <w:widowControl w:val="false"/>
              <w:shd w:val="clear" w:color="auto" w:fill="FFFFFF"/>
              <w:spacing w:lineRule="auto" w:line="250"/>
              <w:ind w:left="19"/>
              <w:jc w:val="left"/>
              <w:rPr>
                <w:rFonts w:eastAsia="Calibri" w:cs="Segoe UI Light"/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Segoe UI Light"/>
                <w:b/>
                <w:bCs/>
                <w:i/>
                <w:iCs/>
                <w:sz w:val="18"/>
                <w:szCs w:val="18"/>
              </w:rPr>
              <w:t>DENOMINAZIONE</w:t>
            </w:r>
          </w:p>
        </w:tc>
        <w:tc>
          <w:tcPr>
            <w:tcW w:w="6382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vAlign w:val="center"/>
          </w:tcPr>
          <w:p>
            <w:pPr>
              <w:pStyle w:val="Standard"/>
              <w:widowControl w:val="false"/>
              <w:shd w:val="clear" w:color="auto" w:fill="FFFFFF"/>
              <w:spacing w:lineRule="auto" w:line="250"/>
              <w:jc w:val="left"/>
              <w:rPr>
                <w:rFonts w:eastAsia="Segoe UI Light" w:cs="Segoe UI Light"/>
                <w:sz w:val="18"/>
                <w:szCs w:val="18"/>
              </w:rPr>
            </w:pPr>
            <w:r>
              <w:rPr/>
            </w:r>
          </w:p>
        </w:tc>
      </w:tr>
      <w:tr>
        <w:trPr>
          <w:trHeight w:val="542" w:hRule="atLeast"/>
        </w:trPr>
        <w:tc>
          <w:tcPr>
            <w:tcW w:w="3395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vAlign w:val="center"/>
          </w:tcPr>
          <w:p>
            <w:pPr>
              <w:pStyle w:val="Standard"/>
              <w:widowControl w:val="false"/>
              <w:shd w:val="clear" w:color="auto" w:fill="FFFFFF"/>
              <w:spacing w:lineRule="auto" w:line="250"/>
              <w:ind w:left="19"/>
              <w:jc w:val="left"/>
              <w:rPr>
                <w:rFonts w:eastAsia="Calibri" w:cs="Segoe UI Light"/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Segoe UI Light"/>
                <w:b/>
                <w:bCs/>
                <w:i/>
                <w:iCs/>
                <w:sz w:val="18"/>
                <w:szCs w:val="18"/>
              </w:rPr>
              <w:t>BACINO</w:t>
            </w:r>
          </w:p>
        </w:tc>
        <w:tc>
          <w:tcPr>
            <w:tcW w:w="6382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vAlign w:val="center"/>
          </w:tcPr>
          <w:p>
            <w:pPr>
              <w:pStyle w:val="Standard"/>
              <w:widowControl w:val="false"/>
              <w:shd w:val="clear" w:color="auto" w:fill="FFFFFF"/>
              <w:snapToGrid w:val="false"/>
              <w:spacing w:lineRule="auto" w:line="250"/>
              <w:jc w:val="left"/>
              <w:rPr>
                <w:rFonts w:eastAsia="Calibri" w:cs="Segoe UI Light"/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Segoe UI Light"/>
                <w:b/>
                <w:bCs/>
                <w:i/>
                <w:iCs/>
                <w:sz w:val="18"/>
                <w:szCs w:val="18"/>
              </w:rPr>
            </w:r>
          </w:p>
        </w:tc>
      </w:tr>
      <w:tr>
        <w:trPr>
          <w:trHeight w:val="544" w:hRule="atLeast"/>
        </w:trPr>
        <w:tc>
          <w:tcPr>
            <w:tcW w:w="3395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vAlign w:val="center"/>
          </w:tcPr>
          <w:p>
            <w:pPr>
              <w:pStyle w:val="Standard"/>
              <w:widowControl w:val="false"/>
              <w:shd w:val="clear" w:color="auto" w:fill="FFFFFF"/>
              <w:spacing w:lineRule="auto" w:line="250"/>
              <w:ind w:left="19"/>
              <w:jc w:val="left"/>
              <w:rPr>
                <w:rFonts w:eastAsia="Calibri" w:cs="Segoe UI Light"/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Segoe UI Light"/>
                <w:b/>
                <w:bCs/>
                <w:i/>
                <w:iCs/>
                <w:sz w:val="18"/>
                <w:szCs w:val="18"/>
              </w:rPr>
              <w:t>COMUNE</w:t>
            </w:r>
          </w:p>
        </w:tc>
        <w:tc>
          <w:tcPr>
            <w:tcW w:w="6382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vAlign w:val="center"/>
          </w:tcPr>
          <w:p>
            <w:pPr>
              <w:pStyle w:val="Standard"/>
              <w:widowControl w:val="false"/>
              <w:shd w:val="clear" w:color="auto" w:fill="FFFFFF"/>
              <w:spacing w:lineRule="auto" w:line="250"/>
              <w:jc w:val="left"/>
              <w:rPr>
                <w:rFonts w:eastAsia="Segoe UI Light" w:cs="Segoe UI Light"/>
                <w:sz w:val="18"/>
                <w:szCs w:val="18"/>
              </w:rPr>
            </w:pPr>
            <w:r>
              <w:rPr/>
            </w:r>
          </w:p>
        </w:tc>
      </w:tr>
      <w:tr>
        <w:trPr>
          <w:trHeight w:val="542" w:hRule="atLeast"/>
        </w:trPr>
        <w:tc>
          <w:tcPr>
            <w:tcW w:w="3395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vAlign w:val="center"/>
          </w:tcPr>
          <w:p>
            <w:pPr>
              <w:pStyle w:val="Standard"/>
              <w:widowControl w:val="false"/>
              <w:shd w:val="clear" w:color="auto" w:fill="FFFFFF"/>
              <w:spacing w:lineRule="auto" w:line="250"/>
              <w:ind w:left="19"/>
              <w:jc w:val="left"/>
              <w:rPr>
                <w:rFonts w:eastAsia="Calibri" w:cs="Segoe UI Light"/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Segoe UI Light"/>
                <w:b/>
                <w:bCs/>
                <w:i/>
                <w:iCs/>
                <w:sz w:val="18"/>
                <w:szCs w:val="18"/>
              </w:rPr>
              <w:t>INDIRIZZO</w:t>
            </w:r>
          </w:p>
        </w:tc>
        <w:tc>
          <w:tcPr>
            <w:tcW w:w="6382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vAlign w:val="center"/>
          </w:tcPr>
          <w:p>
            <w:pPr>
              <w:pStyle w:val="Standard"/>
              <w:widowControl w:val="false"/>
              <w:shd w:val="clear" w:color="auto" w:fill="FFFFFF"/>
              <w:spacing w:lineRule="auto" w:line="250"/>
              <w:jc w:val="left"/>
              <w:rPr>
                <w:rFonts w:eastAsia="Segoe UI Light" w:cs="Segoe UI Light"/>
                <w:sz w:val="18"/>
                <w:szCs w:val="18"/>
              </w:rPr>
            </w:pPr>
            <w:r>
              <w:rPr/>
            </w:r>
          </w:p>
        </w:tc>
      </w:tr>
    </w:tbl>
    <w:p>
      <w:pPr>
        <w:pStyle w:val="Standard"/>
        <w:rPr>
          <w:rFonts w:cs="Segoe UI Light"/>
          <w:b/>
          <w:sz w:val="12"/>
          <w:szCs w:val="12"/>
        </w:rPr>
      </w:pPr>
      <w:r>
        <w:rPr>
          <w:rFonts w:cs="Segoe UI Light"/>
          <w:b/>
          <w:sz w:val="12"/>
          <w:szCs w:val="12"/>
        </w:rPr>
      </w:r>
    </w:p>
    <w:p>
      <w:pPr>
        <w:pStyle w:val="Standard"/>
        <w:rPr>
          <w:rFonts w:cs="Segoe UI Light"/>
          <w:b/>
          <w:sz w:val="12"/>
          <w:szCs w:val="12"/>
        </w:rPr>
      </w:pPr>
      <w:r>
        <w:rPr>
          <w:rFonts w:cs="Segoe UI Light"/>
          <w:b/>
          <w:sz w:val="12"/>
          <w:szCs w:val="12"/>
        </w:rPr>
      </w:r>
    </w:p>
    <w:tbl>
      <w:tblPr>
        <w:tblW w:w="9778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63"/>
        <w:gridCol w:w="6414"/>
      </w:tblGrid>
      <w:tr>
        <w:trPr>
          <w:trHeight w:val="761" w:hRule="atLeast"/>
        </w:trPr>
        <w:tc>
          <w:tcPr>
            <w:tcW w:w="3363" w:type="dxa"/>
            <w:tcBorders>
              <w:top w:val="single" w:sz="4" w:space="0" w:color="B8CCE4"/>
              <w:left w:val="single" w:sz="4" w:space="0" w:color="B8CCE4"/>
              <w:bottom w:val="single" w:sz="12" w:space="0" w:color="4F81BD"/>
              <w:right w:val="single" w:sz="4" w:space="0" w:color="B8CCE4"/>
            </w:tcBorders>
            <w:shd w:color="auto" w:fill="4472C4" w:val="clear"/>
            <w:vAlign w:val="center"/>
          </w:tcPr>
          <w:p>
            <w:pPr>
              <w:pStyle w:val="Normal1"/>
              <w:spacing w:lineRule="auto" w:line="360"/>
              <w:rPr>
                <w:rFonts w:eastAsia="Calibri" w:cs="Comic Sans MS"/>
                <w:b/>
                <w:bCs/>
                <w:i/>
                <w:i/>
                <w:iCs/>
                <w:color w:val="FFFFFF"/>
                <w:sz w:val="18"/>
                <w:szCs w:val="18"/>
              </w:rPr>
            </w:pPr>
            <w:r>
              <w:rPr>
                <w:rFonts w:eastAsia="Calibri" w:cs="Comic Sans MS"/>
                <w:b/>
                <w:bCs/>
                <w:i/>
                <w:iCs/>
                <w:color w:val="FFFFFF"/>
                <w:sz w:val="18"/>
                <w:szCs w:val="18"/>
              </w:rPr>
              <w:t>N. BACINI COPERTI DALLE SEDI OPERATIVE DEL R.T.</w:t>
            </w:r>
          </w:p>
        </w:tc>
        <w:tc>
          <w:tcPr>
            <w:tcW w:w="6414" w:type="dxa"/>
            <w:tcBorders>
              <w:top w:val="single" w:sz="4" w:space="0" w:color="B8CCE4"/>
              <w:left w:val="single" w:sz="4" w:space="0" w:color="B8CCE4"/>
              <w:bottom w:val="single" w:sz="12" w:space="0" w:color="4F81BD"/>
              <w:right w:val="single" w:sz="4" w:space="0" w:color="B8CCE4"/>
            </w:tcBorders>
            <w:vAlign w:val="center"/>
          </w:tcPr>
          <w:p>
            <w:pPr>
              <w:pStyle w:val="Standard"/>
              <w:widowControl w:val="false"/>
              <w:shd w:val="clear" w:color="auto" w:fill="FFFFFF"/>
              <w:snapToGrid w:val="false"/>
              <w:spacing w:lineRule="auto" w:line="250"/>
              <w:jc w:val="left"/>
              <w:rPr>
                <w:rFonts w:eastAsia="Calibri" w:cs="Segoe UI Light"/>
                <w:b/>
                <w:bCs/>
                <w:i/>
                <w:i/>
                <w:iCs/>
                <w:color w:val="FFFFFF"/>
                <w:sz w:val="23"/>
                <w:szCs w:val="18"/>
              </w:rPr>
            </w:pPr>
            <w:r>
              <w:rPr>
                <w:rFonts w:eastAsia="Calibri" w:cs="Segoe UI Light"/>
                <w:b/>
                <w:bCs/>
                <w:i/>
                <w:iCs/>
                <w:color w:val="FFFFFF"/>
                <w:sz w:val="23"/>
                <w:szCs w:val="18"/>
              </w:rPr>
            </w:r>
          </w:p>
        </w:tc>
      </w:tr>
      <w:tr>
        <w:trPr>
          <w:trHeight w:val="761" w:hRule="atLeast"/>
        </w:trPr>
        <w:tc>
          <w:tcPr>
            <w:tcW w:w="3363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color="auto" w:fill="4472C4" w:val="clear"/>
            <w:vAlign w:val="center"/>
          </w:tcPr>
          <w:p>
            <w:pPr>
              <w:pStyle w:val="Normal1"/>
              <w:spacing w:lineRule="auto" w:line="360"/>
              <w:rPr>
                <w:rFonts w:eastAsia="Calibri" w:cs="Comic Sans MS"/>
                <w:b/>
                <w:bCs/>
                <w:i/>
                <w:i/>
                <w:iCs/>
                <w:color w:val="FFFFFF"/>
                <w:sz w:val="18"/>
                <w:szCs w:val="18"/>
              </w:rPr>
            </w:pPr>
            <w:r>
              <w:rPr>
                <w:rFonts w:eastAsia="Calibri" w:cs="Comic Sans MS"/>
                <w:b/>
                <w:bCs/>
                <w:i/>
                <w:iCs/>
                <w:color w:val="FFFFFF"/>
                <w:sz w:val="18"/>
                <w:szCs w:val="18"/>
              </w:rPr>
              <w:t>N. BACINI PRESENTI NELL’AREA TERRITORIALE DI CANDIDATURA</w:t>
            </w:r>
          </w:p>
        </w:tc>
        <w:tc>
          <w:tcPr>
            <w:tcW w:w="6414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vAlign w:val="center"/>
          </w:tcPr>
          <w:p>
            <w:pPr>
              <w:pStyle w:val="Standard"/>
              <w:widowControl w:val="false"/>
              <w:shd w:val="clear" w:color="auto" w:fill="FFFFFF"/>
              <w:snapToGrid w:val="false"/>
              <w:spacing w:lineRule="auto" w:line="250"/>
              <w:jc w:val="left"/>
              <w:rPr>
                <w:rFonts w:eastAsia="Calibri" w:cs="Segoe UI Light"/>
                <w:b/>
                <w:bCs/>
                <w:i/>
                <w:i/>
                <w:iCs/>
                <w:color w:val="FFFFFF"/>
                <w:sz w:val="23"/>
                <w:szCs w:val="18"/>
              </w:rPr>
            </w:pPr>
            <w:r>
              <w:rPr>
                <w:rFonts w:eastAsia="Calibri" w:cs="Segoe UI Light"/>
                <w:b/>
                <w:bCs/>
                <w:i/>
                <w:iCs/>
                <w:color w:val="FFFFFF"/>
                <w:sz w:val="23"/>
                <w:szCs w:val="18"/>
              </w:rPr>
            </w:r>
          </w:p>
        </w:tc>
      </w:tr>
    </w:tbl>
    <w:p>
      <w:pPr>
        <w:pStyle w:val="Standard"/>
        <w:rPr>
          <w:rFonts w:cs="Segoe UI Light"/>
          <w:b/>
          <w:sz w:val="20"/>
          <w:szCs w:val="20"/>
        </w:rPr>
      </w:pPr>
      <w:r>
        <w:rPr>
          <w:rFonts w:cs="Segoe UI Light"/>
          <w:b/>
          <w:sz w:val="20"/>
          <w:szCs w:val="20"/>
        </w:rPr>
      </w:r>
    </w:p>
    <w:p>
      <w:pPr>
        <w:pStyle w:val="Standard"/>
        <w:rPr>
          <w:rFonts w:cs="Segoe UI Light"/>
          <w:b/>
          <w:sz w:val="20"/>
          <w:szCs w:val="20"/>
        </w:rPr>
      </w:pPr>
      <w:r>
        <w:rPr>
          <w:rFonts w:cs="Segoe UI Light"/>
          <w:b/>
          <w:sz w:val="20"/>
          <w:szCs w:val="20"/>
        </w:rPr>
      </w:r>
    </w:p>
    <w:p>
      <w:pPr>
        <w:pStyle w:val="Standard"/>
        <w:ind w:left="360"/>
        <w:rPr>
          <w:rFonts w:cs="Segoe UI Light"/>
          <w:b/>
          <w:color w:val="2F5496"/>
          <w:sz w:val="20"/>
          <w:szCs w:val="20"/>
        </w:rPr>
      </w:pPr>
      <w:r>
        <w:rPr>
          <w:rFonts w:cs="Segoe UI Light"/>
          <w:b/>
          <w:color w:val="2F5496"/>
          <w:sz w:val="20"/>
          <w:szCs w:val="20"/>
        </w:rPr>
        <w:t>1.5.2 COMPOSIZIONE DEL R.T. E MODALITÀ DI COORDINAMENTO</w:t>
      </w:r>
    </w:p>
    <w:p>
      <w:pPr>
        <w:pStyle w:val="Standard"/>
        <w:rPr>
          <w:rFonts w:cs="Segoe UI Light"/>
          <w:b/>
          <w:sz w:val="12"/>
          <w:szCs w:val="12"/>
        </w:rPr>
      </w:pPr>
      <w:r>
        <w:rPr>
          <w:rFonts w:cs="Segoe UI Light"/>
          <w:b/>
          <w:sz w:val="12"/>
          <w:szCs w:val="12"/>
        </w:rPr>
      </w:r>
    </w:p>
    <w:tbl>
      <w:tblPr>
        <w:tblW w:w="9772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72"/>
      </w:tblGrid>
      <w:tr>
        <w:trPr>
          <w:trHeight w:val="363" w:hRule="atLeast"/>
        </w:trPr>
        <w:tc>
          <w:tcPr>
            <w:tcW w:w="9772" w:type="dxa"/>
            <w:tcBorders>
              <w:top w:val="single" w:sz="4" w:space="0" w:color="4472C4"/>
              <w:left w:val="single" w:sz="4" w:space="0" w:color="4472C4"/>
              <w:right w:val="single" w:sz="4" w:space="0" w:color="4472C4"/>
            </w:tcBorders>
            <w:shd w:color="auto" w:fill="E7E6E6" w:val="clear"/>
          </w:tcPr>
          <w:p>
            <w:pPr>
              <w:pStyle w:val="Standard"/>
              <w:spacing w:lineRule="auto" w:line="240"/>
              <w:jc w:val="left"/>
              <w:rPr/>
            </w:pPr>
            <w:r>
              <w:rPr>
                <w:b/>
                <w:bCs/>
                <w:i/>
                <w:iCs/>
                <w:sz w:val="18"/>
                <w:szCs w:val="18"/>
              </w:rPr>
              <w:t>Composizione del Raggruppamento in termini di ruolo e contributo specifico di ciascun partner</w:t>
            </w:r>
          </w:p>
        </w:tc>
      </w:tr>
      <w:tr>
        <w:trPr/>
        <w:tc>
          <w:tcPr>
            <w:tcW w:w="9772" w:type="dxa"/>
            <w:tcBorders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>
            <w:pPr>
              <w:pStyle w:val="Standard"/>
              <w:snapToGrid w:val="false"/>
              <w:spacing w:lineRule="auto" w:line="240"/>
              <w:jc w:val="left"/>
              <w:rPr>
                <w:b/>
                <w:bCs/>
                <w:i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</w:r>
          </w:p>
          <w:p>
            <w:pPr>
              <w:pStyle w:val="Standard"/>
              <w:spacing w:lineRule="auto" w:line="240"/>
              <w:jc w:val="left"/>
              <w:rPr>
                <w:b/>
                <w:bCs/>
                <w:i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</w:tc>
      </w:tr>
      <w:tr>
        <w:trPr>
          <w:trHeight w:val="411" w:hRule="atLeast"/>
        </w:trPr>
        <w:tc>
          <w:tcPr>
            <w:tcW w:w="9772" w:type="dxa"/>
            <w:tcBorders>
              <w:top w:val="single" w:sz="4" w:space="0" w:color="4472C4"/>
              <w:left w:val="single" w:sz="4" w:space="0" w:color="4472C4"/>
              <w:right w:val="single" w:sz="4" w:space="0" w:color="4472C4"/>
            </w:tcBorders>
            <w:shd w:color="auto" w:fill="E7E6E6" w:val="clear"/>
          </w:tcPr>
          <w:p>
            <w:pPr>
              <w:pStyle w:val="Standard"/>
              <w:spacing w:lineRule="auto" w:line="240"/>
              <w:jc w:val="left"/>
              <w:rPr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Modalità di coordinamento e di interazione tra figure e ruoli interni al R.T. e con Regione Piemonte</w:t>
            </w:r>
          </w:p>
        </w:tc>
      </w:tr>
      <w:tr>
        <w:trPr/>
        <w:tc>
          <w:tcPr>
            <w:tcW w:w="9772" w:type="dxa"/>
            <w:tcBorders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>
            <w:pPr>
              <w:pStyle w:val="Standard"/>
              <w:snapToGrid w:val="false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Standard"/>
              <w:spacing w:lineRule="auto" w:line="24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Standard"/>
              <w:spacing w:lineRule="auto" w:line="240"/>
              <w:rPr>
                <w:rFonts w:cs="Segoe UI Light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cs="Segoe UI Light"/>
                <w:b/>
                <w:bCs/>
                <w:color w:val="000000"/>
                <w:sz w:val="18"/>
                <w:szCs w:val="18"/>
                <w:lang w:eastAsia="it-IT"/>
              </w:rPr>
            </w:r>
          </w:p>
          <w:p>
            <w:pPr>
              <w:pStyle w:val="Standard"/>
              <w:spacing w:lineRule="auto" w:line="240"/>
              <w:rPr>
                <w:rFonts w:cs="Segoe UI Light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cs="Segoe UI Light"/>
                <w:b/>
                <w:bCs/>
                <w:color w:val="000000"/>
                <w:sz w:val="18"/>
                <w:szCs w:val="18"/>
                <w:lang w:eastAsia="it-IT"/>
              </w:rPr>
            </w:r>
          </w:p>
          <w:p>
            <w:pPr>
              <w:pStyle w:val="Standard"/>
              <w:spacing w:lineRule="auto" w:line="240"/>
              <w:rPr>
                <w:rFonts w:cs="Segoe UI Light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cs="Segoe UI Light"/>
                <w:b/>
                <w:bCs/>
                <w:color w:val="000000"/>
                <w:sz w:val="18"/>
                <w:szCs w:val="18"/>
                <w:lang w:eastAsia="it-IT"/>
              </w:rPr>
            </w:r>
          </w:p>
          <w:p>
            <w:pPr>
              <w:pStyle w:val="Standard"/>
              <w:spacing w:lineRule="auto" w:line="240"/>
              <w:rPr>
                <w:rFonts w:cs="Segoe UI Light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cs="Segoe UI Light"/>
                <w:b/>
                <w:bCs/>
                <w:color w:val="000000"/>
                <w:sz w:val="18"/>
                <w:szCs w:val="18"/>
                <w:lang w:eastAsia="it-IT"/>
              </w:rPr>
            </w:r>
          </w:p>
          <w:p>
            <w:pPr>
              <w:pStyle w:val="Standard"/>
              <w:spacing w:lineRule="auto" w:line="240"/>
              <w:rPr>
                <w:rFonts w:cs="Segoe UI Light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cs="Segoe UI Light"/>
                <w:b/>
                <w:bCs/>
                <w:color w:val="000000"/>
                <w:sz w:val="18"/>
                <w:szCs w:val="18"/>
                <w:lang w:eastAsia="it-IT"/>
              </w:rPr>
            </w:r>
          </w:p>
          <w:p>
            <w:pPr>
              <w:pStyle w:val="Standard"/>
              <w:spacing w:lineRule="auto" w:line="240"/>
              <w:rPr>
                <w:rFonts w:cs="Segoe UI Light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cs="Segoe UI Light"/>
                <w:b/>
                <w:bCs/>
                <w:color w:val="000000"/>
                <w:sz w:val="18"/>
                <w:szCs w:val="18"/>
                <w:lang w:eastAsia="it-IT"/>
              </w:rPr>
            </w:r>
          </w:p>
        </w:tc>
      </w:tr>
    </w:tbl>
    <w:p>
      <w:pPr>
        <w:sectPr>
          <w:headerReference w:type="even" r:id="rId14"/>
          <w:headerReference w:type="default" r:id="rId15"/>
          <w:headerReference w:type="first" r:id="rId16"/>
          <w:footerReference w:type="even" r:id="rId17"/>
          <w:footerReference w:type="default" r:id="rId18"/>
          <w:footerReference w:type="first" r:id="rId19"/>
          <w:footnotePr>
            <w:numFmt w:val="decimal"/>
          </w:footnotePr>
          <w:type w:val="nextPage"/>
          <w:pgSz w:w="11906" w:h="16838"/>
          <w:pgMar w:left="1134" w:right="1133" w:gutter="0" w:header="284" w:top="1418" w:footer="471" w:bottom="1259"/>
          <w:pgNumType w:start="5" w:fmt="decimal"/>
          <w:formProt w:val="false"/>
          <w:titlePg/>
          <w:textDirection w:val="lrTb"/>
          <w:docGrid w:type="default" w:linePitch="100" w:charSpace="0"/>
        </w:sectPr>
      </w:pPr>
    </w:p>
    <w:p>
      <w:pPr>
        <w:pStyle w:val="Standard"/>
        <w:rPr>
          <w:rFonts w:cs="Segoe UI Light"/>
          <w:b/>
          <w:sz w:val="12"/>
          <w:szCs w:val="12"/>
        </w:rPr>
      </w:pPr>
      <w:r>
        <w:rPr>
          <w:rFonts w:cs="Segoe UI Light"/>
          <w:b/>
          <w:sz w:val="12"/>
          <w:szCs w:val="12"/>
        </w:rPr>
      </w:r>
    </w:p>
    <w:p>
      <w:pPr>
        <w:pStyle w:val="Standard"/>
        <w:jc w:val="center"/>
        <w:rPr>
          <w:rFonts w:cs="Segoe UI Light"/>
          <w:b/>
          <w:color w:val="2F5496"/>
        </w:rPr>
      </w:pPr>
      <w:r>
        <w:rPr>
          <w:rFonts w:cs="Segoe UI Light"/>
          <w:b/>
          <w:color w:val="2F5496"/>
        </w:rPr>
        <w:t>1.6</w:t>
        <w:tab/>
        <w:t>RISORSE UMANE DEDICATE: GRUPPO DI LAVORO (</w:t>
      </w:r>
      <w:r>
        <w:rPr>
          <w:rFonts w:cs="Segoe UI Light"/>
          <w:b/>
          <w:i/>
          <w:iCs/>
          <w:color w:val="2F5496"/>
        </w:rPr>
        <w:t>OGGETTO A3.</w:t>
      </w:r>
      <w:r>
        <w:rPr>
          <w:rFonts w:cs="Segoe UI Light"/>
          <w:b/>
          <w:color w:val="2F5496"/>
        </w:rPr>
        <w:t xml:space="preserve"> </w:t>
      </w:r>
      <w:r>
        <w:rPr>
          <w:rFonts w:cs="Segoe UI Light"/>
          <w:b/>
          <w:i/>
          <w:iCs/>
          <w:color w:val="2F5496"/>
        </w:rPr>
        <w:t>RISORSE UMANE DEDICATE)</w:t>
      </w:r>
    </w:p>
    <w:p>
      <w:pPr>
        <w:pStyle w:val="Standard"/>
        <w:jc w:val="center"/>
        <w:rPr>
          <w:rFonts w:cs="Segoe UI Light"/>
          <w:b/>
          <w:color w:val="2F5496"/>
          <w:sz w:val="20"/>
          <w:szCs w:val="20"/>
        </w:rPr>
      </w:pPr>
      <w:r>
        <w:rPr>
          <w:rFonts w:cs="Segoe UI Light"/>
          <w:b/>
          <w:color w:val="2F5496"/>
          <w:sz w:val="20"/>
          <w:szCs w:val="20"/>
        </w:rPr>
      </w:r>
    </w:p>
    <w:p>
      <w:pPr>
        <w:pStyle w:val="Standard"/>
        <w:rPr>
          <w:rFonts w:cs="Segoe UI Light"/>
          <w:b/>
          <w:color w:val="2F5496"/>
          <w:sz w:val="20"/>
          <w:szCs w:val="20"/>
        </w:rPr>
      </w:pPr>
      <w:r>
        <w:rPr>
          <w:rFonts w:cs="Segoe UI Light"/>
          <w:b/>
          <w:color w:val="2F5496"/>
          <w:sz w:val="20"/>
          <w:szCs w:val="20"/>
        </w:rPr>
        <w:t>1.6.1</w:t>
        <w:tab/>
        <w:t>COORDINATORI DI PROGETTO PER BACINO TERRITORIALE</w:t>
      </w:r>
    </w:p>
    <w:p>
      <w:pPr>
        <w:pStyle w:val="Standard"/>
        <w:rPr>
          <w:rFonts w:cs="Segoe UI Light"/>
          <w:b/>
          <w:i/>
          <w:i/>
          <w:iCs/>
          <w:color w:val="2F5496"/>
          <w:sz w:val="20"/>
          <w:szCs w:val="20"/>
        </w:rPr>
      </w:pPr>
      <w:r>
        <w:rPr>
          <w:rFonts w:cs="Segoe UI Light"/>
          <w:b/>
          <w:i/>
          <w:iCs/>
          <w:color w:val="2F5496"/>
          <w:sz w:val="20"/>
          <w:szCs w:val="20"/>
        </w:rPr>
      </w:r>
    </w:p>
    <w:p>
      <w:pPr>
        <w:pStyle w:val="Standard"/>
        <w:rPr>
          <w:rFonts w:cs="Segoe UI Light"/>
          <w:b/>
          <w:i/>
          <w:i/>
          <w:iCs/>
          <w:color w:val="2F5496"/>
          <w:sz w:val="20"/>
          <w:szCs w:val="20"/>
        </w:rPr>
      </w:pPr>
      <w:r>
        <w:rPr>
          <w:rFonts w:cs="Segoe UI Light"/>
          <w:b/>
          <w:i/>
          <w:iCs/>
          <w:color w:val="2F5496"/>
          <w:sz w:val="20"/>
          <w:szCs w:val="20"/>
        </w:rPr>
        <w:t>Elencare le figure di coordinamento individuate nell’ambito del progetto e, per ciascuna di esse, le specifiche sotto riportate.</w:t>
      </w:r>
    </w:p>
    <w:tbl>
      <w:tblPr>
        <w:tblW w:w="5000" w:type="pct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79"/>
        <w:gridCol w:w="1970"/>
        <w:gridCol w:w="2400"/>
        <w:gridCol w:w="1984"/>
        <w:gridCol w:w="2161"/>
        <w:gridCol w:w="1982"/>
        <w:gridCol w:w="1984"/>
      </w:tblGrid>
      <w:tr>
        <w:trPr/>
        <w:tc>
          <w:tcPr>
            <w:tcW w:w="16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color="auto" w:fill="A5A5A5" w:val="clear"/>
            <w:vAlign w:val="center"/>
          </w:tcPr>
          <w:p>
            <w:pPr>
              <w:pStyle w:val="Standard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COGNOME</w:t>
            </w:r>
          </w:p>
        </w:tc>
        <w:tc>
          <w:tcPr>
            <w:tcW w:w="1970" w:type="dxa"/>
            <w:tcBorders>
              <w:top w:val="single" w:sz="4" w:space="0" w:color="C0C0C0"/>
              <w:bottom w:val="single" w:sz="4" w:space="0" w:color="C0C0C0"/>
            </w:tcBorders>
            <w:shd w:color="auto" w:fill="A5A5A5" w:val="clear"/>
            <w:vAlign w:val="center"/>
          </w:tcPr>
          <w:p>
            <w:pPr>
              <w:pStyle w:val="Standard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NOME</w:t>
            </w:r>
          </w:p>
        </w:tc>
        <w:tc>
          <w:tcPr>
            <w:tcW w:w="2400" w:type="dxa"/>
            <w:tcBorders>
              <w:top w:val="single" w:sz="4" w:space="0" w:color="C0C0C0"/>
              <w:bottom w:val="single" w:sz="4" w:space="0" w:color="C0C0C0"/>
            </w:tcBorders>
            <w:shd w:color="auto" w:fill="A5A5A5" w:val="clear"/>
            <w:vAlign w:val="center"/>
          </w:tcPr>
          <w:p>
            <w:pPr>
              <w:pStyle w:val="Standard"/>
              <w:jc w:val="center"/>
              <w:rPr/>
            </w:pPr>
            <w:r>
              <w:rPr>
                <w:b/>
                <w:bCs/>
                <w:color w:val="FFFFFF"/>
                <w:sz w:val="18"/>
                <w:szCs w:val="18"/>
              </w:rPr>
              <w:t>RUOLO NEL PROGETTO</w:t>
            </w:r>
            <w:r>
              <w:rPr>
                <w:rStyle w:val="FootnoteReference"/>
                <w:b/>
                <w:bCs/>
                <w:color w:val="FFFFFF"/>
                <w:sz w:val="18"/>
                <w:szCs w:val="18"/>
              </w:rPr>
              <w:footnoteReference w:id="4"/>
            </w:r>
          </w:p>
        </w:tc>
        <w:tc>
          <w:tcPr>
            <w:tcW w:w="1984" w:type="dxa"/>
            <w:tcBorders>
              <w:top w:val="single" w:sz="4" w:space="0" w:color="C0C0C0"/>
              <w:bottom w:val="single" w:sz="4" w:space="0" w:color="C0C0C0"/>
            </w:tcBorders>
            <w:shd w:color="auto" w:fill="A5A5A5" w:val="clear"/>
            <w:vAlign w:val="center"/>
          </w:tcPr>
          <w:p>
            <w:pPr>
              <w:pStyle w:val="Standard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BACINO</w:t>
            </w:r>
          </w:p>
        </w:tc>
        <w:tc>
          <w:tcPr>
            <w:tcW w:w="2161" w:type="dxa"/>
            <w:tcBorders>
              <w:top w:val="single" w:sz="4" w:space="0" w:color="C0C0C0"/>
              <w:bottom w:val="single" w:sz="4" w:space="0" w:color="C0C0C0"/>
            </w:tcBorders>
            <w:shd w:color="auto" w:fill="A5A5A5" w:val="clear"/>
            <w:vAlign w:val="center"/>
          </w:tcPr>
          <w:p>
            <w:pPr>
              <w:pStyle w:val="Standard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DENOMINAZIONE OPERATORE/SEDE OPERATIVA</w:t>
            </w:r>
          </w:p>
        </w:tc>
        <w:tc>
          <w:tcPr>
            <w:tcW w:w="1982" w:type="dxa"/>
            <w:tcBorders>
              <w:top w:val="single" w:sz="4" w:space="0" w:color="C0C0C0"/>
              <w:bottom w:val="single" w:sz="4" w:space="0" w:color="C0C0C0"/>
            </w:tcBorders>
            <w:shd w:color="auto" w:fill="A5A5A5" w:val="clear"/>
            <w:vAlign w:val="center"/>
          </w:tcPr>
          <w:p>
            <w:pPr>
              <w:pStyle w:val="Standard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TITOLO DI STUDIO</w:t>
            </w:r>
          </w:p>
        </w:tc>
        <w:tc>
          <w:tcPr>
            <w:tcW w:w="1984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5A5A5" w:val="clear"/>
            <w:vAlign w:val="center"/>
          </w:tcPr>
          <w:p>
            <w:pPr>
              <w:pStyle w:val="Standard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ANNI DI ESPERIENZA</w:t>
            </w:r>
          </w:p>
        </w:tc>
      </w:tr>
      <w:tr>
        <w:trPr/>
        <w:tc>
          <w:tcPr>
            <w:tcW w:w="167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color w:val="FFFFFF"/>
                <w:sz w:val="18"/>
                <w:szCs w:val="18"/>
              </w:rPr>
            </w:pPr>
            <w:r>
              <w:rPr>
                <w:rFonts w:cs="Segoe UI Light"/>
                <w:b/>
                <w:bCs/>
                <w:color w:val="FFFFFF"/>
                <w:sz w:val="18"/>
                <w:szCs w:val="18"/>
              </w:rPr>
            </w:r>
          </w:p>
        </w:tc>
        <w:tc>
          <w:tcPr>
            <w:tcW w:w="197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color w:val="FFFFFF"/>
                <w:sz w:val="18"/>
                <w:szCs w:val="18"/>
              </w:rPr>
            </w:pPr>
            <w:r>
              <w:rPr>
                <w:rFonts w:cs="Segoe UI Light"/>
                <w:b/>
                <w:bCs/>
                <w:color w:val="FFFFFF"/>
                <w:sz w:val="18"/>
                <w:szCs w:val="18"/>
              </w:rPr>
            </w:r>
          </w:p>
        </w:tc>
        <w:tc>
          <w:tcPr>
            <w:tcW w:w="2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color w:val="FFFFFF"/>
                <w:sz w:val="18"/>
                <w:szCs w:val="18"/>
              </w:rPr>
            </w:pPr>
            <w:r>
              <w:rPr>
                <w:rFonts w:cs="Segoe UI Light"/>
                <w:b/>
                <w:bCs/>
                <w:color w:val="FFFFFF"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16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</w:tr>
      <w:tr>
        <w:trPr/>
        <w:tc>
          <w:tcPr>
            <w:tcW w:w="167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7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16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</w:tr>
      <w:tr>
        <w:trPr/>
        <w:tc>
          <w:tcPr>
            <w:tcW w:w="167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7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16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</w:tr>
      <w:tr>
        <w:trPr/>
        <w:tc>
          <w:tcPr>
            <w:tcW w:w="167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7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16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</w:tr>
      <w:tr>
        <w:trPr/>
        <w:tc>
          <w:tcPr>
            <w:tcW w:w="167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7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16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</w:tr>
      <w:tr>
        <w:trPr/>
        <w:tc>
          <w:tcPr>
            <w:tcW w:w="167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7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16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</w:tr>
      <w:tr>
        <w:trPr/>
        <w:tc>
          <w:tcPr>
            <w:tcW w:w="167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7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16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</w:tr>
      <w:tr>
        <w:trPr/>
        <w:tc>
          <w:tcPr>
            <w:tcW w:w="167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7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16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</w:tr>
      <w:tr>
        <w:trPr/>
        <w:tc>
          <w:tcPr>
            <w:tcW w:w="167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7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16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</w:tr>
      <w:tr>
        <w:trPr/>
        <w:tc>
          <w:tcPr>
            <w:tcW w:w="167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7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16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</w:tr>
      <w:tr>
        <w:trPr/>
        <w:tc>
          <w:tcPr>
            <w:tcW w:w="167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7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16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</w:tr>
      <w:tr>
        <w:trPr/>
        <w:tc>
          <w:tcPr>
            <w:tcW w:w="167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7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16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</w:tr>
      <w:tr>
        <w:trPr/>
        <w:tc>
          <w:tcPr>
            <w:tcW w:w="167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7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16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</w:tr>
      <w:tr>
        <w:trPr/>
        <w:tc>
          <w:tcPr>
            <w:tcW w:w="167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7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16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</w:tr>
      <w:tr>
        <w:trPr/>
        <w:tc>
          <w:tcPr>
            <w:tcW w:w="167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7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16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</w:tr>
      <w:tr>
        <w:trPr/>
        <w:tc>
          <w:tcPr>
            <w:tcW w:w="167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7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16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</w:tr>
      <w:tr>
        <w:trPr/>
        <w:tc>
          <w:tcPr>
            <w:tcW w:w="167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7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16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</w:tr>
      <w:tr>
        <w:trPr/>
        <w:tc>
          <w:tcPr>
            <w:tcW w:w="167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7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16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</w:tr>
      <w:tr>
        <w:trPr/>
        <w:tc>
          <w:tcPr>
            <w:tcW w:w="167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7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16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</w:tr>
      <w:tr>
        <w:trPr/>
        <w:tc>
          <w:tcPr>
            <w:tcW w:w="167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7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8"/>
                <w:szCs w:val="18"/>
              </w:rPr>
            </w:pPr>
            <w:r>
              <w:rPr>
                <w:rFonts w:cs="Segoe UI Light"/>
                <w:b/>
                <w:bCs/>
                <w:sz w:val="18"/>
                <w:szCs w:val="18"/>
              </w:rPr>
            </w:r>
          </w:p>
        </w:tc>
        <w:tc>
          <w:tcPr>
            <w:tcW w:w="216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8"/>
                <w:szCs w:val="18"/>
              </w:rPr>
            </w:pPr>
            <w:r>
              <w:rPr>
                <w:rFonts w:cs="Segoe UI Light"/>
                <w:b/>
                <w:sz w:val="18"/>
                <w:szCs w:val="18"/>
              </w:rPr>
            </w:r>
          </w:p>
        </w:tc>
      </w:tr>
    </w:tbl>
    <w:p>
      <w:pPr>
        <w:pStyle w:val="Standard"/>
        <w:spacing w:lineRule="auto" w:line="240"/>
        <w:jc w:val="left"/>
        <w:rPr>
          <w:rFonts w:cs="Segoe UI Light"/>
          <w:b/>
          <w:sz w:val="20"/>
          <w:szCs w:val="20"/>
        </w:rPr>
      </w:pPr>
      <w:r>
        <w:rPr>
          <w:rFonts w:cs="Segoe UI Light"/>
          <w:b/>
          <w:sz w:val="20"/>
          <w:szCs w:val="20"/>
        </w:rPr>
      </w:r>
      <w:r>
        <w:br w:type="page"/>
      </w:r>
    </w:p>
    <w:p>
      <w:pPr>
        <w:pStyle w:val="Standard"/>
        <w:spacing w:before="0" w:after="0"/>
        <w:jc w:val="center"/>
        <w:rPr>
          <w:rFonts w:cs="Segoe UI Light"/>
          <w:b/>
          <w:sz w:val="20"/>
          <w:szCs w:val="20"/>
        </w:rPr>
      </w:pPr>
      <w:r>
        <w:rPr>
          <w:rFonts w:cs="Segoe UI Light"/>
          <w:b/>
          <w:sz w:val="20"/>
          <w:szCs w:val="20"/>
        </w:rPr>
      </w:r>
    </w:p>
    <w:p>
      <w:pPr>
        <w:pStyle w:val="Standard"/>
        <w:rPr>
          <w:rFonts w:cs="Segoe UI Light"/>
          <w:b/>
          <w:color w:val="2F5496"/>
          <w:sz w:val="20"/>
          <w:szCs w:val="20"/>
        </w:rPr>
      </w:pPr>
      <w:r>
        <w:rPr>
          <w:rFonts w:cs="Segoe UI Light"/>
          <w:b/>
          <w:color w:val="2F5496"/>
          <w:sz w:val="20"/>
          <w:szCs w:val="20"/>
        </w:rPr>
        <w:t>1.6.2</w:t>
        <w:tab/>
        <w:t>ALTRE FIGURE DEL GRUPPO DI LAVORO</w:t>
      </w:r>
    </w:p>
    <w:p>
      <w:pPr>
        <w:pStyle w:val="Standard"/>
        <w:rPr>
          <w:rFonts w:cs="Segoe UI Light"/>
          <w:b/>
          <w:i/>
          <w:i/>
          <w:iCs/>
          <w:color w:val="2F5496"/>
          <w:sz w:val="20"/>
          <w:szCs w:val="20"/>
        </w:rPr>
      </w:pPr>
      <w:r>
        <w:rPr>
          <w:rFonts w:cs="Segoe UI Light"/>
          <w:b/>
          <w:i/>
          <w:iCs/>
          <w:color w:val="2F5496"/>
          <w:sz w:val="20"/>
          <w:szCs w:val="20"/>
        </w:rPr>
      </w:r>
    </w:p>
    <w:p>
      <w:pPr>
        <w:pStyle w:val="Standard"/>
        <w:rPr>
          <w:rFonts w:cs="Segoe UI Light"/>
          <w:b/>
          <w:i/>
          <w:i/>
          <w:iCs/>
          <w:color w:val="2F5496"/>
          <w:sz w:val="20"/>
          <w:szCs w:val="20"/>
        </w:rPr>
      </w:pPr>
      <w:r>
        <w:rPr>
          <w:rFonts w:cs="Segoe UI Light"/>
          <w:b/>
          <w:i/>
          <w:iCs/>
          <w:color w:val="2F5496"/>
          <w:sz w:val="20"/>
          <w:szCs w:val="20"/>
        </w:rPr>
        <w:t>Per ciascun bacino, elencare le altre figure – diverse da quelle di coordinamento di cui alla Tabella precedente -previste dal gruppo di lavoro del progetto e, per ciascuna di esse, le specifiche sotto riportate.</w:t>
      </w:r>
    </w:p>
    <w:p>
      <w:pPr>
        <w:pStyle w:val="Standard"/>
        <w:rPr>
          <w:rFonts w:cs="Segoe UI Light"/>
          <w:b/>
          <w:i/>
          <w:i/>
          <w:iCs/>
          <w:color w:val="2F5496"/>
          <w:sz w:val="20"/>
          <w:szCs w:val="20"/>
        </w:rPr>
      </w:pPr>
      <w:r>
        <w:rPr>
          <w:rFonts w:cs="Segoe UI Light"/>
          <w:b/>
          <w:i/>
          <w:iCs/>
          <w:color w:val="2F5496"/>
          <w:sz w:val="20"/>
          <w:szCs w:val="20"/>
        </w:rPr>
      </w:r>
    </w:p>
    <w:p>
      <w:pPr>
        <w:pStyle w:val="Standard"/>
        <w:rPr>
          <w:rFonts w:cs="Segoe UI Light"/>
          <w:b/>
          <w:i/>
          <w:i/>
          <w:iCs/>
          <w:color w:val="2F5496"/>
          <w:sz w:val="20"/>
          <w:szCs w:val="20"/>
        </w:rPr>
      </w:pPr>
      <w:r>
        <w:rPr>
          <w:rFonts w:cs="Segoe UI Light"/>
          <w:b/>
          <w:i/>
          <w:iCs/>
          <w:color w:val="2F5496"/>
          <w:sz w:val="20"/>
          <w:szCs w:val="20"/>
        </w:rPr>
        <w:t>EQUIPE-BACINO______</w:t>
      </w:r>
    </w:p>
    <w:p>
      <w:pPr>
        <w:pStyle w:val="Standard"/>
        <w:rPr>
          <w:rFonts w:cs="Segoe UI Light"/>
          <w:b/>
          <w:i/>
          <w:i/>
          <w:iCs/>
          <w:color w:val="2F5496"/>
          <w:sz w:val="8"/>
          <w:szCs w:val="8"/>
        </w:rPr>
      </w:pPr>
      <w:r>
        <w:rPr>
          <w:rFonts w:cs="Segoe UI Light"/>
          <w:b/>
          <w:i/>
          <w:iCs/>
          <w:color w:val="2F5496"/>
          <w:sz w:val="8"/>
          <w:szCs w:val="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51"/>
        <w:gridCol w:w="1658"/>
        <w:gridCol w:w="1657"/>
        <w:gridCol w:w="1699"/>
        <w:gridCol w:w="2327"/>
        <w:gridCol w:w="1665"/>
        <w:gridCol w:w="1742"/>
        <w:gridCol w:w="1586"/>
        <w:gridCol w:w="74"/>
      </w:tblGrid>
      <w:tr>
        <w:trPr/>
        <w:tc>
          <w:tcPr>
            <w:tcW w:w="17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color="auto" w:fill="A5A5A5" w:val="clear"/>
            <w:vAlign w:val="center"/>
          </w:tcPr>
          <w:p>
            <w:pPr>
              <w:pStyle w:val="Standard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GRUPPO MINIMO/RISORSA AGGIUNTIVA</w:t>
            </w:r>
          </w:p>
        </w:tc>
        <w:tc>
          <w:tcPr>
            <w:tcW w:w="1658" w:type="dxa"/>
            <w:tcBorders>
              <w:top w:val="single" w:sz="4" w:space="0" w:color="C0C0C0"/>
              <w:bottom w:val="single" w:sz="4" w:space="0" w:color="C0C0C0"/>
            </w:tcBorders>
            <w:shd w:color="auto" w:fill="A5A5A5" w:val="clear"/>
            <w:vAlign w:val="center"/>
          </w:tcPr>
          <w:p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RUOLO</w:t>
            </w:r>
            <w:r>
              <w:rPr>
                <w:rStyle w:val="FootnoteReference"/>
                <w:b/>
                <w:bCs/>
                <w:color w:val="FFFFFF"/>
                <w:sz w:val="16"/>
                <w:szCs w:val="16"/>
              </w:rPr>
              <w:footnoteReference w:id="5"/>
            </w:r>
          </w:p>
        </w:tc>
        <w:tc>
          <w:tcPr>
            <w:tcW w:w="1657" w:type="dxa"/>
            <w:tcBorders>
              <w:top w:val="single" w:sz="4" w:space="0" w:color="C0C0C0"/>
              <w:bottom w:val="single" w:sz="4" w:space="0" w:color="C0C0C0"/>
            </w:tcBorders>
            <w:shd w:color="auto" w:fill="A5A5A5" w:val="clear"/>
            <w:vAlign w:val="center"/>
          </w:tcPr>
          <w:p>
            <w:pPr>
              <w:pStyle w:val="Standard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COGNOME</w:t>
            </w:r>
          </w:p>
        </w:tc>
        <w:tc>
          <w:tcPr>
            <w:tcW w:w="1699" w:type="dxa"/>
            <w:tcBorders>
              <w:top w:val="single" w:sz="4" w:space="0" w:color="C0C0C0"/>
              <w:bottom w:val="single" w:sz="4" w:space="0" w:color="C0C0C0"/>
            </w:tcBorders>
            <w:shd w:color="auto" w:fill="A5A5A5" w:val="clear"/>
            <w:vAlign w:val="center"/>
          </w:tcPr>
          <w:p>
            <w:pPr>
              <w:pStyle w:val="Standard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NOME</w:t>
            </w:r>
          </w:p>
        </w:tc>
        <w:tc>
          <w:tcPr>
            <w:tcW w:w="2327" w:type="dxa"/>
            <w:tcBorders>
              <w:top w:val="single" w:sz="4" w:space="0" w:color="C0C0C0"/>
              <w:bottom w:val="single" w:sz="4" w:space="0" w:color="C0C0C0"/>
            </w:tcBorders>
            <w:shd w:color="auto" w:fill="A5A5A5" w:val="clear"/>
            <w:vAlign w:val="center"/>
          </w:tcPr>
          <w:p>
            <w:pPr>
              <w:pStyle w:val="Standard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DENOMINAZIONE OPERATORE/SEDE OPERATIVA</w:t>
            </w:r>
          </w:p>
        </w:tc>
        <w:tc>
          <w:tcPr>
            <w:tcW w:w="1665" w:type="dxa"/>
            <w:tcBorders>
              <w:top w:val="single" w:sz="4" w:space="0" w:color="C0C0C0"/>
              <w:bottom w:val="single" w:sz="4" w:space="0" w:color="C0C0C0"/>
            </w:tcBorders>
            <w:shd w:color="auto" w:fill="A5A5A5" w:val="clear"/>
            <w:vAlign w:val="center"/>
          </w:tcPr>
          <w:p>
            <w:pPr>
              <w:pStyle w:val="Standard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TITOLO DI STUDIO*</w:t>
            </w:r>
          </w:p>
        </w:tc>
        <w:tc>
          <w:tcPr>
            <w:tcW w:w="1742" w:type="dxa"/>
            <w:tcBorders>
              <w:top w:val="single" w:sz="4" w:space="0" w:color="C0C0C0"/>
              <w:bottom w:val="single" w:sz="4" w:space="0" w:color="C0C0C0"/>
            </w:tcBorders>
            <w:shd w:color="auto" w:fill="A5A5A5" w:val="clear"/>
            <w:vAlign w:val="center"/>
          </w:tcPr>
          <w:p>
            <w:pPr>
              <w:pStyle w:val="Standard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ANNI DI ESPERIENZA ATTIVITÀ DI ORIENTAMENTO*</w:t>
            </w:r>
          </w:p>
        </w:tc>
        <w:tc>
          <w:tcPr>
            <w:tcW w:w="166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5A5A5" w:val="clear"/>
            <w:vAlign w:val="center"/>
          </w:tcPr>
          <w:p>
            <w:pPr>
              <w:pStyle w:val="Standard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ANNI DI ESPERIENZA SPECIFICA IN RIFERIMENTO AI TARGET *</w:t>
            </w:r>
          </w:p>
        </w:tc>
      </w:tr>
      <w:tr>
        <w:trPr/>
        <w:tc>
          <w:tcPr>
            <w:tcW w:w="14085" w:type="dxa"/>
            <w:gridSpan w:val="8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D9D9D9" w:themeFill="background1" w:themeFillShade="d9" w:val="clear"/>
            <w:vAlign w:val="cente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i/>
                <w:i/>
                <w:iCs/>
                <w:color w:themeColor="text2" w:themeTint="80" w:val="4C94D8"/>
                <w:sz w:val="16"/>
                <w:szCs w:val="16"/>
              </w:rPr>
            </w:pPr>
            <w:r>
              <w:rPr>
                <w:rFonts w:cs="Segoe UI Light"/>
                <w:b/>
                <w:i/>
                <w:iCs/>
                <w:color w:themeColor="text2" w:themeTint="80" w:val="4C94D8"/>
                <w:sz w:val="16"/>
                <w:szCs w:val="16"/>
              </w:rPr>
              <w:t>GRUPPO DI LAVORO MINIMO</w:t>
            </w:r>
          </w:p>
        </w:tc>
        <w:tc>
          <w:tcPr>
            <w:tcW w:w="74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75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58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5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9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232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6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74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660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</w:tr>
      <w:tr>
        <w:trPr/>
        <w:tc>
          <w:tcPr>
            <w:tcW w:w="175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58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5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9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232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6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74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660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</w:tr>
      <w:tr>
        <w:trPr/>
        <w:tc>
          <w:tcPr>
            <w:tcW w:w="175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58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5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9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232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6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74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660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</w:tr>
      <w:tr>
        <w:trPr/>
        <w:tc>
          <w:tcPr>
            <w:tcW w:w="175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58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5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9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232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6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74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660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</w:tr>
      <w:tr>
        <w:trPr/>
        <w:tc>
          <w:tcPr>
            <w:tcW w:w="175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58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5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9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232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6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74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660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</w:tr>
      <w:tr>
        <w:trPr/>
        <w:tc>
          <w:tcPr>
            <w:tcW w:w="175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58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5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9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232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6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74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660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</w:tr>
      <w:tr>
        <w:trPr/>
        <w:tc>
          <w:tcPr>
            <w:tcW w:w="175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58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5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9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232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6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74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660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</w:tr>
      <w:tr>
        <w:trPr/>
        <w:tc>
          <w:tcPr>
            <w:tcW w:w="175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58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5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9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232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6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74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660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</w:tr>
      <w:tr>
        <w:trPr/>
        <w:tc>
          <w:tcPr>
            <w:tcW w:w="175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58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5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9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232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6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74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660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</w:tr>
      <w:tr>
        <w:trPr/>
        <w:tc>
          <w:tcPr>
            <w:tcW w:w="175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58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5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9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232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6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74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660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</w:tr>
      <w:tr>
        <w:trPr/>
        <w:tc>
          <w:tcPr>
            <w:tcW w:w="14159" w:type="dxa"/>
            <w:gridSpan w:val="9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D9D9D9" w:themeFill="background1" w:themeFillShade="d9" w:val="clear"/>
            <w:vAlign w:val="cente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i/>
                <w:iCs/>
                <w:color w:themeColor="text2" w:themeTint="80" w:val="4C94D8"/>
                <w:sz w:val="16"/>
                <w:szCs w:val="16"/>
              </w:rPr>
              <w:t>GRUPPO DI LAVORO AGGIUNTIVO</w:t>
            </w:r>
          </w:p>
        </w:tc>
      </w:tr>
      <w:tr>
        <w:trPr/>
        <w:tc>
          <w:tcPr>
            <w:tcW w:w="175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58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5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9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232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6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74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660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</w:tr>
      <w:tr>
        <w:trPr/>
        <w:tc>
          <w:tcPr>
            <w:tcW w:w="175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58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5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9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232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6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74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660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</w:tr>
      <w:tr>
        <w:trPr/>
        <w:tc>
          <w:tcPr>
            <w:tcW w:w="175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58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5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9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232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6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74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660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</w:tr>
      <w:tr>
        <w:trPr/>
        <w:tc>
          <w:tcPr>
            <w:tcW w:w="175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58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5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9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232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6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74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660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</w:tr>
      <w:tr>
        <w:trPr/>
        <w:tc>
          <w:tcPr>
            <w:tcW w:w="175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58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5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9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232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6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74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660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</w:tr>
      <w:tr>
        <w:trPr/>
        <w:tc>
          <w:tcPr>
            <w:tcW w:w="175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58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5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1699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bCs/>
                <w:sz w:val="16"/>
                <w:szCs w:val="16"/>
              </w:rPr>
            </w:pPr>
            <w:r>
              <w:rPr>
                <w:rFonts w:cs="Segoe UI Light"/>
                <w:b/>
                <w:bCs/>
                <w:sz w:val="16"/>
                <w:szCs w:val="16"/>
              </w:rPr>
            </w:r>
          </w:p>
        </w:tc>
        <w:tc>
          <w:tcPr>
            <w:tcW w:w="232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6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74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  <w:tc>
          <w:tcPr>
            <w:tcW w:w="1660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color="auto" w:fill="EDEDED" w:val="clear"/>
            <w:vAlign w:val="center"/>
          </w:tcPr>
          <w:p>
            <w:pPr>
              <w:pStyle w:val="Standard"/>
              <w:snapToGrid w:val="false"/>
              <w:rPr>
                <w:rFonts w:cs="Segoe UI Light"/>
                <w:b/>
                <w:sz w:val="16"/>
                <w:szCs w:val="16"/>
              </w:rPr>
            </w:pPr>
            <w:r>
              <w:rPr>
                <w:rFonts w:cs="Segoe UI Light"/>
                <w:b/>
                <w:sz w:val="16"/>
                <w:szCs w:val="16"/>
              </w:rPr>
            </w:r>
          </w:p>
        </w:tc>
      </w:tr>
    </w:tbl>
    <w:p>
      <w:pPr>
        <w:sectPr>
          <w:headerReference w:type="even" r:id="rId20"/>
          <w:headerReference w:type="default" r:id="rId21"/>
          <w:headerReference w:type="first" r:id="rId22"/>
          <w:footerReference w:type="even" r:id="rId23"/>
          <w:footerReference w:type="default" r:id="rId24"/>
          <w:footerReference w:type="first" r:id="rId25"/>
          <w:footnotePr>
            <w:numFmt w:val="decimal"/>
          </w:footnotePr>
          <w:type w:val="nextPage"/>
          <w:pgSz w:orient="landscape" w:w="16838" w:h="11906"/>
          <w:pgMar w:left="1259" w:right="1418" w:gutter="0" w:header="284" w:top="1134" w:footer="471" w:bottom="1133"/>
          <w:pgNumType w:start="1" w:fmt="decimal"/>
          <w:formProt w:val="false"/>
          <w:titlePg/>
          <w:textDirection w:val="lrTb"/>
          <w:docGrid w:type="default" w:linePitch="100" w:charSpace="0"/>
        </w:sectPr>
        <w:pStyle w:val="Standard"/>
        <w:rPr>
          <w:rFonts w:cs="Segoe UI Light"/>
          <w:b/>
          <w:i/>
          <w:i/>
          <w:iCs/>
          <w:color w:val="4472C4"/>
          <w:sz w:val="16"/>
          <w:szCs w:val="16"/>
        </w:rPr>
      </w:pPr>
      <w:r>
        <w:rPr>
          <w:rFonts w:cs="Segoe UI Light"/>
          <w:b/>
          <w:i/>
          <w:iCs/>
          <w:color w:val="4472C4"/>
          <w:sz w:val="16"/>
          <w:szCs w:val="16"/>
        </w:rPr>
        <w:t>*Inserire le informazioni corrispondenti a quanto riportato, per ciascun componente del Gruppo di lavoro, nell’Allegato A.2.</w:t>
      </w:r>
    </w:p>
    <w:p>
      <w:pPr>
        <w:pStyle w:val="Standard"/>
        <w:rPr/>
      </w:pPr>
      <w:r>
        <w:rPr>
          <w:rFonts w:cs="Segoe UI Light"/>
          <w:b/>
          <w:color w:val="2F5496"/>
          <w:sz w:val="20"/>
          <w:szCs w:val="20"/>
        </w:rPr>
        <w:t>1.6.3</w:t>
        <w:tab/>
        <w:t xml:space="preserve">STABILITÀ DELLE </w:t>
      </w:r>
      <w:r>
        <w:rPr>
          <w:rFonts w:cs="Segoe UI Light"/>
          <w:b/>
          <w:i/>
          <w:iCs/>
          <w:color w:val="2F5496"/>
          <w:sz w:val="20"/>
          <w:szCs w:val="20"/>
        </w:rPr>
        <w:t>ÉQUIPE</w:t>
      </w:r>
    </w:p>
    <w:p>
      <w:pPr>
        <w:pStyle w:val="Standard"/>
        <w:rPr>
          <w:rFonts w:cs="Segoe UI Light"/>
          <w:b/>
          <w:color w:val="2F5496"/>
          <w:sz w:val="20"/>
          <w:szCs w:val="20"/>
        </w:rPr>
      </w:pPr>
      <w:r>
        <w:rPr>
          <w:rFonts w:cs="Segoe UI Light"/>
          <w:b/>
          <w:color w:val="2F5496"/>
          <w:sz w:val="20"/>
          <w:szCs w:val="20"/>
        </w:rPr>
      </w:r>
    </w:p>
    <w:tbl>
      <w:tblPr>
        <w:tblW w:w="9622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2"/>
      </w:tblGrid>
      <w:tr>
        <w:trPr>
          <w:trHeight w:val="363" w:hRule="atLeast"/>
        </w:trPr>
        <w:tc>
          <w:tcPr>
            <w:tcW w:w="9622" w:type="dxa"/>
            <w:tcBorders>
              <w:top w:val="single" w:sz="4" w:space="0" w:color="4472C4"/>
              <w:left w:val="single" w:sz="4" w:space="0" w:color="4472C4"/>
              <w:right w:val="single" w:sz="4" w:space="0" w:color="4472C4"/>
            </w:tcBorders>
            <w:shd w:color="auto" w:fill="E7E6E6" w:val="clear"/>
          </w:tcPr>
          <w:p>
            <w:pPr>
              <w:pStyle w:val="Standard"/>
              <w:spacing w:lineRule="auto" w:line="240"/>
              <w:jc w:val="left"/>
              <w:rPr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Modalità con cui il R.T. intende garantire la stabilità delle équipe territoriali (gruppi di lavoro)</w:t>
            </w:r>
          </w:p>
        </w:tc>
      </w:tr>
      <w:tr>
        <w:trPr/>
        <w:tc>
          <w:tcPr>
            <w:tcW w:w="9622" w:type="dxa"/>
            <w:tcBorders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>
            <w:pPr>
              <w:pStyle w:val="Standard"/>
              <w:snapToGrid w:val="false"/>
              <w:spacing w:lineRule="auto" w:line="240"/>
              <w:jc w:val="left"/>
              <w:rPr>
                <w:b/>
                <w:bCs/>
                <w:i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</w:r>
          </w:p>
          <w:p>
            <w:pPr>
              <w:pStyle w:val="Standard"/>
              <w:spacing w:lineRule="auto" w:line="240"/>
              <w:jc w:val="left"/>
              <w:rPr>
                <w:b/>
                <w:bCs/>
                <w:i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</w:r>
          </w:p>
          <w:p>
            <w:pPr>
              <w:pStyle w:val="Standard"/>
              <w:spacing w:lineRule="auto" w:line="240"/>
              <w:jc w:val="left"/>
              <w:rPr>
                <w:b/>
                <w:bCs/>
                <w:i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</w:tc>
      </w:tr>
    </w:tbl>
    <w:p>
      <w:pPr>
        <w:pStyle w:val="Standard"/>
        <w:jc w:val="center"/>
        <w:rPr>
          <w:rFonts w:cs="Segoe UI Light"/>
          <w:b/>
          <w:sz w:val="20"/>
          <w:szCs w:val="20"/>
        </w:rPr>
      </w:pPr>
      <w:r>
        <w:rPr>
          <w:rFonts w:cs="Segoe UI Light"/>
          <w:b/>
          <w:sz w:val="20"/>
          <w:szCs w:val="20"/>
        </w:rPr>
      </w:r>
    </w:p>
    <w:p>
      <w:pPr>
        <w:pStyle w:val="Standard"/>
        <w:jc w:val="center"/>
        <w:rPr>
          <w:rFonts w:cs="Segoe UI Light"/>
          <w:b/>
          <w:sz w:val="20"/>
          <w:szCs w:val="20"/>
        </w:rPr>
      </w:pPr>
      <w:r>
        <w:rPr>
          <w:rFonts w:cs="Segoe UI Light"/>
          <w:b/>
          <w:sz w:val="20"/>
          <w:szCs w:val="20"/>
        </w:rPr>
      </w:r>
    </w:p>
    <w:p>
      <w:pPr>
        <w:pStyle w:val="Standard"/>
        <w:rPr>
          <w:rFonts w:cs="Segoe UI Light"/>
          <w:b/>
          <w:sz w:val="20"/>
          <w:szCs w:val="20"/>
        </w:rPr>
      </w:pPr>
      <w:r>
        <w:rPr>
          <w:rFonts w:cs="Segoe UI Light"/>
          <w:b/>
          <w:sz w:val="20"/>
          <w:szCs w:val="20"/>
        </w:rPr>
      </w:r>
    </w:p>
    <w:p>
      <w:pPr>
        <w:pStyle w:val="Standard"/>
        <w:jc w:val="center"/>
        <w:rPr>
          <w:rFonts w:cs="Segoe UI Light"/>
          <w:b/>
          <w:color w:val="2F5496"/>
        </w:rPr>
      </w:pPr>
      <w:r>
        <w:rPr>
          <w:rFonts w:cs="Segoe UI Light"/>
          <w:b/>
          <w:color w:val="2F5496"/>
        </w:rPr>
        <w:t>1.7</w:t>
        <w:tab/>
        <w:t>PARTENARIATO A SUPPORTO DEL PROGETTO (</w:t>
      </w:r>
      <w:r>
        <w:rPr>
          <w:rFonts w:cs="Segoe UI Light"/>
          <w:b/>
          <w:i/>
          <w:iCs/>
          <w:color w:val="2F5496"/>
        </w:rPr>
        <w:t>OGGETTO A4</w:t>
      </w:r>
      <w:r>
        <w:rPr/>
        <w:t xml:space="preserve">. </w:t>
      </w:r>
      <w:r>
        <w:rPr>
          <w:rFonts w:cs="Segoe UI Light"/>
          <w:b/>
          <w:i/>
          <w:iCs/>
          <w:color w:val="2F5496"/>
        </w:rPr>
        <w:t>RETI E PARTENARIATI</w:t>
      </w:r>
      <w:r>
        <w:rPr>
          <w:rFonts w:cs="Segoe UI Light"/>
          <w:b/>
          <w:color w:val="2F5496"/>
        </w:rPr>
        <w:t>)</w:t>
      </w:r>
    </w:p>
    <w:p>
      <w:pPr>
        <w:pStyle w:val="Standard"/>
        <w:rPr>
          <w:rFonts w:cs="Segoe UI Light"/>
          <w:b/>
          <w:sz w:val="20"/>
          <w:szCs w:val="20"/>
        </w:rPr>
      </w:pPr>
      <w:r>
        <w:rPr>
          <w:rFonts w:cs="Segoe UI Light"/>
          <w:b/>
          <w:sz w:val="20"/>
          <w:szCs w:val="20"/>
        </w:rPr>
      </w:r>
    </w:p>
    <w:p>
      <w:pPr>
        <w:pStyle w:val="Standard"/>
        <w:rPr>
          <w:b/>
          <w:bCs/>
          <w:color w:themeColor="text2" w:themeTint="bf" w:val="215E99"/>
          <w:sz w:val="20"/>
          <w:szCs w:val="20"/>
        </w:rPr>
      </w:pPr>
      <w:r>
        <w:rPr>
          <w:b/>
          <w:bCs/>
          <w:color w:themeColor="text2" w:themeTint="bf" w:val="215E99"/>
          <w:sz w:val="20"/>
          <w:szCs w:val="20"/>
        </w:rPr>
        <w:t>1.7.1</w:t>
        <w:tab/>
        <w:t>COMPONENTI DEL PARTENARIATO A SUPPORTO DEL PROGETTO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97"/>
        <w:gridCol w:w="2081"/>
        <w:gridCol w:w="2080"/>
        <w:gridCol w:w="2080"/>
      </w:tblGrid>
      <w:tr>
        <w:trPr/>
        <w:tc>
          <w:tcPr>
            <w:tcW w:w="33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color="auto" w:fill="5B9BD5" w:val="clear"/>
          </w:tcPr>
          <w:p>
            <w:pPr>
              <w:pStyle w:val="Standard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DENOMINAZIONE ENTE/ASSOCIAZIONE/ISTITUTO</w:t>
            </w:r>
          </w:p>
        </w:tc>
        <w:tc>
          <w:tcPr>
            <w:tcW w:w="2081" w:type="dxa"/>
            <w:tcBorders>
              <w:top w:val="single" w:sz="4" w:space="0" w:color="FFFFFF"/>
              <w:bottom w:val="single" w:sz="4" w:space="0" w:color="FFFFFF"/>
            </w:tcBorders>
            <w:shd w:color="auto" w:fill="5B9BD5" w:val="clear"/>
            <w:tcMar>
              <w:left w:w="10" w:type="dxa"/>
              <w:right w:w="10" w:type="dxa"/>
            </w:tcMar>
          </w:tcPr>
          <w:p>
            <w:pPr>
              <w:pStyle w:val="Standard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LEGALE RAPPRESENTANTE</w:t>
            </w:r>
          </w:p>
        </w:tc>
        <w:tc>
          <w:tcPr>
            <w:tcW w:w="2080" w:type="dxa"/>
            <w:tcBorders>
              <w:top w:val="single" w:sz="4" w:space="0" w:color="FFFFFF"/>
              <w:bottom w:val="single" w:sz="4" w:space="0" w:color="FFFFFF"/>
            </w:tcBorders>
            <w:shd w:color="auto" w:fill="5B9BD5" w:val="clear"/>
          </w:tcPr>
          <w:p>
            <w:pPr>
              <w:pStyle w:val="Standard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REFERENTE PER IL PROGETTO</w:t>
            </w:r>
          </w:p>
        </w:tc>
        <w:tc>
          <w:tcPr>
            <w:tcW w:w="208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5B9BD5" w:val="clear"/>
          </w:tcPr>
          <w:p>
            <w:pPr>
              <w:pStyle w:val="Standard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RUOLO A SUPPORTO DEL PARTENARIATO</w:t>
            </w:r>
          </w:p>
        </w:tc>
      </w:tr>
      <w:tr>
        <w:trPr/>
        <w:tc>
          <w:tcPr>
            <w:tcW w:w="33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5B9BD5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208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DD6EE" w:val="clear"/>
            <w:tcMar>
              <w:left w:w="10" w:type="dxa"/>
              <w:right w:w="10" w:type="dxa"/>
            </w:tcMar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2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DD6EE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2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DD6EE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</w:tr>
      <w:tr>
        <w:trPr/>
        <w:tc>
          <w:tcPr>
            <w:tcW w:w="33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5B9BD5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208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EEAF6" w:val="clear"/>
            <w:tcMar>
              <w:left w:w="10" w:type="dxa"/>
              <w:right w:w="10" w:type="dxa"/>
            </w:tcMar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2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EEAF6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2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EEAF6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</w:tr>
      <w:tr>
        <w:trPr/>
        <w:tc>
          <w:tcPr>
            <w:tcW w:w="33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5B9BD5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208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DD6EE" w:val="clear"/>
            <w:tcMar>
              <w:left w:w="10" w:type="dxa"/>
              <w:right w:w="10" w:type="dxa"/>
            </w:tcMar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2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DD6EE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2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DD6EE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</w:tr>
      <w:tr>
        <w:trPr/>
        <w:tc>
          <w:tcPr>
            <w:tcW w:w="33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5B9BD5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208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DD6EE" w:val="clear"/>
            <w:tcMar>
              <w:left w:w="10" w:type="dxa"/>
              <w:right w:w="10" w:type="dxa"/>
            </w:tcMar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2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DD6EE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2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DD6EE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</w:tr>
    </w:tbl>
    <w:p>
      <w:pPr>
        <w:pStyle w:val="Standard"/>
        <w:rPr>
          <w:rFonts w:cs="Segoe UI Light"/>
          <w:b/>
          <w:sz w:val="20"/>
          <w:szCs w:val="20"/>
        </w:rPr>
      </w:pPr>
      <w:r>
        <w:rPr>
          <w:rFonts w:cs="Segoe UI Light"/>
          <w:b/>
          <w:sz w:val="20"/>
          <w:szCs w:val="20"/>
        </w:rPr>
      </w:r>
    </w:p>
    <w:p>
      <w:pPr>
        <w:pStyle w:val="Standard"/>
        <w:rPr>
          <w:rFonts w:cs="Segoe UI Light"/>
          <w:b/>
          <w:sz w:val="20"/>
          <w:szCs w:val="20"/>
        </w:rPr>
      </w:pPr>
      <w:r>
        <w:rPr>
          <w:rFonts w:cs="Segoe UI Light"/>
          <w:b/>
          <w:sz w:val="20"/>
          <w:szCs w:val="20"/>
        </w:rPr>
      </w:r>
    </w:p>
    <w:p>
      <w:pPr>
        <w:pStyle w:val="Standard"/>
        <w:rPr>
          <w:b/>
          <w:bCs/>
          <w:color w:themeColor="text2" w:themeTint="bf" w:val="215E99"/>
          <w:sz w:val="20"/>
          <w:szCs w:val="20"/>
        </w:rPr>
      </w:pPr>
      <w:r>
        <w:rPr>
          <w:b/>
          <w:bCs/>
          <w:color w:themeColor="text2" w:themeTint="bf" w:val="215E99"/>
          <w:sz w:val="20"/>
          <w:szCs w:val="20"/>
        </w:rPr>
        <w:t>1.7.2</w:t>
        <w:tab/>
        <w:t>VALORE AGGIUNTO DEL PARTENARIATO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98"/>
        <w:gridCol w:w="6240"/>
      </w:tblGrid>
      <w:tr>
        <w:trPr/>
        <w:tc>
          <w:tcPr>
            <w:tcW w:w="33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color="auto" w:fill="5B9BD5" w:val="clear"/>
          </w:tcPr>
          <w:p>
            <w:pPr>
              <w:pStyle w:val="Standard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DENOMINAZIONE ENTE/ASSOCIAZIONE/ISTITUTO</w:t>
            </w:r>
          </w:p>
        </w:tc>
        <w:tc>
          <w:tcPr>
            <w:tcW w:w="6240" w:type="dxa"/>
            <w:tcBorders>
              <w:top w:val="single" w:sz="4" w:space="0" w:color="FFFFFF"/>
              <w:bottom w:val="single" w:sz="4" w:space="0" w:color="FFFFFF"/>
            </w:tcBorders>
            <w:shd w:color="auto" w:fill="5B9BD5" w:val="clear"/>
            <w:tcMar>
              <w:left w:w="10" w:type="dxa"/>
              <w:right w:w="10" w:type="dxa"/>
            </w:tcMar>
          </w:tcPr>
          <w:p>
            <w:pPr>
              <w:pStyle w:val="Standard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ESPERIENZE PREGRESSE IN AMBITI CORRELATI /COMPLEMENTARI A QUELLI PREVISTI DAL PROGETTO</w:t>
            </w:r>
          </w:p>
        </w:tc>
      </w:tr>
      <w:tr>
        <w:trPr/>
        <w:tc>
          <w:tcPr>
            <w:tcW w:w="33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5B9BD5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6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DD6EE" w:val="clear"/>
            <w:tcMar>
              <w:left w:w="10" w:type="dxa"/>
              <w:right w:w="10" w:type="dxa"/>
            </w:tcMar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</w:tr>
      <w:tr>
        <w:trPr/>
        <w:tc>
          <w:tcPr>
            <w:tcW w:w="33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5B9BD5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6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EEAF6" w:val="clear"/>
            <w:tcMar>
              <w:left w:w="10" w:type="dxa"/>
              <w:right w:w="10" w:type="dxa"/>
            </w:tcMar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</w:tr>
      <w:tr>
        <w:trPr/>
        <w:tc>
          <w:tcPr>
            <w:tcW w:w="33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5B9BD5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6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DD6EE" w:val="clear"/>
            <w:tcMar>
              <w:left w:w="10" w:type="dxa"/>
              <w:right w:w="10" w:type="dxa"/>
            </w:tcMar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</w:tr>
      <w:tr>
        <w:trPr/>
        <w:tc>
          <w:tcPr>
            <w:tcW w:w="33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5B9BD5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  <w:tc>
          <w:tcPr>
            <w:tcW w:w="6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DD6EE" w:val="clear"/>
            <w:tcMar>
              <w:left w:w="10" w:type="dxa"/>
              <w:right w:w="10" w:type="dxa"/>
            </w:tcMar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sz w:val="20"/>
                <w:szCs w:val="20"/>
              </w:rPr>
            </w:r>
          </w:p>
        </w:tc>
      </w:tr>
    </w:tbl>
    <w:p>
      <w:pPr>
        <w:sectPr>
          <w:headerReference w:type="even" r:id="rId26"/>
          <w:headerReference w:type="default" r:id="rId27"/>
          <w:headerReference w:type="first" r:id="rId28"/>
          <w:footerReference w:type="even" r:id="rId29"/>
          <w:footerReference w:type="default" r:id="rId30"/>
          <w:footerReference w:type="first" r:id="rId31"/>
          <w:footnotePr>
            <w:numFmt w:val="decimal"/>
          </w:footnotePr>
          <w:type w:val="nextPage"/>
          <w:pgSz w:w="11906" w:h="16838"/>
          <w:pgMar w:left="1134" w:right="1133" w:gutter="0" w:header="284" w:top="1418" w:footer="471" w:bottom="1259"/>
          <w:pgNumType w:fmt="decimal"/>
          <w:formProt w:val="false"/>
          <w:titlePg/>
          <w:textDirection w:val="lrTb"/>
          <w:docGrid w:type="default" w:linePitch="100" w:charSpace="0"/>
        </w:sectPr>
      </w:pPr>
      <w:r>
        <w:br w:type="page"/>
      </w:r>
    </w:p>
    <w:p>
      <w:pPr>
        <w:pStyle w:val="Standard"/>
        <w:spacing w:lineRule="auto" w:line="240" w:before="0" w:after="0"/>
        <w:jc w:val="left"/>
        <w:rPr>
          <w:rFonts w:cs="Segoe UI Light"/>
          <w:b/>
          <w:sz w:val="20"/>
          <w:szCs w:val="20"/>
        </w:rPr>
      </w:pPr>
      <w:r>
        <w:rPr>
          <w:rFonts w:cs="Segoe UI Light"/>
          <w:b/>
          <w:sz w:val="20"/>
          <w:szCs w:val="20"/>
        </w:rPr>
      </w:r>
    </w:p>
    <w:p>
      <w:pPr>
        <w:pStyle w:val="Standard"/>
        <w:jc w:val="center"/>
        <w:rPr>
          <w:rFonts w:cs="Segoe UI Light"/>
          <w:b/>
          <w:color w:val="002060"/>
          <w:sz w:val="24"/>
          <w:szCs w:val="24"/>
        </w:rPr>
      </w:pPr>
      <w:r>
        <w:rPr>
          <w:rFonts w:cs="Segoe UI Light"/>
          <w:b/>
          <w:color w:val="002060"/>
          <w:sz w:val="24"/>
          <w:szCs w:val="24"/>
        </w:rPr>
        <w:t>SEZIONE 2. CARATTERISTICHE DELLA PROPOSTA PROGETTUALE</w:t>
      </w:r>
    </w:p>
    <w:p>
      <w:pPr>
        <w:pStyle w:val="Standard"/>
        <w:rPr>
          <w:rFonts w:cs="Segoe UI Light"/>
          <w:b/>
          <w:color w:val="002060"/>
          <w:sz w:val="20"/>
          <w:szCs w:val="20"/>
        </w:rPr>
      </w:pPr>
      <w:r>
        <w:rPr>
          <w:rFonts w:cs="Segoe UI Light"/>
          <w:b/>
          <w:color w:val="002060"/>
          <w:sz w:val="20"/>
          <w:szCs w:val="20"/>
        </w:rPr>
      </w:r>
    </w:p>
    <w:p>
      <w:pPr>
        <w:pStyle w:val="Standard"/>
        <w:rPr>
          <w:rFonts w:cs="Segoe UI Light"/>
          <w:bCs/>
          <w:sz w:val="19"/>
          <w:szCs w:val="19"/>
        </w:rPr>
      </w:pPr>
      <w:r>
        <w:rPr>
          <w:rFonts w:cs="Segoe UI Light"/>
          <w:bCs/>
          <w:sz w:val="19"/>
          <w:szCs w:val="19"/>
        </w:rPr>
        <w:t>In relazione alla Classe di valutazione B “Caratteristiche della proposta progettuale” e, al suo interno, dell’Oggetto B1. “Congruenza” (di cui al paragrafo 11.2 dell’Avviso), descrivere i principali elementi qualificanti della proposta.</w:t>
      </w:r>
    </w:p>
    <w:p>
      <w:pPr>
        <w:pStyle w:val="Standard"/>
        <w:rPr>
          <w:rFonts w:cs="Segoe UI Light"/>
          <w:bCs/>
          <w:sz w:val="19"/>
          <w:szCs w:val="19"/>
        </w:rPr>
      </w:pPr>
      <w:r>
        <w:rPr>
          <w:rFonts w:cs="Segoe UI Light"/>
          <w:bCs/>
          <w:sz w:val="19"/>
          <w:szCs w:val="19"/>
        </w:rPr>
      </w:r>
    </w:p>
    <w:p>
      <w:pPr>
        <w:pStyle w:val="Standard"/>
        <w:rPr>
          <w:rFonts w:cs="Segoe UI Light"/>
          <w:b/>
          <w:color w:val="2F5496"/>
        </w:rPr>
      </w:pPr>
      <w:r>
        <w:rPr>
          <w:rFonts w:cs="Segoe UI Light"/>
          <w:b/>
          <w:color w:val="2F5496"/>
        </w:rPr>
        <w:t>2.1</w:t>
        <w:tab/>
        <w:t>COERENZA GENERALE DELLA PROPOSTA E ARTICOLAZIONE DEL SERVIZIO</w:t>
      </w:r>
    </w:p>
    <w:p>
      <w:pPr>
        <w:pStyle w:val="Standard"/>
        <w:rPr>
          <w:rFonts w:cs="Segoe UI Light"/>
          <w:b/>
          <w:bCs/>
          <w:color w:val="2F5496"/>
          <w:sz w:val="8"/>
          <w:szCs w:val="8"/>
        </w:rPr>
      </w:pPr>
      <w:r>
        <w:rPr>
          <w:rFonts w:cs="Segoe UI Light"/>
          <w:b/>
          <w:bCs/>
          <w:color w:val="2F5496"/>
          <w:sz w:val="8"/>
          <w:szCs w:val="8"/>
        </w:rPr>
      </w:r>
    </w:p>
    <w:tbl>
      <w:tblPr>
        <w:tblW w:w="951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519"/>
      </w:tblGrid>
      <w:tr>
        <w:trPr>
          <w:trHeight w:val="363" w:hRule="atLeast"/>
        </w:trPr>
        <w:tc>
          <w:tcPr>
            <w:tcW w:w="9519" w:type="dxa"/>
            <w:tcBorders>
              <w:top w:val="single" w:sz="4" w:space="0" w:color="4472C4"/>
              <w:left w:val="single" w:sz="4" w:space="0" w:color="4472C4"/>
              <w:right w:val="single" w:sz="4" w:space="0" w:color="4472C4"/>
            </w:tcBorders>
            <w:shd w:color="auto" w:fill="E7E6E6" w:val="clear"/>
          </w:tcPr>
          <w:p>
            <w:pPr>
              <w:pStyle w:val="Standard"/>
              <w:spacing w:lineRule="auto" w:line="240"/>
              <w:rPr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Descrivere l’impianto generale del progetto in termini di fasi, contenuti, metodologie e professionalità coinvolte, in raccordo con le Linee Guida regionali 2026-2028</w:t>
            </w:r>
          </w:p>
        </w:tc>
      </w:tr>
      <w:tr>
        <w:trPr/>
        <w:tc>
          <w:tcPr>
            <w:tcW w:w="9519" w:type="dxa"/>
            <w:tcBorders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>
            <w:pPr>
              <w:pStyle w:val="Standard"/>
              <w:snapToGrid w:val="false"/>
              <w:spacing w:lineRule="auto" w:line="240"/>
              <w:jc w:val="left"/>
              <w:rPr>
                <w:b/>
                <w:bCs/>
                <w:i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</w:r>
          </w:p>
          <w:p>
            <w:pPr>
              <w:pStyle w:val="Standard"/>
              <w:spacing w:lineRule="auto" w:line="240"/>
              <w:jc w:val="left"/>
              <w:rPr>
                <w:b/>
                <w:bCs/>
                <w:i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</w:r>
          </w:p>
          <w:p>
            <w:pPr>
              <w:pStyle w:val="Standard"/>
              <w:spacing w:lineRule="auto" w:line="240"/>
              <w:jc w:val="left"/>
              <w:rPr>
                <w:b/>
                <w:bCs/>
                <w:i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</w:tc>
      </w:tr>
    </w:tbl>
    <w:p>
      <w:pPr>
        <w:pStyle w:val="Standard"/>
        <w:rPr>
          <w:rFonts w:cs="Segoe UI Light"/>
          <w:bCs/>
          <w:sz w:val="19"/>
          <w:szCs w:val="19"/>
        </w:rPr>
      </w:pPr>
      <w:r>
        <w:rPr>
          <w:rFonts w:cs="Segoe UI Light"/>
          <w:bCs/>
          <w:sz w:val="19"/>
          <w:szCs w:val="19"/>
        </w:rPr>
      </w:r>
    </w:p>
    <w:p>
      <w:pPr>
        <w:pStyle w:val="Standard"/>
        <w:rPr>
          <w:rFonts w:cs="Segoe UI Light"/>
          <w:b/>
          <w:bCs/>
          <w:color w:val="2F5496"/>
          <w:sz w:val="8"/>
          <w:szCs w:val="8"/>
        </w:rPr>
      </w:pPr>
      <w:r>
        <w:rPr>
          <w:rFonts w:cs="Segoe UI Light"/>
          <w:b/>
          <w:bCs/>
          <w:color w:val="2F5496"/>
          <w:sz w:val="8"/>
          <w:szCs w:val="8"/>
        </w:rPr>
      </w:r>
    </w:p>
    <w:p>
      <w:pPr>
        <w:pStyle w:val="Standard"/>
        <w:rPr>
          <w:b/>
          <w:bCs/>
          <w:i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Indicare, per ciascuna azione orientativa, i destinatari e la sede di svolgimento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13"/>
        <w:gridCol w:w="3211"/>
        <w:gridCol w:w="3215"/>
      </w:tblGrid>
      <w:tr>
        <w:trPr/>
        <w:tc>
          <w:tcPr>
            <w:tcW w:w="32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color="auto" w:fill="4472C4" w:val="clear"/>
          </w:tcPr>
          <w:p>
            <w:pPr>
              <w:pStyle w:val="Standard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AZIONE ORIENTATIVA</w:t>
            </w:r>
          </w:p>
        </w:tc>
        <w:tc>
          <w:tcPr>
            <w:tcW w:w="3211" w:type="dxa"/>
            <w:tcBorders>
              <w:top w:val="single" w:sz="4" w:space="0" w:color="FFFFFF"/>
              <w:bottom w:val="single" w:sz="4" w:space="0" w:color="FFFFFF"/>
            </w:tcBorders>
            <w:shd w:color="auto" w:fill="4472C4" w:val="clear"/>
          </w:tcPr>
          <w:p>
            <w:pPr>
              <w:pStyle w:val="Standard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DESTINATARI</w:t>
            </w:r>
          </w:p>
        </w:tc>
        <w:tc>
          <w:tcPr>
            <w:tcW w:w="321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4472C4" w:val="clear"/>
          </w:tcPr>
          <w:p>
            <w:pPr>
              <w:pStyle w:val="Standard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SEDE DI SVOLGIMENTO</w:t>
            </w:r>
          </w:p>
        </w:tc>
      </w:tr>
      <w:tr>
        <w:trPr/>
        <w:tc>
          <w:tcPr>
            <w:tcW w:w="32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4472C4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8"/>
                <w:szCs w:val="18"/>
              </w:rPr>
            </w:pPr>
            <w:r>
              <w:rPr>
                <w:rFonts w:cs="Segoe UI Light"/>
                <w:b/>
                <w:bCs/>
                <w:color w:val="FFFFFF"/>
                <w:sz w:val="18"/>
                <w:szCs w:val="18"/>
              </w:rPr>
            </w:r>
          </w:p>
        </w:tc>
        <w:tc>
          <w:tcPr>
            <w:tcW w:w="32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4C6E7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8"/>
                <w:szCs w:val="18"/>
              </w:rPr>
            </w:pPr>
            <w:r>
              <w:rPr>
                <w:rFonts w:cs="Segoe UI Light"/>
                <w:b/>
                <w:bCs/>
                <w:color w:val="FFFFFF"/>
                <w:sz w:val="18"/>
                <w:szCs w:val="18"/>
              </w:rPr>
            </w:r>
          </w:p>
        </w:tc>
        <w:tc>
          <w:tcPr>
            <w:tcW w:w="32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4C6E7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8"/>
                <w:szCs w:val="18"/>
              </w:rPr>
            </w:pPr>
            <w:r>
              <w:rPr>
                <w:rFonts w:cs="Segoe UI Light"/>
                <w:b/>
                <w:bCs/>
                <w:color w:val="FFFFFF"/>
                <w:sz w:val="18"/>
                <w:szCs w:val="18"/>
              </w:rPr>
            </w:r>
          </w:p>
        </w:tc>
      </w:tr>
      <w:tr>
        <w:trPr/>
        <w:tc>
          <w:tcPr>
            <w:tcW w:w="32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4472C4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8"/>
                <w:szCs w:val="18"/>
              </w:rPr>
            </w:pPr>
            <w:r>
              <w:rPr>
                <w:rFonts w:cs="Segoe UI Light"/>
                <w:b/>
                <w:bCs/>
                <w:color w:val="FFFFFF"/>
                <w:sz w:val="18"/>
                <w:szCs w:val="18"/>
              </w:rPr>
            </w:r>
          </w:p>
        </w:tc>
        <w:tc>
          <w:tcPr>
            <w:tcW w:w="32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9E2F3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8"/>
                <w:szCs w:val="18"/>
              </w:rPr>
            </w:pPr>
            <w:r>
              <w:rPr>
                <w:rFonts w:cs="Segoe UI Light"/>
                <w:b/>
                <w:bCs/>
                <w:color w:val="FFFFFF"/>
                <w:sz w:val="18"/>
                <w:szCs w:val="18"/>
              </w:rPr>
            </w:r>
          </w:p>
        </w:tc>
        <w:tc>
          <w:tcPr>
            <w:tcW w:w="32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9E2F3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8"/>
                <w:szCs w:val="18"/>
              </w:rPr>
            </w:pPr>
            <w:r>
              <w:rPr>
                <w:rFonts w:cs="Segoe UI Light"/>
                <w:b/>
                <w:bCs/>
                <w:color w:val="FFFFFF"/>
                <w:sz w:val="18"/>
                <w:szCs w:val="18"/>
              </w:rPr>
            </w:r>
          </w:p>
        </w:tc>
      </w:tr>
      <w:tr>
        <w:trPr/>
        <w:tc>
          <w:tcPr>
            <w:tcW w:w="32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4472C4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8"/>
                <w:szCs w:val="18"/>
              </w:rPr>
            </w:pPr>
            <w:r>
              <w:rPr>
                <w:rFonts w:cs="Segoe UI Light"/>
                <w:b/>
                <w:bCs/>
                <w:color w:val="FFFFFF"/>
                <w:sz w:val="18"/>
                <w:szCs w:val="18"/>
              </w:rPr>
            </w:r>
          </w:p>
        </w:tc>
        <w:tc>
          <w:tcPr>
            <w:tcW w:w="32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4C6E7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8"/>
                <w:szCs w:val="18"/>
              </w:rPr>
            </w:pPr>
            <w:r>
              <w:rPr>
                <w:rFonts w:cs="Segoe UI Light"/>
                <w:b/>
                <w:bCs/>
                <w:color w:val="FFFFFF"/>
                <w:sz w:val="18"/>
                <w:szCs w:val="18"/>
              </w:rPr>
            </w:r>
          </w:p>
        </w:tc>
        <w:tc>
          <w:tcPr>
            <w:tcW w:w="32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4C6E7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8"/>
                <w:szCs w:val="18"/>
              </w:rPr>
            </w:pPr>
            <w:r>
              <w:rPr>
                <w:rFonts w:cs="Segoe UI Light"/>
                <w:b/>
                <w:bCs/>
                <w:color w:val="FFFFFF"/>
                <w:sz w:val="18"/>
                <w:szCs w:val="18"/>
              </w:rPr>
            </w:r>
          </w:p>
        </w:tc>
      </w:tr>
      <w:tr>
        <w:trPr/>
        <w:tc>
          <w:tcPr>
            <w:tcW w:w="32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4472C4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8"/>
                <w:szCs w:val="18"/>
              </w:rPr>
            </w:pPr>
            <w:r>
              <w:rPr>
                <w:rFonts w:cs="Segoe UI Light"/>
                <w:b/>
                <w:bCs/>
                <w:color w:val="FFFFFF"/>
                <w:sz w:val="18"/>
                <w:szCs w:val="18"/>
              </w:rPr>
            </w:r>
          </w:p>
        </w:tc>
        <w:tc>
          <w:tcPr>
            <w:tcW w:w="32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9E2F3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8"/>
                <w:szCs w:val="18"/>
              </w:rPr>
            </w:pPr>
            <w:r>
              <w:rPr>
                <w:rFonts w:cs="Segoe UI Light"/>
                <w:b/>
                <w:bCs/>
                <w:color w:val="FFFFFF"/>
                <w:sz w:val="18"/>
                <w:szCs w:val="18"/>
              </w:rPr>
            </w:r>
          </w:p>
        </w:tc>
        <w:tc>
          <w:tcPr>
            <w:tcW w:w="32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9E2F3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8"/>
                <w:szCs w:val="18"/>
              </w:rPr>
            </w:pPr>
            <w:r>
              <w:rPr>
                <w:rFonts w:cs="Segoe UI Light"/>
                <w:b/>
                <w:bCs/>
                <w:color w:val="FFFFFF"/>
                <w:sz w:val="18"/>
                <w:szCs w:val="18"/>
              </w:rPr>
            </w:r>
          </w:p>
        </w:tc>
      </w:tr>
      <w:tr>
        <w:trPr/>
        <w:tc>
          <w:tcPr>
            <w:tcW w:w="32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4472C4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8"/>
                <w:szCs w:val="18"/>
              </w:rPr>
            </w:pPr>
            <w:r>
              <w:rPr>
                <w:rFonts w:cs="Segoe UI Light"/>
                <w:b/>
                <w:bCs/>
                <w:color w:val="FFFFFF"/>
                <w:sz w:val="18"/>
                <w:szCs w:val="18"/>
              </w:rPr>
            </w:r>
          </w:p>
        </w:tc>
        <w:tc>
          <w:tcPr>
            <w:tcW w:w="32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4C6E7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8"/>
                <w:szCs w:val="18"/>
              </w:rPr>
            </w:pPr>
            <w:r>
              <w:rPr>
                <w:rFonts w:cs="Segoe UI Light"/>
                <w:b/>
                <w:bCs/>
                <w:color w:val="FFFFFF"/>
                <w:sz w:val="18"/>
                <w:szCs w:val="18"/>
              </w:rPr>
            </w:r>
          </w:p>
        </w:tc>
        <w:tc>
          <w:tcPr>
            <w:tcW w:w="32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4C6E7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8"/>
                <w:szCs w:val="18"/>
              </w:rPr>
            </w:pPr>
            <w:r>
              <w:rPr>
                <w:rFonts w:cs="Segoe UI Light"/>
                <w:b/>
                <w:bCs/>
                <w:color w:val="FFFFFF"/>
                <w:sz w:val="18"/>
                <w:szCs w:val="18"/>
              </w:rPr>
            </w:r>
          </w:p>
        </w:tc>
      </w:tr>
    </w:tbl>
    <w:p>
      <w:pPr>
        <w:pStyle w:val="Standard"/>
        <w:rPr>
          <w:rFonts w:cs="Segoe UI Light"/>
          <w:bCs/>
          <w:sz w:val="19"/>
          <w:szCs w:val="19"/>
        </w:rPr>
      </w:pPr>
      <w:r>
        <w:rPr>
          <w:rFonts w:cs="Segoe UI Light"/>
          <w:bCs/>
          <w:sz w:val="19"/>
          <w:szCs w:val="19"/>
        </w:rPr>
      </w:r>
    </w:p>
    <w:p>
      <w:pPr>
        <w:pStyle w:val="Standard"/>
        <w:rPr>
          <w:b/>
          <w:bCs/>
          <w:i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AZIONE/I INNOVATIVA/E*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56"/>
        <w:gridCol w:w="838"/>
        <w:gridCol w:w="1197"/>
        <w:gridCol w:w="1199"/>
        <w:gridCol w:w="1201"/>
        <w:gridCol w:w="1520"/>
        <w:gridCol w:w="1074"/>
        <w:gridCol w:w="1052"/>
      </w:tblGrid>
      <w:tr>
        <w:trPr>
          <w:trHeight w:val="619" w:hRule="atLeast"/>
        </w:trPr>
        <w:tc>
          <w:tcPr>
            <w:tcW w:w="15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color="auto" w:fill="4472C4" w:val="clear"/>
          </w:tcPr>
          <w:p>
            <w:pPr>
              <w:pStyle w:val="Standard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AZIONE</w:t>
            </w:r>
          </w:p>
        </w:tc>
        <w:tc>
          <w:tcPr>
            <w:tcW w:w="838" w:type="dxa"/>
            <w:tcBorders>
              <w:top w:val="single" w:sz="4" w:space="0" w:color="FFFFFF"/>
              <w:bottom w:val="single" w:sz="4" w:space="0" w:color="FFFFFF"/>
            </w:tcBorders>
            <w:shd w:color="auto" w:fill="4472C4" w:val="clear"/>
          </w:tcPr>
          <w:p>
            <w:pPr>
              <w:pStyle w:val="Standard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TARGET</w:t>
            </w:r>
          </w:p>
        </w:tc>
        <w:tc>
          <w:tcPr>
            <w:tcW w:w="119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4472C4" w:val="clear"/>
          </w:tcPr>
          <w:p>
            <w:pPr>
              <w:pStyle w:val="Standard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OBIETTIVO SPECIFICO</w:t>
            </w:r>
          </w:p>
        </w:tc>
        <w:tc>
          <w:tcPr>
            <w:tcW w:w="1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4472C4" w:val="clear"/>
            <w:tcMar>
              <w:left w:w="10" w:type="dxa"/>
              <w:right w:w="10" w:type="dxa"/>
            </w:tcMar>
          </w:tcPr>
          <w:p>
            <w:pPr>
              <w:pStyle w:val="Standard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FUNZIONE ORIENTATIVA</w:t>
            </w:r>
          </w:p>
        </w:tc>
        <w:tc>
          <w:tcPr>
            <w:tcW w:w="120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4472C4" w:val="clear"/>
            <w:tcMar>
              <w:left w:w="10" w:type="dxa"/>
              <w:right w:w="10" w:type="dxa"/>
            </w:tcMar>
          </w:tcPr>
          <w:p>
            <w:pPr>
              <w:pStyle w:val="Standard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AZIONI E STRUMENTI</w:t>
            </w:r>
          </w:p>
        </w:tc>
        <w:tc>
          <w:tcPr>
            <w:tcW w:w="1520" w:type="dxa"/>
            <w:tcBorders>
              <w:top w:val="single" w:sz="4" w:space="0" w:color="FFFFFF"/>
              <w:bottom w:val="single" w:sz="4" w:space="0" w:color="FFFFFF"/>
            </w:tcBorders>
            <w:shd w:color="auto" w:fill="4472C4" w:val="clear"/>
            <w:tcMar>
              <w:left w:w="10" w:type="dxa"/>
              <w:right w:w="10" w:type="dxa"/>
            </w:tcMar>
          </w:tcPr>
          <w:p>
            <w:pPr>
              <w:pStyle w:val="Standard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PROFESSIONALITÀ COINVOLTE</w:t>
            </w:r>
          </w:p>
        </w:tc>
        <w:tc>
          <w:tcPr>
            <w:tcW w:w="107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4472C4" w:val="clear"/>
            <w:tcMar>
              <w:left w:w="10" w:type="dxa"/>
              <w:right w:w="10" w:type="dxa"/>
            </w:tcMar>
          </w:tcPr>
          <w:p>
            <w:pPr>
              <w:pStyle w:val="Standard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ASPETTI INNOVATIVI</w:t>
            </w:r>
          </w:p>
        </w:tc>
        <w:tc>
          <w:tcPr>
            <w:tcW w:w="10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4472C4" w:val="clear"/>
            <w:tcMar>
              <w:left w:w="10" w:type="dxa"/>
              <w:right w:w="10" w:type="dxa"/>
            </w:tcMar>
          </w:tcPr>
          <w:p>
            <w:pPr>
              <w:pStyle w:val="Standard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DURATA</w:t>
            </w:r>
          </w:p>
        </w:tc>
      </w:tr>
      <w:tr>
        <w:trPr>
          <w:trHeight w:val="309" w:hRule="atLeast"/>
        </w:trPr>
        <w:tc>
          <w:tcPr>
            <w:tcW w:w="15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4472C4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8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4C6E7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11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4C6E7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11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4C6E7" w:val="clear"/>
            <w:tcMar>
              <w:left w:w="10" w:type="dxa"/>
              <w:right w:w="10" w:type="dxa"/>
            </w:tcMar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12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4C6E7" w:val="clear"/>
            <w:tcMar>
              <w:left w:w="10" w:type="dxa"/>
              <w:right w:w="10" w:type="dxa"/>
            </w:tcMar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15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4C6E7" w:val="clear"/>
            <w:tcMar>
              <w:left w:w="10" w:type="dxa"/>
              <w:right w:w="10" w:type="dxa"/>
            </w:tcMar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10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4C6E7" w:val="clear"/>
            <w:tcMar>
              <w:left w:w="10" w:type="dxa"/>
              <w:right w:w="10" w:type="dxa"/>
            </w:tcMar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4C6E7" w:val="clear"/>
            <w:tcMar>
              <w:left w:w="10" w:type="dxa"/>
              <w:right w:w="10" w:type="dxa"/>
            </w:tcMar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</w:tr>
      <w:tr>
        <w:trPr>
          <w:trHeight w:val="323" w:hRule="atLeast"/>
        </w:trPr>
        <w:tc>
          <w:tcPr>
            <w:tcW w:w="15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4472C4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8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9E2F3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11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9E2F3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11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9E2F3" w:val="clear"/>
            <w:tcMar>
              <w:left w:w="10" w:type="dxa"/>
              <w:right w:w="10" w:type="dxa"/>
            </w:tcMar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12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9E2F3" w:val="clear"/>
            <w:tcMar>
              <w:left w:w="10" w:type="dxa"/>
              <w:right w:w="10" w:type="dxa"/>
            </w:tcMar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15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9E2F3" w:val="clear"/>
            <w:tcMar>
              <w:left w:w="10" w:type="dxa"/>
              <w:right w:w="10" w:type="dxa"/>
            </w:tcMar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10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9E2F3" w:val="clear"/>
            <w:tcMar>
              <w:left w:w="10" w:type="dxa"/>
              <w:right w:w="10" w:type="dxa"/>
            </w:tcMar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9E2F3" w:val="clear"/>
            <w:tcMar>
              <w:left w:w="10" w:type="dxa"/>
              <w:right w:w="10" w:type="dxa"/>
            </w:tcMar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</w:tr>
      <w:tr>
        <w:trPr>
          <w:trHeight w:val="309" w:hRule="atLeast"/>
        </w:trPr>
        <w:tc>
          <w:tcPr>
            <w:tcW w:w="15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4472C4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8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4C6E7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11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4C6E7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11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4C6E7" w:val="clear"/>
            <w:tcMar>
              <w:left w:w="10" w:type="dxa"/>
              <w:right w:w="10" w:type="dxa"/>
            </w:tcMar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12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4C6E7" w:val="clear"/>
            <w:tcMar>
              <w:left w:w="10" w:type="dxa"/>
              <w:right w:w="10" w:type="dxa"/>
            </w:tcMar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15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4C6E7" w:val="clear"/>
            <w:tcMar>
              <w:left w:w="10" w:type="dxa"/>
              <w:right w:w="10" w:type="dxa"/>
            </w:tcMar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10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4C6E7" w:val="clear"/>
            <w:tcMar>
              <w:left w:w="10" w:type="dxa"/>
              <w:right w:w="10" w:type="dxa"/>
            </w:tcMar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4C6E7" w:val="clear"/>
            <w:tcMar>
              <w:left w:w="10" w:type="dxa"/>
              <w:right w:w="10" w:type="dxa"/>
            </w:tcMar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</w:tr>
      <w:tr>
        <w:trPr>
          <w:trHeight w:val="309" w:hRule="atLeast"/>
        </w:trPr>
        <w:tc>
          <w:tcPr>
            <w:tcW w:w="15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4472C4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8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9E2F3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11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9E2F3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11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9E2F3" w:val="clear"/>
            <w:tcMar>
              <w:left w:w="10" w:type="dxa"/>
              <w:right w:w="10" w:type="dxa"/>
            </w:tcMar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12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9E2F3" w:val="clear"/>
            <w:tcMar>
              <w:left w:w="10" w:type="dxa"/>
              <w:right w:w="10" w:type="dxa"/>
            </w:tcMar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15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9E2F3" w:val="clear"/>
            <w:tcMar>
              <w:left w:w="10" w:type="dxa"/>
              <w:right w:w="10" w:type="dxa"/>
            </w:tcMar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10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9E2F3" w:val="clear"/>
            <w:tcMar>
              <w:left w:w="10" w:type="dxa"/>
              <w:right w:w="10" w:type="dxa"/>
            </w:tcMar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9E2F3" w:val="clear"/>
            <w:tcMar>
              <w:left w:w="10" w:type="dxa"/>
              <w:right w:w="10" w:type="dxa"/>
            </w:tcMar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</w:tr>
      <w:tr>
        <w:trPr>
          <w:trHeight w:val="309" w:hRule="atLeast"/>
        </w:trPr>
        <w:tc>
          <w:tcPr>
            <w:tcW w:w="15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4472C4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8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4C6E7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11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4C6E7" w:val="clear"/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11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4C6E7" w:val="clear"/>
            <w:tcMar>
              <w:left w:w="10" w:type="dxa"/>
              <w:right w:w="10" w:type="dxa"/>
            </w:tcMar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12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4C6E7" w:val="clear"/>
            <w:tcMar>
              <w:left w:w="10" w:type="dxa"/>
              <w:right w:w="10" w:type="dxa"/>
            </w:tcMar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15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4C6E7" w:val="clear"/>
            <w:tcMar>
              <w:left w:w="10" w:type="dxa"/>
              <w:right w:w="10" w:type="dxa"/>
            </w:tcMar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10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4C6E7" w:val="clear"/>
            <w:tcMar>
              <w:left w:w="10" w:type="dxa"/>
              <w:right w:w="10" w:type="dxa"/>
            </w:tcMar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B4C6E7" w:val="clear"/>
            <w:tcMar>
              <w:left w:w="10" w:type="dxa"/>
              <w:right w:w="10" w:type="dxa"/>
            </w:tcMar>
          </w:tcPr>
          <w:p>
            <w:pPr>
              <w:pStyle w:val="Standard"/>
              <w:snapToGrid w:val="false"/>
              <w:jc w:val="center"/>
              <w:rPr>
                <w:rFonts w:cs="Segoe UI Light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Segoe UI Light"/>
                <w:b/>
                <w:bCs/>
                <w:color w:val="FFFFFF"/>
                <w:sz w:val="16"/>
                <w:szCs w:val="16"/>
              </w:rPr>
            </w:r>
          </w:p>
        </w:tc>
      </w:tr>
    </w:tbl>
    <w:p>
      <w:pPr>
        <w:pStyle w:val="Standard"/>
        <w:rPr>
          <w:rFonts w:cs="Segoe UI Light"/>
          <w:b/>
          <w:i/>
          <w:i/>
          <w:iCs/>
          <w:color w:val="4472C4"/>
          <w:sz w:val="16"/>
          <w:szCs w:val="16"/>
        </w:rPr>
      </w:pPr>
      <w:r>
        <w:rPr>
          <w:rFonts w:cs="Segoe UI Light"/>
          <w:b/>
          <w:i/>
          <w:iCs/>
          <w:color w:val="4472C4"/>
          <w:sz w:val="16"/>
          <w:szCs w:val="16"/>
        </w:rPr>
        <w:t>*Sezione facoltativa. Specificare almeno l’Azione e il target</w:t>
      </w:r>
    </w:p>
    <w:p>
      <w:pPr>
        <w:pStyle w:val="Standard"/>
        <w:rPr>
          <w:rFonts w:cs="Segoe UI Light"/>
          <w:bCs/>
          <w:sz w:val="19"/>
          <w:szCs w:val="19"/>
        </w:rPr>
      </w:pPr>
      <w:r>
        <w:rPr>
          <w:rFonts w:cs="Segoe UI Light"/>
          <w:bCs/>
          <w:sz w:val="19"/>
          <w:szCs w:val="19"/>
        </w:rPr>
      </w:r>
    </w:p>
    <w:p>
      <w:pPr>
        <w:pStyle w:val="Standard"/>
        <w:rPr>
          <w:rFonts w:cs="Segoe UI Light"/>
          <w:bCs/>
          <w:sz w:val="19"/>
          <w:szCs w:val="19"/>
        </w:rPr>
      </w:pPr>
      <w:r>
        <w:rPr>
          <w:rFonts w:cs="Segoe UI Light"/>
          <w:bCs/>
          <w:sz w:val="19"/>
          <w:szCs w:val="19"/>
        </w:rPr>
      </w:r>
    </w:p>
    <w:p>
      <w:pPr>
        <w:pStyle w:val="Standard"/>
        <w:rPr>
          <w:rFonts w:cs="Segoe UI Light"/>
          <w:bCs/>
          <w:sz w:val="19"/>
          <w:szCs w:val="19"/>
        </w:rPr>
      </w:pPr>
      <w:r>
        <w:rPr>
          <w:rFonts w:cs="Segoe UI Light"/>
          <w:bCs/>
          <w:sz w:val="19"/>
          <w:szCs w:val="19"/>
        </w:rPr>
      </w:r>
    </w:p>
    <w:p>
      <w:pPr>
        <w:pStyle w:val="Standard"/>
        <w:rPr>
          <w:rFonts w:cs="Segoe UI Light"/>
          <w:b/>
          <w:color w:val="2F5496"/>
        </w:rPr>
      </w:pPr>
      <w:r>
        <w:rPr>
          <w:rFonts w:cs="Segoe UI Light"/>
          <w:b/>
          <w:color w:val="2F5496"/>
        </w:rPr>
        <w:t>2.2</w:t>
        <w:tab/>
        <w:t>RAPPORTO CON IL CONTESTO TERRITORIALE</w:t>
      </w:r>
    </w:p>
    <w:p>
      <w:pPr>
        <w:pStyle w:val="Standard"/>
        <w:rPr>
          <w:rFonts w:cs="Segoe UI Light"/>
          <w:b/>
          <w:color w:val="2F5496"/>
          <w:sz w:val="20"/>
          <w:szCs w:val="20"/>
        </w:rPr>
      </w:pPr>
      <w:r>
        <w:rPr>
          <w:rFonts w:cs="Segoe UI Light"/>
          <w:b/>
          <w:color w:val="2F5496"/>
          <w:sz w:val="20"/>
          <w:szCs w:val="20"/>
        </w:rPr>
      </w:r>
    </w:p>
    <w:p>
      <w:pPr>
        <w:pStyle w:val="Standard"/>
        <w:rPr>
          <w:rFonts w:cs="Segoe UI Light"/>
          <w:b/>
          <w:color w:val="2F5496"/>
          <w:sz w:val="20"/>
          <w:szCs w:val="20"/>
        </w:rPr>
      </w:pPr>
      <w:r>
        <w:rPr>
          <w:rFonts w:cs="Segoe UI Light"/>
          <w:b/>
          <w:color w:val="2F5496"/>
          <w:sz w:val="20"/>
          <w:szCs w:val="20"/>
        </w:rPr>
        <w:t>2.2.1. MODALITÀ DI RILEVAZIONE DELLA DOMANDA DI ORIENTAMENTO E DI RISPOSTA ALLE ESIGENZE DEL TERRITORIO</w:t>
      </w:r>
    </w:p>
    <w:tbl>
      <w:tblPr>
        <w:tblW w:w="962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2"/>
      </w:tblGrid>
      <w:tr>
        <w:trPr>
          <w:trHeight w:val="363" w:hRule="atLeast"/>
        </w:trPr>
        <w:tc>
          <w:tcPr>
            <w:tcW w:w="9622" w:type="dxa"/>
            <w:tcBorders>
              <w:top w:val="single" w:sz="4" w:space="0" w:color="4472C4"/>
              <w:left w:val="single" w:sz="4" w:space="0" w:color="4472C4"/>
              <w:right w:val="single" w:sz="4" w:space="0" w:color="4472C4"/>
            </w:tcBorders>
            <w:shd w:color="auto" w:fill="E7E6E6" w:val="clear"/>
          </w:tcPr>
          <w:p>
            <w:pPr>
              <w:pStyle w:val="Standard"/>
              <w:spacing w:lineRule="auto" w:line="240"/>
              <w:jc w:val="left"/>
              <w:rPr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Descrivere le modalità di rilevazione della domanda di orientamento e di risposta alle esigenze del territorio</w:t>
            </w:r>
          </w:p>
        </w:tc>
      </w:tr>
      <w:tr>
        <w:trPr/>
        <w:tc>
          <w:tcPr>
            <w:tcW w:w="9622" w:type="dxa"/>
            <w:tcBorders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>
            <w:pPr>
              <w:pStyle w:val="Standard"/>
              <w:snapToGrid w:val="false"/>
              <w:spacing w:lineRule="auto" w:line="240"/>
              <w:jc w:val="left"/>
              <w:rPr>
                <w:b/>
                <w:bCs/>
                <w:i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</w:r>
          </w:p>
          <w:p>
            <w:pPr>
              <w:pStyle w:val="Standard"/>
              <w:spacing w:lineRule="auto" w:line="240"/>
              <w:jc w:val="left"/>
              <w:rPr>
                <w:b/>
                <w:bCs/>
                <w:i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</w:r>
          </w:p>
          <w:p>
            <w:pPr>
              <w:pStyle w:val="Standard"/>
              <w:spacing w:lineRule="auto" w:line="240"/>
              <w:jc w:val="left"/>
              <w:rPr>
                <w:b/>
                <w:bCs/>
                <w:i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</w:tc>
      </w:tr>
    </w:tbl>
    <w:p>
      <w:pPr>
        <w:pStyle w:val="Standard"/>
        <w:rPr>
          <w:rFonts w:cs="Segoe UI Light"/>
          <w:b/>
          <w:color w:val="2F5496"/>
          <w:sz w:val="20"/>
          <w:szCs w:val="20"/>
        </w:rPr>
      </w:pPr>
      <w:r>
        <w:rPr>
          <w:rFonts w:cs="Segoe UI Light"/>
          <w:b/>
          <w:color w:val="2F5496"/>
          <w:sz w:val="20"/>
          <w:szCs w:val="20"/>
        </w:rPr>
      </w:r>
    </w:p>
    <w:p>
      <w:pPr>
        <w:pStyle w:val="Standard"/>
        <w:rPr>
          <w:rFonts w:cs="Segoe UI Light"/>
          <w:b/>
          <w:color w:val="2F5496"/>
          <w:sz w:val="20"/>
          <w:szCs w:val="20"/>
        </w:rPr>
      </w:pPr>
      <w:r>
        <w:rPr>
          <w:rFonts w:cs="Segoe UI Light"/>
          <w:b/>
          <w:color w:val="2F5496"/>
          <w:sz w:val="20"/>
          <w:szCs w:val="20"/>
        </w:rPr>
        <w:t>2.2.2. MODALITÀ DI COORDINAMENTO, ORGANIZZAZIONE E COMUNICAZIONE</w:t>
      </w:r>
    </w:p>
    <w:tbl>
      <w:tblPr>
        <w:tblW w:w="9622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2"/>
      </w:tblGrid>
      <w:tr>
        <w:trPr>
          <w:trHeight w:val="363" w:hRule="atLeast"/>
        </w:trPr>
        <w:tc>
          <w:tcPr>
            <w:tcW w:w="9622" w:type="dxa"/>
            <w:tcBorders>
              <w:top w:val="single" w:sz="4" w:space="0" w:color="4472C4"/>
              <w:left w:val="single" w:sz="4" w:space="0" w:color="4472C4"/>
              <w:right w:val="single" w:sz="4" w:space="0" w:color="4472C4"/>
            </w:tcBorders>
            <w:shd w:color="auto" w:fill="E7E6E6" w:val="clear"/>
          </w:tcPr>
          <w:p>
            <w:pPr>
              <w:pStyle w:val="Standard"/>
              <w:spacing w:lineRule="auto" w:line="240"/>
              <w:jc w:val="left"/>
              <w:rPr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Descrivere le modalità di coordinamento, organizzazione e comunicazione fra RT e rete territoriale</w:t>
            </w:r>
          </w:p>
        </w:tc>
      </w:tr>
      <w:tr>
        <w:trPr/>
        <w:tc>
          <w:tcPr>
            <w:tcW w:w="9622" w:type="dxa"/>
            <w:tcBorders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>
            <w:pPr>
              <w:pStyle w:val="Standard"/>
              <w:snapToGrid w:val="false"/>
              <w:spacing w:lineRule="auto" w:line="240"/>
              <w:jc w:val="left"/>
              <w:rPr>
                <w:b/>
                <w:bCs/>
                <w:i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</w:r>
          </w:p>
          <w:p>
            <w:pPr>
              <w:pStyle w:val="Standard"/>
              <w:spacing w:lineRule="auto" w:line="240"/>
              <w:jc w:val="left"/>
              <w:rPr>
                <w:b/>
                <w:bCs/>
                <w:i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</w:r>
          </w:p>
          <w:p>
            <w:pPr>
              <w:pStyle w:val="Standard"/>
              <w:spacing w:lineRule="auto" w:line="240"/>
              <w:jc w:val="left"/>
              <w:rPr>
                <w:b/>
                <w:bCs/>
                <w:i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</w:tc>
      </w:tr>
    </w:tbl>
    <w:p>
      <w:pPr>
        <w:pStyle w:val="Standard"/>
        <w:rPr>
          <w:rFonts w:cs="Segoe UI Light"/>
          <w:b/>
          <w:color w:val="2F5496"/>
          <w:sz w:val="20"/>
          <w:szCs w:val="20"/>
        </w:rPr>
      </w:pPr>
      <w:r>
        <w:rPr>
          <w:rFonts w:cs="Segoe UI Light"/>
          <w:b/>
          <w:color w:val="2F5496"/>
          <w:sz w:val="20"/>
          <w:szCs w:val="20"/>
        </w:rPr>
      </w:r>
    </w:p>
    <w:p>
      <w:pPr>
        <w:pStyle w:val="Standard"/>
        <w:rPr>
          <w:rFonts w:cs="Segoe UI Light"/>
          <w:b/>
          <w:color w:val="2F5496"/>
          <w:sz w:val="20"/>
          <w:szCs w:val="20"/>
        </w:rPr>
      </w:pPr>
      <w:r>
        <w:rPr>
          <w:rFonts w:cs="Segoe UI Light"/>
          <w:b/>
          <w:color w:val="2F5496"/>
          <w:sz w:val="20"/>
          <w:szCs w:val="20"/>
        </w:rPr>
        <w:t>2.2.3 MODALITÀ DI INTERAZIONE CON IL CONTESTO</w:t>
      </w:r>
    </w:p>
    <w:tbl>
      <w:tblPr>
        <w:tblW w:w="9622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2"/>
      </w:tblGrid>
      <w:tr>
        <w:trPr>
          <w:trHeight w:val="363" w:hRule="atLeast"/>
        </w:trPr>
        <w:tc>
          <w:tcPr>
            <w:tcW w:w="9622" w:type="dxa"/>
            <w:tcBorders>
              <w:top w:val="single" w:sz="4" w:space="0" w:color="4472C4"/>
              <w:left w:val="single" w:sz="4" w:space="0" w:color="4472C4"/>
              <w:right w:val="single" w:sz="4" w:space="0" w:color="4472C4"/>
            </w:tcBorders>
            <w:shd w:color="auto" w:fill="E7E6E6" w:val="clear"/>
          </w:tcPr>
          <w:p>
            <w:pPr>
              <w:pStyle w:val="Standard"/>
              <w:spacing w:lineRule="auto" w:line="240"/>
              <w:jc w:val="left"/>
              <w:rPr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Modalità di coinvolgimento e interazione rispetto ai soggetti del contesto territoriale</w:t>
            </w:r>
          </w:p>
        </w:tc>
      </w:tr>
      <w:tr>
        <w:trPr/>
        <w:tc>
          <w:tcPr>
            <w:tcW w:w="9622" w:type="dxa"/>
            <w:tcBorders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>
            <w:pPr>
              <w:pStyle w:val="Standard"/>
              <w:snapToGrid w:val="false"/>
              <w:spacing w:lineRule="auto" w:line="240"/>
              <w:jc w:val="left"/>
              <w:rPr>
                <w:b/>
                <w:bCs/>
                <w:i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</w:r>
          </w:p>
          <w:p>
            <w:pPr>
              <w:pStyle w:val="Standard"/>
              <w:spacing w:lineRule="auto" w:line="240"/>
              <w:jc w:val="left"/>
              <w:rPr>
                <w:b/>
                <w:bCs/>
                <w:i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</w:r>
          </w:p>
          <w:p>
            <w:pPr>
              <w:pStyle w:val="Standard"/>
              <w:spacing w:lineRule="auto" w:line="240"/>
              <w:jc w:val="left"/>
              <w:rPr>
                <w:b/>
                <w:bCs/>
                <w:i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>
          <w:rFonts w:cs="Segoe UI Light"/>
          <w:b/>
          <w:color w:val="2F5496"/>
        </w:rPr>
      </w:pPr>
      <w:r>
        <w:rPr>
          <w:rFonts w:cs="Segoe UI Light"/>
          <w:b/>
          <w:color w:val="2F5496"/>
        </w:rPr>
        <w:t>2.3</w:t>
        <w:tab/>
        <w:t>METODOLOGIE E STRUMENTI</w:t>
      </w:r>
    </w:p>
    <w:p>
      <w:pPr>
        <w:pStyle w:val="Standard"/>
        <w:rPr>
          <w:rFonts w:cs="Segoe UI Light"/>
          <w:b/>
          <w:color w:val="2F5496"/>
          <w:sz w:val="20"/>
          <w:szCs w:val="20"/>
        </w:rPr>
      </w:pPr>
      <w:r>
        <w:rPr>
          <w:rFonts w:cs="Segoe UI Light"/>
          <w:b/>
          <w:color w:val="2F5496"/>
          <w:sz w:val="20"/>
          <w:szCs w:val="20"/>
        </w:rPr>
      </w:r>
    </w:p>
    <w:p>
      <w:pPr>
        <w:pStyle w:val="Standard"/>
        <w:rPr>
          <w:rFonts w:cs="Segoe UI Light"/>
          <w:b/>
          <w:color w:val="2F5496"/>
          <w:sz w:val="20"/>
          <w:szCs w:val="20"/>
        </w:rPr>
      </w:pPr>
      <w:r>
        <w:rPr>
          <w:rFonts w:cs="Segoe UI Light"/>
          <w:b/>
          <w:color w:val="2F5496"/>
          <w:sz w:val="20"/>
          <w:szCs w:val="20"/>
        </w:rPr>
        <w:t>2.3.1 METODOLOGIE E STRUMENTI SPERIMENTALI E AGGIUNTIVI A SUPPORTO DEL PROCESSO ORIENTATIVO</w:t>
      </w:r>
    </w:p>
    <w:tbl>
      <w:tblPr>
        <w:tblW w:w="9622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2"/>
      </w:tblGrid>
      <w:tr>
        <w:trPr>
          <w:trHeight w:val="363" w:hRule="atLeast"/>
        </w:trPr>
        <w:tc>
          <w:tcPr>
            <w:tcW w:w="9622" w:type="dxa"/>
            <w:tcBorders>
              <w:top w:val="single" w:sz="4" w:space="0" w:color="4472C4"/>
              <w:left w:val="single" w:sz="4" w:space="0" w:color="4472C4"/>
              <w:right w:val="single" w:sz="4" w:space="0" w:color="4472C4"/>
            </w:tcBorders>
            <w:shd w:color="auto" w:fill="E7E6E6" w:val="clear"/>
          </w:tcPr>
          <w:p>
            <w:pPr>
              <w:pStyle w:val="Standard"/>
              <w:spacing w:lineRule="auto" w:line="240"/>
              <w:jc w:val="left"/>
              <w:rPr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Metodologie e strumenti proposti da ciascuna équipe a supporto del processo orientativo, anche al fine di monitorarne l’andamento.</w:t>
            </w:r>
          </w:p>
          <w:p>
            <w:pPr>
              <w:pStyle w:val="Standard"/>
              <w:spacing w:lineRule="auto" w:line="240"/>
              <w:jc w:val="left"/>
              <w:rPr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Si richiede, nello specifico, la proposta di almeno uno strumento sperimentale per uno dei target previsti</w:t>
            </w:r>
          </w:p>
        </w:tc>
      </w:tr>
      <w:tr>
        <w:trPr/>
        <w:tc>
          <w:tcPr>
            <w:tcW w:w="9622" w:type="dxa"/>
            <w:tcBorders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>
            <w:pPr>
              <w:pStyle w:val="Standard"/>
              <w:snapToGrid w:val="false"/>
              <w:spacing w:lineRule="auto" w:line="240"/>
              <w:jc w:val="left"/>
              <w:rPr>
                <w:b/>
                <w:bCs/>
                <w:i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</w:r>
          </w:p>
          <w:p>
            <w:pPr>
              <w:pStyle w:val="Standard"/>
              <w:spacing w:lineRule="auto" w:line="240"/>
              <w:jc w:val="left"/>
              <w:rPr>
                <w:b/>
                <w:bCs/>
                <w:i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</w:r>
          </w:p>
          <w:p>
            <w:pPr>
              <w:pStyle w:val="Standard"/>
              <w:spacing w:lineRule="auto" w:line="240"/>
              <w:jc w:val="left"/>
              <w:rPr>
                <w:b/>
                <w:bCs/>
                <w:i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</w:tc>
      </w:tr>
    </w:tbl>
    <w:p>
      <w:pPr>
        <w:pStyle w:val="Standard"/>
        <w:rPr>
          <w:rFonts w:cs="Segoe UI Light"/>
          <w:b/>
          <w:color w:val="2F5496"/>
          <w:sz w:val="20"/>
          <w:szCs w:val="20"/>
        </w:rPr>
      </w:pPr>
      <w:r>
        <w:rPr>
          <w:rFonts w:cs="Segoe UI Light"/>
          <w:b/>
          <w:color w:val="2F5496"/>
          <w:sz w:val="20"/>
          <w:szCs w:val="20"/>
        </w:rPr>
      </w:r>
    </w:p>
    <w:p>
      <w:pPr>
        <w:pStyle w:val="Standard"/>
        <w:rPr>
          <w:rFonts w:cs="Segoe UI Light"/>
          <w:b/>
          <w:color w:val="2F5496"/>
          <w:sz w:val="20"/>
          <w:szCs w:val="20"/>
        </w:rPr>
      </w:pPr>
      <w:r>
        <w:rPr>
          <w:rFonts w:cs="Segoe UI Light"/>
          <w:b/>
          <w:color w:val="2F5496"/>
          <w:sz w:val="20"/>
          <w:szCs w:val="20"/>
        </w:rPr>
        <w:t>2.3.2 ATTIVITÀ DI ANIMAZIONE TERRITORIALE E DI COINVOLGIMENTO NEGLI EVENTI DI ORIENTAMENTO</w:t>
      </w:r>
    </w:p>
    <w:tbl>
      <w:tblPr>
        <w:tblW w:w="9622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2"/>
      </w:tblGrid>
      <w:tr>
        <w:trPr>
          <w:trHeight w:val="363" w:hRule="atLeast"/>
        </w:trPr>
        <w:tc>
          <w:tcPr>
            <w:tcW w:w="9622" w:type="dxa"/>
            <w:tcBorders>
              <w:top w:val="single" w:sz="4" w:space="0" w:color="4472C4"/>
              <w:left w:val="single" w:sz="4" w:space="0" w:color="4472C4"/>
              <w:right w:val="single" w:sz="4" w:space="0" w:color="4472C4"/>
            </w:tcBorders>
            <w:shd w:color="auto" w:fill="E7E6E6" w:val="clear"/>
          </w:tcPr>
          <w:p>
            <w:pPr>
              <w:pStyle w:val="Standard"/>
              <w:spacing w:lineRule="auto" w:line="240"/>
              <w:jc w:val="left"/>
              <w:rPr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Attività di animazione territoriale e di coinvolgimento negli eventi di orientamento</w:t>
            </w:r>
          </w:p>
        </w:tc>
      </w:tr>
      <w:tr>
        <w:trPr/>
        <w:tc>
          <w:tcPr>
            <w:tcW w:w="9622" w:type="dxa"/>
            <w:tcBorders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>
            <w:pPr>
              <w:pStyle w:val="Standard"/>
              <w:snapToGrid w:val="false"/>
              <w:spacing w:lineRule="auto" w:line="240"/>
              <w:jc w:val="left"/>
              <w:rPr>
                <w:b/>
                <w:bCs/>
                <w:i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jc w:val="left"/>
              <w:rPr>
                <w:color w:val="4472C4"/>
              </w:rPr>
            </w:pPr>
            <w:r>
              <w:rPr>
                <w:color w:val="4472C4"/>
              </w:rPr>
            </w:r>
          </w:p>
        </w:tc>
      </w:tr>
    </w:tbl>
    <w:p>
      <w:pPr>
        <w:sectPr>
          <w:headerReference w:type="even" r:id="rId32"/>
          <w:headerReference w:type="default" r:id="rId33"/>
          <w:headerReference w:type="first" r:id="rId34"/>
          <w:footerReference w:type="even" r:id="rId35"/>
          <w:footerReference w:type="default" r:id="rId36"/>
          <w:footerReference w:type="first" r:id="rId37"/>
          <w:footnotePr>
            <w:numFmt w:val="decimal"/>
          </w:footnotePr>
          <w:type w:val="nextPage"/>
          <w:pgSz w:w="11906" w:h="16838"/>
          <w:pgMar w:left="1134" w:right="1133" w:gutter="0" w:header="284" w:top="1418" w:footer="471" w:bottom="1259"/>
          <w:pgNumType w:start="9" w:fmt="decimal"/>
          <w:formProt w:val="false"/>
          <w:titlePg/>
          <w:textDirection w:val="lrTb"/>
          <w:docGrid w:type="default" w:linePitch="100" w:charSpace="0"/>
        </w:sectPr>
      </w:pPr>
      <w:r>
        <w:br w:type="page"/>
      </w:r>
    </w:p>
    <w:p>
      <w:pPr>
        <w:pStyle w:val="Standard"/>
        <w:spacing w:lineRule="auto" w:line="240" w:before="0" w:after="0"/>
        <w:jc w:val="left"/>
        <w:rPr>
          <w:rFonts w:cs="Segoe UI Light"/>
          <w:bCs/>
          <w:sz w:val="19"/>
          <w:szCs w:val="19"/>
        </w:rPr>
      </w:pPr>
      <w:r>
        <w:rPr>
          <w:rFonts w:cs="Segoe UI Light"/>
          <w:bCs/>
          <w:sz w:val="19"/>
          <w:szCs w:val="19"/>
        </w:rPr>
      </w:r>
    </w:p>
    <w:p>
      <w:pPr>
        <w:pStyle w:val="Standard"/>
        <w:jc w:val="center"/>
        <w:rPr>
          <w:rFonts w:cs="Segoe UI Light"/>
          <w:b/>
          <w:color w:val="002060"/>
          <w:sz w:val="24"/>
          <w:szCs w:val="24"/>
        </w:rPr>
      </w:pPr>
      <w:r>
        <w:rPr>
          <w:rFonts w:cs="Segoe UI Light"/>
          <w:b/>
          <w:color w:val="002060"/>
          <w:sz w:val="24"/>
          <w:szCs w:val="24"/>
        </w:rPr>
        <w:t>SEZIONE 3. PRIORITÀ</w:t>
      </w:r>
    </w:p>
    <w:p>
      <w:pPr>
        <w:pStyle w:val="Standard"/>
        <w:rPr>
          <w:rFonts w:cs="Segoe UI Light"/>
          <w:b/>
          <w:color w:val="002060"/>
          <w:sz w:val="20"/>
          <w:szCs w:val="20"/>
        </w:rPr>
      </w:pPr>
      <w:r>
        <w:rPr>
          <w:rFonts w:cs="Segoe UI Light"/>
          <w:b/>
          <w:color w:val="002060"/>
          <w:sz w:val="20"/>
          <w:szCs w:val="20"/>
        </w:rPr>
      </w:r>
    </w:p>
    <w:p>
      <w:pPr>
        <w:pStyle w:val="Standard"/>
        <w:rPr>
          <w:rFonts w:cs="Segoe UI Light"/>
          <w:bCs/>
          <w:sz w:val="19"/>
          <w:szCs w:val="19"/>
        </w:rPr>
      </w:pPr>
      <w:r>
        <w:rPr>
          <w:rFonts w:cs="Segoe UI Light"/>
          <w:bCs/>
          <w:sz w:val="19"/>
          <w:szCs w:val="19"/>
        </w:rPr>
        <w:t>In relazione alla Classe di valutazione C “Priorità” di cui al paragrafo 11.2 dell’Avviso, descrivere i principali elementi qualificanti della proposta.</w:t>
      </w:r>
    </w:p>
    <w:p>
      <w:pPr>
        <w:pStyle w:val="Standard"/>
        <w:rPr>
          <w:rFonts w:cs="Segoe UI Light"/>
          <w:bCs/>
          <w:sz w:val="18"/>
          <w:szCs w:val="18"/>
        </w:rPr>
      </w:pPr>
      <w:r>
        <w:rPr>
          <w:rFonts w:cs="Segoe UI Light"/>
          <w:bCs/>
          <w:sz w:val="18"/>
          <w:szCs w:val="18"/>
        </w:rPr>
      </w:r>
    </w:p>
    <w:p>
      <w:pPr>
        <w:pStyle w:val="Standard"/>
        <w:rPr>
          <w:rFonts w:cs="Segoe UI Light"/>
          <w:b/>
          <w:color w:val="2F5496"/>
        </w:rPr>
      </w:pPr>
      <w:r>
        <w:rPr>
          <w:rFonts w:cs="Segoe UI Light"/>
          <w:b/>
          <w:color w:val="2F5496"/>
        </w:rPr>
        <w:t>3.1</w:t>
        <w:tab/>
        <w:t>RISPONDENZA AI PRINCIPI ORIZZONTALI DEL PR FSE+ 2021- 2027 (</w:t>
      </w:r>
      <w:r>
        <w:rPr>
          <w:rFonts w:cs="Segoe UI Light"/>
          <w:b/>
          <w:i/>
          <w:iCs/>
          <w:color w:val="2F5496"/>
        </w:rPr>
        <w:t>OGGETTO C1</w:t>
      </w:r>
      <w:r>
        <w:rPr/>
        <w:t xml:space="preserve">. </w:t>
      </w:r>
      <w:r>
        <w:rPr>
          <w:rFonts w:cs="Segoe UI Light"/>
          <w:b/>
          <w:i/>
          <w:iCs/>
          <w:color w:val="2F5496"/>
        </w:rPr>
        <w:t>PRIORITÀ DELLA PROGRAMMAZIONE)</w:t>
      </w:r>
    </w:p>
    <w:p>
      <w:pPr>
        <w:pStyle w:val="Standard"/>
        <w:rPr>
          <w:rFonts w:cs="Segoe UI Light"/>
          <w:b/>
          <w:bCs/>
          <w:color w:val="2F5496"/>
          <w:sz w:val="12"/>
          <w:szCs w:val="12"/>
        </w:rPr>
      </w:pPr>
      <w:r>
        <w:rPr>
          <w:rFonts w:cs="Segoe UI Light"/>
          <w:b/>
          <w:bCs/>
          <w:color w:val="2F5496"/>
          <w:sz w:val="12"/>
          <w:szCs w:val="12"/>
        </w:rPr>
      </w:r>
    </w:p>
    <w:tbl>
      <w:tblPr>
        <w:tblW w:w="9742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2"/>
      </w:tblGrid>
      <w:tr>
        <w:trPr/>
        <w:tc>
          <w:tcPr>
            <w:tcW w:w="974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color="auto" w:fill="E7E6E6" w:val="clear"/>
          </w:tcPr>
          <w:p>
            <w:pPr>
              <w:pStyle w:val="Standard"/>
              <w:spacing w:lineRule="auto" w:line="240"/>
              <w:rPr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Modalità organizzative, metodologiche e didattiche di presa in conto e contestualizzazione delle tematiche relative allo sviluppo sostenibile anche attraverso la previsione di momenti periodici di condivisione tra gli operatori (webinar tematico o altre modalità di coordinamento interno e attenzione a beneficio della comunità di pratica)</w:t>
            </w:r>
          </w:p>
        </w:tc>
      </w:tr>
      <w:tr>
        <w:trPr/>
        <w:tc>
          <w:tcPr>
            <w:tcW w:w="974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>
            <w:pPr>
              <w:pStyle w:val="Standard"/>
              <w:snapToGrid w:val="false"/>
              <w:spacing w:lineRule="auto" w:line="240"/>
              <w:rPr>
                <w:b/>
                <w:bCs/>
                <w:i/>
                <w:i/>
                <w:iCs/>
                <w:color w:val="4472C4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4472C4"/>
                <w:sz w:val="16"/>
                <w:szCs w:val="16"/>
              </w:rPr>
            </w:r>
          </w:p>
          <w:p>
            <w:pPr>
              <w:pStyle w:val="Standard"/>
              <w:spacing w:lineRule="auto" w:line="240"/>
              <w:rPr>
                <w:b/>
                <w:bCs/>
                <w:i/>
                <w:i/>
                <w:iCs/>
                <w:color w:val="4472C4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4472C4"/>
                <w:sz w:val="16"/>
                <w:szCs w:val="16"/>
              </w:rPr>
            </w:r>
          </w:p>
          <w:p>
            <w:pPr>
              <w:pStyle w:val="Standard"/>
              <w:spacing w:lineRule="auto" w:line="240"/>
              <w:rPr>
                <w:b/>
                <w:bCs/>
                <w:i/>
                <w:i/>
                <w:iCs/>
                <w:color w:val="4472C4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4472C4"/>
                <w:sz w:val="16"/>
                <w:szCs w:val="16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b/>
                <w:bCs/>
                <w:i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</w:r>
          </w:p>
          <w:p>
            <w:pPr>
              <w:pStyle w:val="Standard"/>
              <w:spacing w:lineRule="auto" w:line="240"/>
              <w:rPr>
                <w:b/>
                <w:bCs/>
                <w:i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</w:r>
          </w:p>
        </w:tc>
      </w:tr>
    </w:tbl>
    <w:p>
      <w:pPr>
        <w:pStyle w:val="Standard"/>
        <w:rPr>
          <w:rFonts w:cs="Segoe UI Light"/>
          <w:bCs/>
          <w:sz w:val="18"/>
          <w:szCs w:val="18"/>
        </w:rPr>
      </w:pPr>
      <w:r>
        <w:rPr>
          <w:rFonts w:cs="Segoe UI Light"/>
          <w:bCs/>
          <w:sz w:val="18"/>
          <w:szCs w:val="18"/>
        </w:rPr>
      </w:r>
    </w:p>
    <w:tbl>
      <w:tblPr>
        <w:tblW w:w="9772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72"/>
      </w:tblGrid>
      <w:tr>
        <w:trPr/>
        <w:tc>
          <w:tcPr>
            <w:tcW w:w="9772" w:type="dxa"/>
            <w:tcBorders>
              <w:top w:val="single" w:sz="4" w:space="0" w:color="4472C4"/>
              <w:left w:val="single" w:sz="4" w:space="0" w:color="4472C4"/>
              <w:right w:val="single" w:sz="4" w:space="0" w:color="4472C4"/>
            </w:tcBorders>
            <w:shd w:color="auto" w:fill="E7E6E6" w:val="clear"/>
          </w:tcPr>
          <w:p>
            <w:pPr>
              <w:pStyle w:val="Standard"/>
              <w:spacing w:lineRule="auto" w:line="240"/>
              <w:rPr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Modalità organizzative, metodologiche e didattiche di presa in conto delle tematiche relative ai principi di parità di genere e di pari opportunità e non discriminazione con l’utenza e all’interno del RT, anche attraverso la previsione di momenti periodici di condivisione tra gli operatori (webinar tematico o altre modalità di coordinamento interno e attenzione a beneficio della comunità di pratica)</w:t>
            </w:r>
          </w:p>
        </w:tc>
      </w:tr>
      <w:tr>
        <w:trPr/>
        <w:tc>
          <w:tcPr>
            <w:tcW w:w="9772" w:type="dxa"/>
            <w:tcBorders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>
            <w:pPr>
              <w:pStyle w:val="Standard"/>
              <w:snapToGrid w:val="false"/>
              <w:spacing w:lineRule="auto" w:line="240"/>
              <w:rPr>
                <w:b/>
                <w:bCs/>
                <w:i/>
                <w:i/>
                <w:iCs/>
                <w:color w:val="4472C4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4472C4"/>
                <w:sz w:val="16"/>
                <w:szCs w:val="16"/>
              </w:rPr>
            </w:r>
          </w:p>
          <w:p>
            <w:pPr>
              <w:pStyle w:val="Standard"/>
              <w:spacing w:lineRule="auto" w:line="240"/>
              <w:rPr>
                <w:b/>
                <w:bCs/>
                <w:i/>
                <w:i/>
                <w:iCs/>
                <w:color w:val="4472C4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4472C4"/>
                <w:sz w:val="16"/>
                <w:szCs w:val="16"/>
              </w:rPr>
            </w:r>
          </w:p>
          <w:p>
            <w:pPr>
              <w:pStyle w:val="Standard"/>
              <w:spacing w:lineRule="auto" w:line="240"/>
              <w:rPr>
                <w:b/>
                <w:bCs/>
                <w:i/>
                <w:i/>
                <w:iCs/>
                <w:color w:val="4472C4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4472C4"/>
                <w:sz w:val="16"/>
                <w:szCs w:val="16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</w:tc>
      </w:tr>
    </w:tbl>
    <w:p>
      <w:pPr>
        <w:pStyle w:val="Standard"/>
        <w:rPr>
          <w:rFonts w:cs="Segoe UI Light"/>
          <w:bCs/>
          <w:sz w:val="18"/>
          <w:szCs w:val="18"/>
        </w:rPr>
      </w:pPr>
      <w:r>
        <w:rPr>
          <w:rFonts w:cs="Segoe UI Light"/>
          <w:bCs/>
          <w:sz w:val="18"/>
          <w:szCs w:val="18"/>
        </w:rPr>
      </w:r>
    </w:p>
    <w:p>
      <w:pPr>
        <w:pStyle w:val="Standard"/>
        <w:rPr>
          <w:rFonts w:cs="Segoe UI Light"/>
          <w:bCs/>
          <w:sz w:val="18"/>
          <w:szCs w:val="18"/>
        </w:rPr>
      </w:pPr>
      <w:r>
        <w:rPr>
          <w:rFonts w:cs="Segoe UI Light"/>
          <w:bCs/>
          <w:sz w:val="18"/>
          <w:szCs w:val="18"/>
        </w:rPr>
      </w:r>
    </w:p>
    <w:p>
      <w:pPr>
        <w:pStyle w:val="Standard"/>
        <w:rPr>
          <w:rFonts w:cs="Segoe UI Light"/>
          <w:bCs/>
          <w:sz w:val="18"/>
          <w:szCs w:val="18"/>
        </w:rPr>
      </w:pPr>
      <w:r>
        <w:rPr>
          <w:rFonts w:cs="Segoe UI Light"/>
          <w:bCs/>
          <w:sz w:val="18"/>
          <w:szCs w:val="18"/>
        </w:rPr>
      </w:r>
    </w:p>
    <w:p>
      <w:pPr>
        <w:pStyle w:val="Standard"/>
        <w:rPr>
          <w:rFonts w:cs="Segoe UI Light"/>
          <w:b/>
          <w:color w:val="2F5496"/>
        </w:rPr>
      </w:pPr>
      <w:r>
        <w:rPr>
          <w:rFonts w:cs="Segoe UI Light"/>
          <w:b/>
          <w:color w:val="2F5496"/>
        </w:rPr>
        <w:t>3.2</w:t>
        <w:tab/>
        <w:t>PRIORITÀ DELL’AVVISO (</w:t>
      </w:r>
      <w:r>
        <w:rPr>
          <w:rFonts w:cs="Segoe UI Light"/>
          <w:b/>
          <w:i/>
          <w:iCs/>
          <w:color w:val="2F5496"/>
        </w:rPr>
        <w:t>OGGETTO C2.</w:t>
      </w:r>
      <w:r>
        <w:rPr>
          <w:rFonts w:cs="Segoe UI Light"/>
          <w:b/>
          <w:color w:val="2F5496"/>
        </w:rPr>
        <w:t xml:space="preserve"> </w:t>
      </w:r>
      <w:r>
        <w:rPr>
          <w:rFonts w:cs="Segoe UI Light"/>
          <w:b/>
          <w:i/>
          <w:iCs/>
          <w:color w:val="2F5496"/>
        </w:rPr>
        <w:t>PRIORITÀ DELL’AVVISO)</w:t>
      </w:r>
    </w:p>
    <w:p>
      <w:pPr>
        <w:pStyle w:val="Standard"/>
        <w:rPr>
          <w:rFonts w:cs="Segoe UI Light"/>
          <w:b/>
          <w:color w:val="2F5496"/>
          <w:sz w:val="20"/>
          <w:szCs w:val="20"/>
        </w:rPr>
      </w:pPr>
      <w:r>
        <w:rPr>
          <w:rFonts w:cs="Segoe UI Light"/>
          <w:b/>
          <w:color w:val="2F5496"/>
          <w:sz w:val="20"/>
          <w:szCs w:val="20"/>
        </w:rPr>
      </w:r>
    </w:p>
    <w:p>
      <w:pPr>
        <w:pStyle w:val="Standard"/>
        <w:rPr>
          <w:rFonts w:cs="Segoe UI Light"/>
          <w:b/>
          <w:color w:val="2F5496"/>
          <w:sz w:val="20"/>
          <w:szCs w:val="20"/>
        </w:rPr>
      </w:pPr>
      <w:r>
        <w:rPr>
          <w:rFonts w:cs="Segoe UI Light"/>
          <w:b/>
          <w:color w:val="2F5496"/>
          <w:sz w:val="20"/>
          <w:szCs w:val="20"/>
        </w:rPr>
        <w:t>3.2.1 AZIONI PER GARANTIRE L’ACCESSO AI SERVIZI</w:t>
      </w:r>
    </w:p>
    <w:tbl>
      <w:tblPr>
        <w:tblW w:w="9772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72"/>
      </w:tblGrid>
      <w:tr>
        <w:trPr/>
        <w:tc>
          <w:tcPr>
            <w:tcW w:w="9772" w:type="dxa"/>
            <w:tcBorders>
              <w:top w:val="single" w:sz="4" w:space="0" w:color="4472C4"/>
              <w:left w:val="single" w:sz="4" w:space="0" w:color="4472C4"/>
              <w:right w:val="single" w:sz="4" w:space="0" w:color="4472C4"/>
            </w:tcBorders>
            <w:shd w:color="auto" w:fill="E7E6E6" w:val="clear"/>
          </w:tcPr>
          <w:p>
            <w:pPr>
              <w:pStyle w:val="Standard"/>
              <w:spacing w:lineRule="auto" w:line="240"/>
              <w:rPr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Azioni previste per garantire il più ampio accesso ai servizi orientativi ai destinatari</w:t>
            </w:r>
          </w:p>
        </w:tc>
      </w:tr>
      <w:tr>
        <w:trPr/>
        <w:tc>
          <w:tcPr>
            <w:tcW w:w="9772" w:type="dxa"/>
            <w:tcBorders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>
            <w:pPr>
              <w:pStyle w:val="Standard"/>
              <w:snapToGrid w:val="false"/>
              <w:spacing w:lineRule="auto" w:line="240"/>
              <w:rPr>
                <w:b/>
                <w:bCs/>
                <w:i/>
                <w:i/>
                <w:iCs/>
                <w:color w:val="4472C4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4472C4"/>
                <w:sz w:val="16"/>
                <w:szCs w:val="16"/>
              </w:rPr>
            </w:r>
          </w:p>
          <w:p>
            <w:pPr>
              <w:pStyle w:val="Standard"/>
              <w:spacing w:lineRule="auto" w:line="240"/>
              <w:rPr>
                <w:b/>
                <w:bCs/>
                <w:i/>
                <w:i/>
                <w:iCs/>
                <w:color w:val="4472C4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4472C4"/>
                <w:sz w:val="16"/>
                <w:szCs w:val="16"/>
              </w:rPr>
            </w:r>
          </w:p>
          <w:p>
            <w:pPr>
              <w:pStyle w:val="Standard"/>
              <w:spacing w:lineRule="auto" w:line="240"/>
              <w:rPr>
                <w:b/>
                <w:bCs/>
                <w:i/>
                <w:i/>
                <w:iCs/>
                <w:color w:val="4472C4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4472C4"/>
                <w:sz w:val="16"/>
                <w:szCs w:val="16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</w:tc>
      </w:tr>
    </w:tbl>
    <w:p>
      <w:pPr>
        <w:sectPr>
          <w:headerReference w:type="even" r:id="rId38"/>
          <w:headerReference w:type="default" r:id="rId39"/>
          <w:headerReference w:type="first" r:id="rId40"/>
          <w:footerReference w:type="even" r:id="rId41"/>
          <w:footerReference w:type="default" r:id="rId42"/>
          <w:footerReference w:type="first" r:id="rId43"/>
          <w:footnotePr>
            <w:numFmt w:val="decimal"/>
          </w:footnotePr>
          <w:type w:val="nextPage"/>
          <w:pgSz w:w="11906" w:h="16838"/>
          <w:pgMar w:left="1134" w:right="1133" w:gutter="0" w:header="284" w:top="1418" w:footer="471" w:bottom="1259"/>
          <w:pgNumType w:start="9" w:fmt="decimal"/>
          <w:formProt w:val="false"/>
          <w:titlePg/>
          <w:textDirection w:val="lrTb"/>
          <w:docGrid w:type="default" w:linePitch="100" w:charSpace="0"/>
        </w:sectPr>
      </w:pPr>
    </w:p>
    <w:p>
      <w:pPr>
        <w:pStyle w:val="Standard"/>
        <w:rPr>
          <w:rFonts w:cs="Segoe UI Light"/>
          <w:b/>
          <w:color w:val="2F5496"/>
          <w:sz w:val="20"/>
          <w:szCs w:val="20"/>
        </w:rPr>
      </w:pPr>
      <w:r>
        <w:rPr>
          <w:rFonts w:cs="Segoe UI Light"/>
          <w:b/>
          <w:color w:val="2F5496"/>
          <w:sz w:val="20"/>
          <w:szCs w:val="20"/>
        </w:rPr>
        <w:t>3.2.2 MODALITÀ E STRUMENTI DI ATTIVAZIONE DELLE RETI TERRITORIALI</w:t>
      </w:r>
    </w:p>
    <w:tbl>
      <w:tblPr>
        <w:tblW w:w="9772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72"/>
      </w:tblGrid>
      <w:tr>
        <w:trPr>
          <w:trHeight w:val="411" w:hRule="atLeast"/>
        </w:trPr>
        <w:tc>
          <w:tcPr>
            <w:tcW w:w="9772" w:type="dxa"/>
            <w:tcBorders>
              <w:top w:val="single" w:sz="4" w:space="0" w:color="4472C4"/>
              <w:left w:val="single" w:sz="4" w:space="0" w:color="4472C4"/>
              <w:right w:val="single" w:sz="4" w:space="0" w:color="4472C4"/>
            </w:tcBorders>
            <w:shd w:color="auto" w:fill="E7E6E6" w:val="clear"/>
          </w:tcPr>
          <w:p>
            <w:pPr>
              <w:pStyle w:val="Standard"/>
              <w:spacing w:lineRule="auto" w:line="240"/>
              <w:rPr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Modalità e strumenti di attivazione delle reti territoriali, in fase progettuale e di realizzazione dei servizi</w:t>
            </w:r>
          </w:p>
        </w:tc>
      </w:tr>
      <w:tr>
        <w:trPr/>
        <w:tc>
          <w:tcPr>
            <w:tcW w:w="9772" w:type="dxa"/>
            <w:tcBorders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>
            <w:pPr>
              <w:pStyle w:val="Standard"/>
              <w:snapToGrid w:val="false"/>
              <w:spacing w:lineRule="auto" w:line="240"/>
              <w:rPr>
                <w:b/>
                <w:bCs/>
                <w:i/>
                <w:i/>
                <w:iCs/>
                <w:color w:val="4472C4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4472C4"/>
                <w:sz w:val="16"/>
                <w:szCs w:val="16"/>
              </w:rPr>
            </w:r>
          </w:p>
          <w:p>
            <w:pPr>
              <w:pStyle w:val="Standard"/>
              <w:spacing w:lineRule="auto" w:line="240"/>
              <w:rPr>
                <w:b/>
                <w:bCs/>
                <w:i/>
                <w:i/>
                <w:iCs/>
                <w:color w:val="4472C4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4472C4"/>
                <w:sz w:val="16"/>
                <w:szCs w:val="16"/>
              </w:rPr>
            </w:r>
          </w:p>
          <w:p>
            <w:pPr>
              <w:pStyle w:val="Standard"/>
              <w:spacing w:lineRule="auto" w:line="240"/>
              <w:rPr>
                <w:b/>
                <w:bCs/>
                <w:i/>
                <w:i/>
                <w:iCs/>
                <w:color w:val="4472C4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4472C4"/>
                <w:sz w:val="16"/>
                <w:szCs w:val="16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</w:tc>
      </w:tr>
    </w:tbl>
    <w:p>
      <w:pPr>
        <w:pStyle w:val="Standard"/>
        <w:rPr>
          <w:rFonts w:cs="Segoe UI Light"/>
          <w:bCs/>
          <w:sz w:val="19"/>
          <w:szCs w:val="19"/>
        </w:rPr>
      </w:pPr>
      <w:r>
        <w:rPr>
          <w:rFonts w:cs="Segoe UI Light"/>
          <w:bCs/>
          <w:sz w:val="19"/>
          <w:szCs w:val="19"/>
        </w:rPr>
      </w:r>
    </w:p>
    <w:tbl>
      <w:tblPr>
        <w:tblW w:w="9772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72"/>
      </w:tblGrid>
      <w:tr>
        <w:trPr>
          <w:trHeight w:val="432" w:hRule="atLeast"/>
        </w:trPr>
        <w:tc>
          <w:tcPr>
            <w:tcW w:w="9772" w:type="dxa"/>
            <w:tcBorders>
              <w:top w:val="single" w:sz="4" w:space="0" w:color="4472C4"/>
              <w:left w:val="single" w:sz="4" w:space="0" w:color="4472C4"/>
              <w:right w:val="single" w:sz="4" w:space="0" w:color="4472C4"/>
            </w:tcBorders>
            <w:shd w:color="auto" w:fill="E7E6E6" w:val="clear"/>
          </w:tcPr>
          <w:p>
            <w:pPr>
              <w:pStyle w:val="Standard"/>
              <w:spacing w:lineRule="auto" w:line="240"/>
              <w:rPr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Modalità e strumenti di attivazione delle istituzioni scolastiche, in fase progettuale e di realizzazione dei servizi</w:t>
            </w:r>
          </w:p>
        </w:tc>
      </w:tr>
      <w:tr>
        <w:trPr/>
        <w:tc>
          <w:tcPr>
            <w:tcW w:w="9772" w:type="dxa"/>
            <w:tcBorders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>
            <w:pPr>
              <w:pStyle w:val="Standard"/>
              <w:snapToGrid w:val="false"/>
              <w:spacing w:lineRule="auto" w:line="240"/>
              <w:rPr>
                <w:b/>
                <w:bCs/>
                <w:i/>
                <w:i/>
                <w:iCs/>
                <w:color w:val="4472C4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4472C4"/>
                <w:sz w:val="16"/>
                <w:szCs w:val="16"/>
              </w:rPr>
            </w:r>
          </w:p>
          <w:p>
            <w:pPr>
              <w:pStyle w:val="Standard"/>
              <w:spacing w:lineRule="auto" w:line="240"/>
              <w:rPr>
                <w:b/>
                <w:bCs/>
                <w:i/>
                <w:i/>
                <w:iCs/>
                <w:color w:val="4472C4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4472C4"/>
                <w:sz w:val="16"/>
                <w:szCs w:val="16"/>
              </w:rPr>
            </w:r>
          </w:p>
          <w:p>
            <w:pPr>
              <w:pStyle w:val="Standard"/>
              <w:spacing w:lineRule="auto" w:line="240"/>
              <w:rPr>
                <w:b/>
                <w:bCs/>
                <w:i/>
                <w:i/>
                <w:iCs/>
                <w:color w:val="4472C4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4472C4"/>
                <w:sz w:val="16"/>
                <w:szCs w:val="16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</w:tc>
      </w:tr>
    </w:tbl>
    <w:p>
      <w:pPr>
        <w:pStyle w:val="Standard"/>
        <w:rPr>
          <w:rFonts w:cs="Segoe UI Light"/>
          <w:bCs/>
          <w:sz w:val="19"/>
          <w:szCs w:val="19"/>
        </w:rPr>
      </w:pPr>
      <w:r>
        <w:rPr>
          <w:rFonts w:cs="Segoe UI Light"/>
          <w:bCs/>
          <w:sz w:val="19"/>
          <w:szCs w:val="19"/>
        </w:rPr>
      </w:r>
    </w:p>
    <w:p>
      <w:pPr>
        <w:pStyle w:val="Standard"/>
        <w:rPr>
          <w:rFonts w:cs="Segoe UI Light"/>
          <w:bCs/>
          <w:sz w:val="19"/>
          <w:szCs w:val="19"/>
        </w:rPr>
      </w:pPr>
      <w:r>
        <w:rPr>
          <w:rFonts w:cs="Segoe UI Light"/>
          <w:bCs/>
          <w:sz w:val="19"/>
          <w:szCs w:val="19"/>
        </w:rPr>
      </w:r>
      <w:r>
        <w:br w:type="page"/>
      </w:r>
    </w:p>
    <w:p>
      <w:pPr>
        <w:pStyle w:val="Standard"/>
        <w:spacing w:lineRule="auto" w:line="240" w:before="0" w:after="0"/>
        <w:jc w:val="left"/>
        <w:rPr>
          <w:rFonts w:cs="Segoe UI Light"/>
          <w:bCs/>
          <w:sz w:val="19"/>
          <w:szCs w:val="19"/>
        </w:rPr>
      </w:pPr>
      <w:r>
        <w:rPr>
          <w:rFonts w:cs="Segoe UI Light"/>
          <w:bCs/>
          <w:sz w:val="19"/>
          <w:szCs w:val="19"/>
        </w:rPr>
      </w:r>
    </w:p>
    <w:p>
      <w:pPr>
        <w:pStyle w:val="Standard"/>
        <w:jc w:val="center"/>
        <w:rPr>
          <w:rFonts w:cs="Segoe UI Light"/>
          <w:b/>
          <w:color w:val="002060"/>
          <w:sz w:val="24"/>
          <w:szCs w:val="24"/>
        </w:rPr>
      </w:pPr>
      <w:r>
        <w:rPr>
          <w:rFonts w:cs="Segoe UI Light"/>
          <w:b/>
          <w:color w:val="002060"/>
          <w:sz w:val="24"/>
          <w:szCs w:val="24"/>
        </w:rPr>
        <w:t>SEZIONE 4. SOSTENIBILITÀ</w:t>
      </w:r>
    </w:p>
    <w:p>
      <w:pPr>
        <w:pStyle w:val="Standard"/>
        <w:rPr>
          <w:rFonts w:cs="Segoe UI Light"/>
          <w:b/>
          <w:color w:val="002060"/>
          <w:sz w:val="20"/>
          <w:szCs w:val="20"/>
        </w:rPr>
      </w:pPr>
      <w:r>
        <w:rPr>
          <w:rFonts w:cs="Segoe UI Light"/>
          <w:b/>
          <w:color w:val="002060"/>
          <w:sz w:val="20"/>
          <w:szCs w:val="20"/>
        </w:rPr>
      </w:r>
    </w:p>
    <w:p>
      <w:pPr>
        <w:pStyle w:val="Standard"/>
        <w:rPr>
          <w:rFonts w:cs="Segoe UI Light"/>
          <w:bCs/>
          <w:sz w:val="19"/>
          <w:szCs w:val="19"/>
        </w:rPr>
      </w:pPr>
      <w:r>
        <w:rPr>
          <w:rFonts w:cs="Segoe UI Light"/>
          <w:bCs/>
          <w:sz w:val="19"/>
          <w:szCs w:val="19"/>
        </w:rPr>
        <w:t>In relazione alla Classe di valutazione D “Sostenibilità” e, al suo interno, dell’Oggetto D1. “Adeguatezza degli Sportelli” (di cui al paragrafo 11.2 dell’Avviso), descrivere i principali elementi qualificanti della proposta.</w:t>
      </w:r>
    </w:p>
    <w:p>
      <w:pPr>
        <w:pStyle w:val="Standard"/>
        <w:rPr>
          <w:rFonts w:cs="Segoe UI Light"/>
          <w:bCs/>
          <w:sz w:val="19"/>
          <w:szCs w:val="19"/>
        </w:rPr>
      </w:pPr>
      <w:r>
        <w:rPr>
          <w:rFonts w:cs="Segoe UI Light"/>
          <w:bCs/>
          <w:sz w:val="19"/>
          <w:szCs w:val="19"/>
        </w:rPr>
      </w:r>
    </w:p>
    <w:p>
      <w:pPr>
        <w:pStyle w:val="Standard"/>
        <w:rPr>
          <w:rFonts w:cs="Segoe UI Light"/>
          <w:b/>
          <w:color w:val="2F5496"/>
        </w:rPr>
      </w:pPr>
      <w:r>
        <w:rPr>
          <w:rFonts w:cs="Segoe UI Light"/>
          <w:b/>
          <w:color w:val="2F5496"/>
        </w:rPr>
        <w:t>4.1 MODALITÀ E STRUMENTI PER ASSICURARE LA SOSTENIBILITÀ DEL SERVIZIO – QUALIFICAZIONE DEL PERSONALE</w:t>
      </w:r>
    </w:p>
    <w:tbl>
      <w:tblPr>
        <w:tblW w:w="9772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72"/>
      </w:tblGrid>
      <w:tr>
        <w:trPr/>
        <w:tc>
          <w:tcPr>
            <w:tcW w:w="9772" w:type="dxa"/>
            <w:tcBorders>
              <w:top w:val="single" w:sz="4" w:space="0" w:color="4472C4"/>
              <w:left w:val="single" w:sz="4" w:space="0" w:color="4472C4"/>
              <w:right w:val="single" w:sz="4" w:space="0" w:color="4472C4"/>
            </w:tcBorders>
            <w:shd w:color="auto" w:fill="E7E6E6" w:val="clear"/>
          </w:tcPr>
          <w:p>
            <w:pPr>
              <w:pStyle w:val="Standard"/>
              <w:spacing w:lineRule="auto" w:line="240"/>
              <w:rPr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Modalità e strumenti attivati per assicurare la qualità dell’accesso ai servizi in termini di azioni di rafforzamento e qualificazione del personale dedicato (affiancamento, attività formative, supervisione,…)</w:t>
            </w:r>
          </w:p>
        </w:tc>
      </w:tr>
      <w:tr>
        <w:trPr/>
        <w:tc>
          <w:tcPr>
            <w:tcW w:w="9772" w:type="dxa"/>
            <w:tcBorders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>
            <w:pPr>
              <w:pStyle w:val="Standard"/>
              <w:snapToGrid w:val="false"/>
              <w:spacing w:lineRule="auto" w:line="240"/>
              <w:rPr>
                <w:b/>
                <w:bCs/>
                <w:i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</w:r>
          </w:p>
          <w:p>
            <w:pPr>
              <w:pStyle w:val="Standard"/>
              <w:spacing w:lineRule="auto" w:line="240"/>
              <w:rPr>
                <w:b/>
                <w:bCs/>
                <w:i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</w:r>
          </w:p>
          <w:p>
            <w:pPr>
              <w:pStyle w:val="Standard"/>
              <w:spacing w:lineRule="auto" w:line="240"/>
              <w:rPr>
                <w:b/>
                <w:bCs/>
                <w:i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</w:tc>
      </w:tr>
    </w:tbl>
    <w:p>
      <w:pPr>
        <w:pStyle w:val="Standard"/>
        <w:rPr>
          <w:rFonts w:cs="Segoe UI Light"/>
          <w:bCs/>
          <w:sz w:val="19"/>
          <w:szCs w:val="19"/>
        </w:rPr>
      </w:pPr>
      <w:r>
        <w:rPr>
          <w:rFonts w:cs="Segoe UI Light"/>
          <w:bCs/>
          <w:sz w:val="19"/>
          <w:szCs w:val="19"/>
        </w:rPr>
      </w:r>
    </w:p>
    <w:p>
      <w:pPr>
        <w:pStyle w:val="Standard"/>
        <w:rPr>
          <w:rFonts w:cs="Segoe UI Light"/>
          <w:b/>
          <w:color w:val="2F5496"/>
        </w:rPr>
      </w:pPr>
      <w:r>
        <w:rPr>
          <w:rFonts w:cs="Segoe UI Light"/>
          <w:b/>
          <w:color w:val="2F5496"/>
        </w:rPr>
        <w:t>4.2 MODALITÀ E STRUMENTI PER ASSICURARE LA SOSTENIBILITÀ DEL SERVIZIO – MIGLIORAMENTO ORGANIZZATIVO</w:t>
      </w:r>
    </w:p>
    <w:tbl>
      <w:tblPr>
        <w:tblW w:w="9772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72"/>
      </w:tblGrid>
      <w:tr>
        <w:trPr/>
        <w:tc>
          <w:tcPr>
            <w:tcW w:w="9772" w:type="dxa"/>
            <w:tcBorders>
              <w:top w:val="single" w:sz="4" w:space="0" w:color="4472C4"/>
              <w:left w:val="single" w:sz="4" w:space="0" w:color="4472C4"/>
              <w:right w:val="single" w:sz="4" w:space="0" w:color="4472C4"/>
            </w:tcBorders>
            <w:shd w:color="auto" w:fill="E7E6E6" w:val="clear"/>
          </w:tcPr>
          <w:p>
            <w:pPr>
              <w:pStyle w:val="Standard"/>
              <w:spacing w:lineRule="auto" w:line="240"/>
              <w:rPr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Modalità e strumenti attivati per assicurare la qualità dell’accesso ai servizi attraverso azioni di miglioramento organizzativo (strutturazione e localizzazione degli sportelli, meccanismi di miglioramento del servizio, utilizzo degli strumenti di comunicazione e informativi, modalità di pianificazione condivisa e revisione periodica dello sviluppo progettuale,…)</w:t>
            </w:r>
          </w:p>
        </w:tc>
      </w:tr>
      <w:tr>
        <w:trPr/>
        <w:tc>
          <w:tcPr>
            <w:tcW w:w="9772" w:type="dxa"/>
            <w:tcBorders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>
            <w:pPr>
              <w:pStyle w:val="Standard"/>
              <w:snapToGrid w:val="false"/>
              <w:spacing w:lineRule="auto" w:line="240"/>
              <w:rPr>
                <w:b/>
                <w:bCs/>
                <w:i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</w:r>
          </w:p>
          <w:p>
            <w:pPr>
              <w:pStyle w:val="Standard"/>
              <w:spacing w:lineRule="auto" w:line="240"/>
              <w:rPr>
                <w:b/>
                <w:bCs/>
                <w:i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</w:r>
          </w:p>
          <w:p>
            <w:pPr>
              <w:pStyle w:val="Standard"/>
              <w:spacing w:lineRule="auto" w:line="240"/>
              <w:rPr>
                <w:b/>
                <w:bCs/>
                <w:i/>
                <w:i/>
                <w:iCs/>
                <w:color w:val="4472C4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4472C4"/>
                <w:sz w:val="18"/>
                <w:szCs w:val="18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  <w:p>
            <w:pPr>
              <w:pStyle w:val="Standard"/>
              <w:spacing w:lineRule="auto" w:line="240"/>
              <w:rPr>
                <w:color w:val="4472C4"/>
              </w:rPr>
            </w:pPr>
            <w:r>
              <w:rPr>
                <w:color w:val="4472C4"/>
              </w:rPr>
            </w:r>
          </w:p>
        </w:tc>
      </w:tr>
    </w:tbl>
    <w:p>
      <w:pPr>
        <w:sectPr>
          <w:headerReference w:type="even" r:id="rId44"/>
          <w:headerReference w:type="default" r:id="rId45"/>
          <w:headerReference w:type="first" r:id="rId46"/>
          <w:footerReference w:type="even" r:id="rId47"/>
          <w:footerReference w:type="default" r:id="rId48"/>
          <w:footerReference w:type="first" r:id="rId49"/>
          <w:footnotePr>
            <w:numFmt w:val="decimal"/>
          </w:footnotePr>
          <w:type w:val="nextPage"/>
          <w:pgSz w:w="11906" w:h="16838"/>
          <w:pgMar w:left="1134" w:right="1133" w:gutter="0" w:header="284" w:top="1418" w:footer="471" w:bottom="1259"/>
          <w:pgNumType w:start="9" w:fmt="decimal"/>
          <w:formProt w:val="false"/>
          <w:titlePg/>
          <w:textDirection w:val="lrTb"/>
          <w:docGrid w:type="default" w:linePitch="100" w:charSpace="0"/>
        </w:sectPr>
      </w:pPr>
    </w:p>
    <w:p>
      <w:pPr>
        <w:pStyle w:val="Standard"/>
        <w:jc w:val="center"/>
        <w:rPr>
          <w:rFonts w:cs="Segoe UI Light"/>
          <w:b/>
          <w:color w:val="002060"/>
          <w:sz w:val="24"/>
          <w:szCs w:val="24"/>
        </w:rPr>
      </w:pPr>
      <w:r>
        <w:rPr>
          <w:rFonts w:cs="Segoe UI Light"/>
          <w:b/>
          <w:color w:val="002060"/>
          <w:sz w:val="24"/>
          <w:szCs w:val="24"/>
        </w:rPr>
        <w:t xml:space="preserve">SEZIONE 5. MISURA 2: PREVENTIVO DEI COSTI </w:t>
      </w:r>
    </w:p>
    <w:p>
      <w:pPr>
        <w:pStyle w:val="Standard"/>
        <w:shd w:val="clear" w:color="auto" w:fill="FFFFFF"/>
        <w:spacing w:lineRule="auto" w:line="240" w:before="60" w:after="14"/>
        <w:ind w:left="14" w:right="35"/>
        <w:rPr>
          <w:rFonts w:cs="Segoe UI Light"/>
          <w:b/>
          <w:i/>
          <w:i/>
          <w:color w:val="002060"/>
          <w:sz w:val="10"/>
          <w:szCs w:val="10"/>
        </w:rPr>
      </w:pPr>
      <w:r>
        <w:rPr>
          <w:rFonts w:cs="Segoe UI Light"/>
          <w:b/>
          <w:i/>
          <w:color w:val="002060"/>
          <w:sz w:val="10"/>
          <w:szCs w:val="10"/>
        </w:rPr>
      </w:r>
    </w:p>
    <w:p>
      <w:pPr>
        <w:pStyle w:val="Standard"/>
        <w:shd w:val="clear" w:color="auto" w:fill="FFFFFF"/>
        <w:spacing w:lineRule="auto" w:line="240" w:before="60" w:after="14"/>
        <w:ind w:left="14" w:right="35"/>
        <w:rPr>
          <w:rFonts w:cs="Segoe UI Light"/>
          <w:b/>
          <w:i/>
          <w:i/>
          <w:color w:val="002060"/>
          <w:sz w:val="10"/>
          <w:szCs w:val="10"/>
        </w:rPr>
      </w:pPr>
      <w:r>
        <w:rPr>
          <w:rFonts w:cs="Segoe UI Light"/>
          <w:b/>
          <w:i/>
          <w:color w:val="002060"/>
          <w:sz w:val="10"/>
          <w:szCs w:val="10"/>
        </w:rPr>
      </w:r>
    </w:p>
    <w:p>
      <w:pPr>
        <w:pStyle w:val="Standard"/>
        <w:rPr>
          <w:rFonts w:cs="Segoe UI Light"/>
          <w:b/>
          <w:color w:val="2F5496"/>
          <w:sz w:val="20"/>
          <w:szCs w:val="20"/>
        </w:rPr>
      </w:pPr>
      <w:r>
        <w:rPr>
          <w:rFonts w:cs="Segoe UI Light"/>
          <w:b/>
          <w:color w:val="2F5496"/>
          <w:sz w:val="20"/>
          <w:szCs w:val="20"/>
        </w:rPr>
        <w:t>5.1 ESPOSIZIONE DEI COSTI A PREVENTIVO, SECONDO IL PIANO DEI CONTI IN RIFERIMENTO ALLE VOCI DELLE AZIONI DI SUPPORTO ALLA GESTIONE, COMUNICAZIONE E ANIMAZIONE TERRITORIALE</w:t>
      </w:r>
    </w:p>
    <w:p>
      <w:pPr>
        <w:pStyle w:val="Standard"/>
        <w:shd w:val="clear" w:color="auto" w:fill="FFFFFF"/>
        <w:tabs>
          <w:tab w:val="clear" w:pos="720"/>
          <w:tab w:val="left" w:pos="-3042" w:leader="none"/>
          <w:tab w:val="left" w:pos="786" w:leader="none"/>
        </w:tabs>
        <w:ind w:left="786"/>
        <w:rPr>
          <w:rFonts w:cs="Segoe UI Light"/>
          <w:b/>
          <w:color w:val="2F5496"/>
          <w:sz w:val="20"/>
          <w:szCs w:val="20"/>
          <w:shd w:fill="FFFF00" w:val="clear"/>
        </w:rPr>
      </w:pPr>
      <w:r>
        <w:rPr>
          <w:rFonts w:cs="Segoe UI Light"/>
          <w:b/>
          <w:color w:val="2F5496"/>
          <w:sz w:val="20"/>
          <w:szCs w:val="20"/>
          <w:shd w:fill="FFFF00" w:val="clear"/>
        </w:rPr>
      </w:r>
    </w:p>
    <w:tbl>
      <w:tblPr>
        <w:tblW w:w="5000" w:type="pct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89"/>
        <w:gridCol w:w="3217"/>
        <w:gridCol w:w="32"/>
      </w:tblGrid>
      <w:tr>
        <w:trPr>
          <w:trHeight w:val="317" w:hRule="atLeast"/>
        </w:trPr>
        <w:tc>
          <w:tcPr>
            <w:tcW w:w="9606" w:type="dxa"/>
            <w:gridSpan w:val="2"/>
            <w:tcBorders>
              <w:top w:val="single" w:sz="4" w:space="0" w:color="B8CCE4"/>
              <w:left w:val="single" w:sz="4" w:space="0" w:color="B8CCE4"/>
              <w:bottom w:val="single" w:sz="12" w:space="0" w:color="4F81BD"/>
              <w:right w:val="single" w:sz="4" w:space="0" w:color="B8CCE4"/>
            </w:tcBorders>
            <w:shd w:color="auto" w:fill="4472C4" w:val="clear"/>
            <w:vAlign w:val="center"/>
          </w:tcPr>
          <w:p>
            <w:pPr>
              <w:pStyle w:val="Standard"/>
              <w:widowControl w:val="false"/>
              <w:numPr>
                <w:ilvl w:val="0"/>
                <w:numId w:val="2"/>
              </w:numPr>
              <w:shd w:val="clear" w:color="auto" w:fill="FFFFFF"/>
              <w:spacing w:lineRule="auto" w:line="250"/>
              <w:jc w:val="center"/>
              <w:rPr>
                <w:rFonts w:eastAsia="Calibri" w:cs="Segoe UI Light"/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Segoe UI Light"/>
                <w:b/>
                <w:bCs/>
                <w:i/>
                <w:iCs/>
                <w:sz w:val="18"/>
                <w:szCs w:val="18"/>
              </w:rPr>
              <w:t>COSTI DIRETTI DEL PERSONALE</w:t>
            </w:r>
          </w:p>
        </w:tc>
        <w:tc>
          <w:tcPr>
            <w:tcW w:w="32" w:type="dxa"/>
            <w:tcBorders/>
            <w:tcMar>
              <w:left w:w="0" w:type="dxa"/>
              <w:right w:w="0" w:type="dxa"/>
            </w:tcMar>
          </w:tcPr>
          <w:p>
            <w:pPr>
              <w:pStyle w:val="Standard"/>
              <w:snapToGrid w:val="false"/>
              <w:rPr>
                <w:rFonts w:eastAsia="Calibri" w:cs="Segoe UI Light"/>
                <w:b/>
                <w:bCs/>
                <w:sz w:val="18"/>
                <w:szCs w:val="18"/>
              </w:rPr>
            </w:pPr>
            <w:r>
              <w:rPr>
                <w:rFonts w:eastAsia="Calibri" w:cs="Segoe UI Light"/>
                <w:b/>
                <w:bCs/>
                <w:sz w:val="18"/>
                <w:szCs w:val="18"/>
              </w:rPr>
            </w:r>
          </w:p>
        </w:tc>
      </w:tr>
      <w:tr>
        <w:trPr>
          <w:trHeight w:val="443" w:hRule="atLeast"/>
        </w:trPr>
        <w:tc>
          <w:tcPr>
            <w:tcW w:w="6389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vAlign w:val="center"/>
          </w:tcPr>
          <w:p>
            <w:pPr>
              <w:pStyle w:val="Standard"/>
              <w:widowControl w:val="false"/>
              <w:shd w:val="clear" w:color="auto" w:fill="FFFFFF"/>
              <w:spacing w:lineRule="auto" w:line="250"/>
              <w:ind w:left="1"/>
              <w:jc w:val="center"/>
              <w:rPr>
                <w:rFonts w:eastAsia="Calibri" w:cs="Segoe UI Light"/>
                <w:b/>
                <w:bCs/>
                <w:sz w:val="18"/>
                <w:szCs w:val="18"/>
              </w:rPr>
            </w:pPr>
            <w:r>
              <w:rPr>
                <w:rFonts w:eastAsia="Calibri" w:cs="Segoe UI Light"/>
                <w:b/>
                <w:bCs/>
                <w:sz w:val="18"/>
                <w:szCs w:val="18"/>
              </w:rPr>
              <w:t>MACRO-VOCI DI SPESA</w:t>
            </w:r>
          </w:p>
        </w:tc>
        <w:tc>
          <w:tcPr>
            <w:tcW w:w="3249" w:type="dxa"/>
            <w:gridSpan w:val="2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vAlign w:val="center"/>
          </w:tcPr>
          <w:p>
            <w:pPr>
              <w:pStyle w:val="Standard"/>
              <w:widowControl w:val="false"/>
              <w:shd w:val="clear" w:color="auto" w:fill="FFFFFF"/>
              <w:spacing w:lineRule="auto" w:line="250"/>
              <w:ind w:left="1"/>
              <w:jc w:val="center"/>
              <w:rPr/>
            </w:pPr>
            <w:r>
              <w:rPr>
                <w:rFonts w:eastAsia="Calibri" w:cs="Segoe UI Light"/>
                <w:b/>
                <w:bCs/>
                <w:sz w:val="18"/>
                <w:szCs w:val="18"/>
              </w:rPr>
              <w:t>IMPORTO A PREVENTIVO</w:t>
            </w:r>
            <w:r>
              <w:rPr>
                <w:rStyle w:val="FootnoteReference"/>
                <w:rFonts w:eastAsia="Calibri"/>
                <w:b/>
                <w:bCs/>
                <w:i/>
                <w:iCs/>
                <w:sz w:val="15"/>
                <w:szCs w:val="15"/>
              </w:rPr>
              <w:footnoteReference w:id="6"/>
            </w:r>
          </w:p>
        </w:tc>
      </w:tr>
      <w:tr>
        <w:trPr>
          <w:trHeight w:val="1241" w:hRule="atLeast"/>
        </w:trPr>
        <w:tc>
          <w:tcPr>
            <w:tcW w:w="6389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vAlign w:val="center"/>
          </w:tcPr>
          <w:p>
            <w:pPr>
              <w:pStyle w:val="Standard"/>
              <w:widowControl w:val="false"/>
              <w:shd w:val="clear" w:color="auto" w:fill="FFFFFF"/>
              <w:spacing w:lineRule="auto" w:line="250"/>
              <w:ind w:right="61"/>
              <w:rPr>
                <w:rFonts w:eastAsia="Calibri" w:cs="Segoe UI Light"/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Segoe UI Light"/>
                <w:b/>
                <w:bCs/>
                <w:i/>
                <w:iCs/>
                <w:sz w:val="18"/>
                <w:szCs w:val="18"/>
              </w:rPr>
              <w:t>PREPARAZIONE</w:t>
            </w:r>
          </w:p>
        </w:tc>
        <w:tc>
          <w:tcPr>
            <w:tcW w:w="3249" w:type="dxa"/>
            <w:gridSpan w:val="2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vAlign w:val="center"/>
          </w:tcPr>
          <w:p>
            <w:pPr>
              <w:pStyle w:val="Standard"/>
              <w:widowControl w:val="false"/>
              <w:shd w:val="clear" w:color="auto" w:fill="FFFFFF"/>
              <w:snapToGrid w:val="false"/>
              <w:spacing w:lineRule="auto" w:line="250"/>
              <w:ind w:left="1"/>
              <w:jc w:val="left"/>
              <w:rPr>
                <w:rFonts w:eastAsia="Calibri" w:cs="Segoe UI Light"/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Segoe UI Light"/>
                <w:b/>
                <w:bCs/>
                <w:i/>
                <w:iCs/>
                <w:sz w:val="18"/>
                <w:szCs w:val="18"/>
              </w:rPr>
            </w:r>
          </w:p>
        </w:tc>
      </w:tr>
      <w:tr>
        <w:trPr>
          <w:trHeight w:val="1266" w:hRule="atLeast"/>
        </w:trPr>
        <w:tc>
          <w:tcPr>
            <w:tcW w:w="6389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vAlign w:val="center"/>
          </w:tcPr>
          <w:p>
            <w:pPr>
              <w:pStyle w:val="Standard"/>
              <w:widowControl w:val="false"/>
              <w:shd w:val="clear" w:color="auto" w:fill="FFFFFF"/>
              <w:spacing w:lineRule="auto" w:line="250" w:before="60" w:after="160"/>
              <w:jc w:val="left"/>
              <w:rPr>
                <w:rFonts w:eastAsia="Calibri" w:cs="Segoe UI Light"/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Segoe UI Light"/>
                <w:b/>
                <w:bCs/>
                <w:i/>
                <w:iCs/>
                <w:sz w:val="18"/>
                <w:szCs w:val="18"/>
              </w:rPr>
              <w:t>REALIZZAZIONE</w:t>
            </w:r>
          </w:p>
          <w:p>
            <w:pPr>
              <w:pStyle w:val="Standard"/>
              <w:widowControl w:val="false"/>
              <w:shd w:val="clear" w:color="auto" w:fill="FFFFFF"/>
              <w:spacing w:lineRule="auto" w:line="250" w:before="60" w:after="160"/>
              <w:jc w:val="left"/>
              <w:rPr/>
            </w:pPr>
            <w:r>
              <w:rPr>
                <w:rFonts w:eastAsia="Calibri" w:cs="Segoe UI Light"/>
                <w:b/>
                <w:bCs/>
                <w:i/>
                <w:iCs/>
                <w:sz w:val="18"/>
                <w:szCs w:val="18"/>
              </w:rPr>
              <w:t>(pari almeno al 50% del totale dei costi diretti del personale/riconosciuti)</w:t>
            </w:r>
          </w:p>
        </w:tc>
        <w:tc>
          <w:tcPr>
            <w:tcW w:w="3249" w:type="dxa"/>
            <w:gridSpan w:val="2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vAlign w:val="center"/>
          </w:tcPr>
          <w:p>
            <w:pPr>
              <w:pStyle w:val="Standard"/>
              <w:widowControl w:val="false"/>
              <w:shd w:val="clear" w:color="auto" w:fill="FFFFFF"/>
              <w:snapToGrid w:val="false"/>
              <w:spacing w:lineRule="auto" w:line="250"/>
              <w:ind w:left="1"/>
              <w:jc w:val="left"/>
              <w:rPr>
                <w:rFonts w:eastAsia="Calibri" w:cs="Segoe UI Light"/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Segoe UI Light"/>
                <w:b/>
                <w:bCs/>
                <w:i/>
                <w:iCs/>
                <w:sz w:val="18"/>
                <w:szCs w:val="18"/>
              </w:rPr>
            </w:r>
          </w:p>
        </w:tc>
      </w:tr>
      <w:tr>
        <w:trPr>
          <w:trHeight w:val="784" w:hRule="atLeast"/>
        </w:trPr>
        <w:tc>
          <w:tcPr>
            <w:tcW w:w="6389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vAlign w:val="center"/>
          </w:tcPr>
          <w:p>
            <w:pPr>
              <w:pStyle w:val="Standard"/>
              <w:widowControl w:val="false"/>
              <w:shd w:val="clear" w:color="auto" w:fill="FFFFFF"/>
              <w:spacing w:lineRule="auto" w:line="250" w:before="60" w:after="160"/>
              <w:jc w:val="left"/>
              <w:rPr>
                <w:rFonts w:eastAsia="Calibri" w:cs="Segoe UI Light"/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Segoe UI Light"/>
                <w:b/>
                <w:bCs/>
                <w:i/>
                <w:iCs/>
                <w:sz w:val="18"/>
                <w:szCs w:val="18"/>
              </w:rPr>
              <w:t>DIFFUSIONE DEI RISULTATI</w:t>
            </w:r>
          </w:p>
        </w:tc>
        <w:tc>
          <w:tcPr>
            <w:tcW w:w="3249" w:type="dxa"/>
            <w:gridSpan w:val="2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vAlign w:val="center"/>
          </w:tcPr>
          <w:p>
            <w:pPr>
              <w:pStyle w:val="Standard"/>
              <w:widowControl w:val="false"/>
              <w:shd w:val="clear" w:color="auto" w:fill="FFFFFF"/>
              <w:snapToGrid w:val="false"/>
              <w:spacing w:lineRule="auto" w:line="250"/>
              <w:ind w:left="1"/>
              <w:jc w:val="left"/>
              <w:rPr>
                <w:rFonts w:eastAsia="Calibri" w:cs="Segoe UI Light"/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Segoe UI Light"/>
                <w:b/>
                <w:bCs/>
                <w:i/>
                <w:iCs/>
                <w:sz w:val="18"/>
                <w:szCs w:val="18"/>
              </w:rPr>
            </w:r>
          </w:p>
        </w:tc>
      </w:tr>
      <w:tr>
        <w:trPr>
          <w:trHeight w:val="1404" w:hRule="atLeast"/>
        </w:trPr>
        <w:tc>
          <w:tcPr>
            <w:tcW w:w="6389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vAlign w:val="center"/>
          </w:tcPr>
          <w:p>
            <w:pPr>
              <w:pStyle w:val="Standard"/>
              <w:widowControl w:val="false"/>
              <w:shd w:val="clear" w:color="auto" w:fill="FFFFFF"/>
              <w:spacing w:lineRule="auto" w:line="250" w:before="60" w:after="160"/>
              <w:jc w:val="left"/>
              <w:rPr>
                <w:rFonts w:eastAsia="Calibri" w:cs="Segoe UI Light"/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Segoe UI Light"/>
                <w:b/>
                <w:bCs/>
                <w:i/>
                <w:iCs/>
                <w:sz w:val="18"/>
                <w:szCs w:val="18"/>
              </w:rPr>
              <w:t>DIREZIONE E CONTROLLO INTERNO</w:t>
            </w:r>
          </w:p>
        </w:tc>
        <w:tc>
          <w:tcPr>
            <w:tcW w:w="3249" w:type="dxa"/>
            <w:gridSpan w:val="2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vAlign w:val="center"/>
          </w:tcPr>
          <w:p>
            <w:pPr>
              <w:pStyle w:val="Standard"/>
              <w:widowControl w:val="false"/>
              <w:shd w:val="clear" w:color="auto" w:fill="FFFFFF"/>
              <w:snapToGrid w:val="false"/>
              <w:spacing w:lineRule="auto" w:line="250"/>
              <w:ind w:left="1"/>
              <w:jc w:val="left"/>
              <w:rPr>
                <w:rFonts w:eastAsia="Calibri" w:cs="Segoe UI Light"/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Segoe UI Light"/>
                <w:b/>
                <w:bCs/>
                <w:i/>
                <w:iCs/>
                <w:sz w:val="18"/>
                <w:szCs w:val="18"/>
              </w:rPr>
            </w:r>
          </w:p>
        </w:tc>
      </w:tr>
      <w:tr>
        <w:trPr>
          <w:trHeight w:val="317" w:hRule="atLeast"/>
        </w:trPr>
        <w:tc>
          <w:tcPr>
            <w:tcW w:w="6389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color="auto" w:fill="4472C4" w:val="clear"/>
            <w:vAlign w:val="center"/>
          </w:tcPr>
          <w:p>
            <w:pPr>
              <w:pStyle w:val="Standard"/>
              <w:widowControl w:val="false"/>
              <w:shd w:val="clear" w:color="auto" w:fill="FFFFFF"/>
              <w:spacing w:lineRule="auto" w:line="250" w:before="60" w:after="160"/>
              <w:jc w:val="center"/>
              <w:rPr>
                <w:rFonts w:eastAsia="Calibri" w:cs="Segoe UI Light"/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Segoe UI Light"/>
                <w:b/>
                <w:bCs/>
                <w:i/>
                <w:iCs/>
                <w:sz w:val="18"/>
                <w:szCs w:val="18"/>
              </w:rPr>
              <w:t>TOTALE COSTI DIRETTI DEL PERSONALE</w:t>
            </w:r>
          </w:p>
        </w:tc>
        <w:tc>
          <w:tcPr>
            <w:tcW w:w="3249" w:type="dxa"/>
            <w:gridSpan w:val="2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color="auto" w:fill="4472C4" w:val="clear"/>
            <w:vAlign w:val="center"/>
          </w:tcPr>
          <w:p>
            <w:pPr>
              <w:pStyle w:val="Standard"/>
              <w:widowControl w:val="false"/>
              <w:shd w:val="clear" w:color="auto" w:fill="FFFFFF"/>
              <w:snapToGrid w:val="false"/>
              <w:spacing w:lineRule="auto" w:line="250"/>
              <w:ind w:left="1"/>
              <w:jc w:val="left"/>
              <w:rPr>
                <w:rFonts w:eastAsia="Calibri" w:cs="Segoe UI Light"/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Segoe UI Light"/>
                <w:b/>
                <w:bCs/>
                <w:i/>
                <w:iCs/>
                <w:sz w:val="18"/>
                <w:szCs w:val="18"/>
              </w:rPr>
            </w:r>
          </w:p>
        </w:tc>
      </w:tr>
      <w:tr>
        <w:trPr>
          <w:trHeight w:val="227" w:hRule="atLeast"/>
        </w:trPr>
        <w:tc>
          <w:tcPr>
            <w:tcW w:w="6389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color="auto" w:fill="A5A5A5" w:val="clear"/>
            <w:vAlign w:val="center"/>
          </w:tcPr>
          <w:p>
            <w:pPr>
              <w:pStyle w:val="Standard"/>
              <w:widowControl w:val="false"/>
              <w:shd w:val="clear" w:color="auto" w:fill="FFFFFF"/>
              <w:spacing w:lineRule="auto" w:line="250"/>
              <w:ind w:left="360" w:right="61"/>
              <w:rPr/>
            </w:pPr>
            <w:r>
              <w:rPr>
                <w:rFonts w:eastAsia="Calibri" w:cs="Segoe UI Light"/>
                <w:b/>
                <w:bCs/>
                <w:i/>
                <w:iCs/>
                <w:color w:val="808080"/>
                <w:sz w:val="18"/>
                <w:szCs w:val="18"/>
              </w:rPr>
              <w:t>B.  TOTALE ALTRI COSTI AMMISSIBILI</w:t>
            </w:r>
            <w:r>
              <w:rPr>
                <w:rStyle w:val="FootnoteReference"/>
                <w:rFonts w:eastAsia="Calibri" w:cs="Segoe UI Light"/>
                <w:b/>
                <w:bCs/>
                <w:i/>
                <w:iCs/>
                <w:color w:val="808080"/>
                <w:sz w:val="18"/>
                <w:szCs w:val="18"/>
              </w:rPr>
              <w:footnoteReference w:id="7"/>
            </w:r>
            <w:r>
              <w:rPr>
                <w:rFonts w:eastAsia="Calibri" w:cs="Segoe UI Light"/>
                <w:b/>
                <w:bCs/>
                <w:i/>
                <w:iCs/>
                <w:color w:val="808080"/>
                <w:sz w:val="18"/>
                <w:szCs w:val="18"/>
              </w:rPr>
              <w:t xml:space="preserve"> (30%*A)</w:t>
            </w:r>
          </w:p>
        </w:tc>
        <w:tc>
          <w:tcPr>
            <w:tcW w:w="3249" w:type="dxa"/>
            <w:gridSpan w:val="2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color="auto" w:fill="A5A5A5" w:val="clear"/>
            <w:vAlign w:val="center"/>
          </w:tcPr>
          <w:p>
            <w:pPr>
              <w:pStyle w:val="Standard"/>
              <w:widowControl w:val="false"/>
              <w:shd w:val="clear" w:color="auto" w:fill="FFFFFF"/>
              <w:snapToGrid w:val="false"/>
              <w:spacing w:lineRule="auto" w:line="250" w:before="60" w:after="160"/>
              <w:rPr>
                <w:rFonts w:eastAsia="Calibri" w:cs="Segoe UI Light"/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Segoe UI Light"/>
                <w:b/>
                <w:bCs/>
                <w:i/>
                <w:iCs/>
                <w:sz w:val="18"/>
                <w:szCs w:val="18"/>
              </w:rPr>
            </w:r>
          </w:p>
        </w:tc>
      </w:tr>
      <w:tr>
        <w:trPr>
          <w:trHeight w:val="227" w:hRule="atLeast"/>
        </w:trPr>
        <w:tc>
          <w:tcPr>
            <w:tcW w:w="6389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color="auto" w:fill="70AD47" w:val="clear"/>
            <w:vAlign w:val="center"/>
          </w:tcPr>
          <w:p>
            <w:pPr>
              <w:pStyle w:val="Standard"/>
              <w:widowControl w:val="false"/>
              <w:shd w:val="clear" w:color="auto" w:fill="FFFFFF"/>
              <w:spacing w:lineRule="auto" w:line="250"/>
              <w:ind w:left="360" w:right="61"/>
              <w:rPr>
                <w:rFonts w:eastAsia="Calibri" w:cs="Segoe UI Light"/>
                <w:b/>
                <w:bCs/>
                <w:i/>
                <w:i/>
                <w:iCs/>
                <w:color w:val="4472C4"/>
                <w:sz w:val="20"/>
                <w:szCs w:val="20"/>
              </w:rPr>
            </w:pPr>
            <w:r>
              <w:rPr>
                <w:rFonts w:eastAsia="Calibri" w:cs="Segoe UI Light"/>
                <w:b/>
                <w:bCs/>
                <w:i/>
                <w:iCs/>
                <w:color w:val="4472C4"/>
                <w:sz w:val="20"/>
                <w:szCs w:val="20"/>
              </w:rPr>
              <w:t>C.  COSTO TOTALE MISURA 2 (A+B)</w:t>
            </w:r>
          </w:p>
        </w:tc>
        <w:tc>
          <w:tcPr>
            <w:tcW w:w="3249" w:type="dxa"/>
            <w:gridSpan w:val="2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color="auto" w:fill="70AD47" w:val="clear"/>
            <w:vAlign w:val="center"/>
          </w:tcPr>
          <w:p>
            <w:pPr>
              <w:pStyle w:val="Standard"/>
              <w:widowControl w:val="false"/>
              <w:shd w:val="clear" w:color="auto" w:fill="FFFFFF"/>
              <w:snapToGrid w:val="false"/>
              <w:spacing w:lineRule="auto" w:line="250" w:before="60" w:after="160"/>
              <w:rPr>
                <w:rFonts w:eastAsia="Calibri" w:cs="Segoe UI Light"/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Segoe UI Light"/>
                <w:b/>
                <w:bCs/>
                <w:i/>
                <w:iCs/>
                <w:sz w:val="18"/>
                <w:szCs w:val="18"/>
              </w:rPr>
            </w:r>
          </w:p>
        </w:tc>
      </w:tr>
    </w:tbl>
    <w:p>
      <w:pPr>
        <w:pStyle w:val="Standard"/>
        <w:rPr>
          <w:rFonts w:cs="Segoe UI Light"/>
          <w:b/>
          <w:i/>
          <w:i/>
          <w:iCs/>
          <w:sz w:val="24"/>
          <w:szCs w:val="24"/>
        </w:rPr>
      </w:pPr>
      <w:r>
        <w:rPr>
          <w:rFonts w:cs="Segoe UI Light"/>
          <w:b/>
          <w:i/>
          <w:iCs/>
          <w:sz w:val="24"/>
          <w:szCs w:val="24"/>
        </w:rPr>
      </w:r>
    </w:p>
    <w:p>
      <w:pPr>
        <w:pStyle w:val="Standard"/>
        <w:rPr>
          <w:rFonts w:cs="Segoe UI Light"/>
          <w:b/>
          <w:i/>
          <w:i/>
          <w:iCs/>
          <w:sz w:val="24"/>
          <w:szCs w:val="24"/>
        </w:rPr>
      </w:pPr>
      <w:r>
        <w:rPr>
          <w:rFonts w:cs="Segoe UI Light"/>
          <w:b/>
          <w:i/>
          <w:iCs/>
          <w:sz w:val="24"/>
          <w:szCs w:val="24"/>
        </w:rPr>
      </w:r>
    </w:p>
    <w:p>
      <w:pPr>
        <w:pStyle w:val="Standard"/>
        <w:rPr>
          <w:rFonts w:cs="Segoe UI Light"/>
          <w:b/>
          <w:i/>
          <w:i/>
          <w:iCs/>
          <w:sz w:val="24"/>
          <w:szCs w:val="24"/>
        </w:rPr>
      </w:pPr>
      <w:r>
        <w:rPr>
          <w:rFonts w:cs="Segoe UI Light"/>
          <w:b/>
          <w:i/>
          <w:iCs/>
          <w:sz w:val="24"/>
          <w:szCs w:val="24"/>
        </w:rPr>
      </w:r>
    </w:p>
    <w:p>
      <w:pPr>
        <w:pStyle w:val="Standard"/>
        <w:rPr>
          <w:rFonts w:cs="Segoe UI Light"/>
          <w:b/>
          <w:i/>
          <w:i/>
          <w:iCs/>
          <w:sz w:val="24"/>
          <w:szCs w:val="24"/>
        </w:rPr>
      </w:pPr>
      <w:r>
        <w:rPr>
          <w:rFonts w:cs="Segoe UI Light"/>
          <w:b/>
          <w:i/>
          <w:iCs/>
          <w:sz w:val="24"/>
          <w:szCs w:val="24"/>
        </w:rPr>
      </w:r>
    </w:p>
    <w:p>
      <w:pPr>
        <w:pStyle w:val="Normal"/>
        <w:rPr>
          <w:lang w:bidi="ar-SA"/>
        </w:rPr>
      </w:pPr>
      <w:r>
        <w:rPr>
          <w:lang w:bidi="ar-SA"/>
        </w:rPr>
      </w:r>
    </w:p>
    <w:p>
      <w:pPr>
        <w:pStyle w:val="Normal"/>
        <w:rPr>
          <w:lang w:bidi="ar-SA"/>
        </w:rPr>
      </w:pPr>
      <w:r>
        <w:rPr>
          <w:lang w:bidi="ar-SA"/>
        </w:rPr>
      </w:r>
    </w:p>
    <w:p>
      <w:pPr>
        <w:pStyle w:val="Normal"/>
        <w:rPr>
          <w:lang w:bidi="ar-SA"/>
        </w:rPr>
      </w:pPr>
      <w:r>
        <w:rPr>
          <w:lang w:bidi="ar-SA"/>
        </w:rPr>
      </w:r>
    </w:p>
    <w:p>
      <w:pPr>
        <w:pStyle w:val="Normal"/>
        <w:tabs>
          <w:tab w:val="clear" w:pos="720"/>
          <w:tab w:val="left" w:pos="6548" w:leader="none"/>
        </w:tabs>
        <w:rPr>
          <w:rFonts w:ascii="Segoe UI Light" w:hAnsi="Segoe UI Light" w:eastAsia="Times New Roman" w:cs="Segoe UI Light"/>
          <w:b/>
          <w:i/>
          <w:i/>
          <w:iCs/>
          <w:lang w:bidi="ar-SA"/>
        </w:rPr>
      </w:pPr>
      <w:r>
        <w:rPr>
          <w:rFonts w:eastAsia="Times New Roman" w:cs="Segoe UI Light" w:ascii="Segoe UI Light" w:hAnsi="Segoe UI Light"/>
          <w:b/>
          <w:i/>
          <w:iCs/>
          <w:lang w:bidi="ar-SA"/>
        </w:rPr>
        <w:tab/>
      </w:r>
    </w:p>
    <w:p>
      <w:pPr>
        <w:pStyle w:val="Normal"/>
        <w:tabs>
          <w:tab w:val="clear" w:pos="720"/>
          <w:tab w:val="left" w:pos="6548" w:leader="none"/>
        </w:tabs>
        <w:rPr>
          <w:lang w:bidi="ar-SA"/>
        </w:rPr>
      </w:pPr>
      <w:r>
        <w:rPr>
          <w:lang w:bidi="ar-SA"/>
        </w:rPr>
        <w:tab/>
      </w:r>
    </w:p>
    <w:p>
      <w:pPr>
        <w:pStyle w:val="Normal"/>
        <w:tabs>
          <w:tab w:val="clear" w:pos="720"/>
          <w:tab w:val="left" w:pos="7628" w:leader="none"/>
        </w:tabs>
        <w:rPr>
          <w:lang w:bidi="ar-SA"/>
        </w:rPr>
      </w:pPr>
      <w:r>
        <w:rPr>
          <w:lang w:bidi="ar-SA"/>
        </w:rPr>
        <w:tab/>
      </w:r>
    </w:p>
    <w:p>
      <w:pPr>
        <w:pStyle w:val="Normal"/>
        <w:tabs>
          <w:tab w:val="clear" w:pos="720"/>
          <w:tab w:val="left" w:pos="7628" w:leader="none"/>
        </w:tabs>
        <w:rPr>
          <w:lang w:bidi="ar-SA"/>
        </w:rPr>
      </w:pPr>
      <w:r>
        <w:rPr>
          <w:lang w:bidi="ar-SA"/>
        </w:rPr>
        <w:tab/>
      </w:r>
    </w:p>
    <w:sectPr>
      <w:headerReference w:type="even" r:id="rId50"/>
      <w:headerReference w:type="default" r:id="rId51"/>
      <w:headerReference w:type="first" r:id="rId52"/>
      <w:footerReference w:type="even" r:id="rId53"/>
      <w:footerReference w:type="default" r:id="rId54"/>
      <w:footerReference w:type="first" r:id="rId55"/>
      <w:footnotePr>
        <w:numFmt w:val="decimal"/>
      </w:footnotePr>
      <w:type w:val="nextPage"/>
      <w:pgSz w:w="11906" w:h="16838"/>
      <w:pgMar w:left="1134" w:right="1133" w:gutter="0" w:header="284" w:top="1418" w:footer="471" w:bottom="1259"/>
      <w:pgNumType w:start="9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 Semibold">
    <w:charset w:val="00"/>
    <w:family w:val="swiss"/>
    <w:pitch w:val="variable"/>
  </w:font>
  <w:font w:name="Tahoma">
    <w:charset w:val="00"/>
    <w:family w:val="swiss"/>
    <w:pitch w:val="variable"/>
  </w:font>
  <w:font w:name="Arial Unicode MS">
    <w:charset w:val="00"/>
    <w:family w:val="swiss"/>
    <w:pitch w:val="variable"/>
  </w:font>
  <w:font w:name="Segoe UI Light">
    <w:charset w:val="00"/>
    <w:family w:val="swiss"/>
    <w:pitch w:val="variable"/>
  </w:font>
  <w:font w:name="Calibri">
    <w:charset w:val="00"/>
    <w:family w:val="swiss"/>
    <w:pitch w:val="variable"/>
  </w:font>
  <w:font w:name="Century Gothic">
    <w:charset w:val="00"/>
    <w:family w:val="swiss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Segoe UI">
    <w:charset w:val="00"/>
    <w:family w:val="swiss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PS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Helvetica">
    <w:altName w:val="Arial"/>
    <w:charset w:val="00"/>
    <w:family w:val="roman"/>
    <w:pitch w:val="variable"/>
  </w:font>
  <w:font w:name="EUAlbertina">
    <w:altName w:val=" Cambria"/>
    <w:charset w:val="00"/>
    <w:family w:val="roman"/>
    <w:pitch w:val="variable"/>
  </w:font>
  <w:font w:name="Calibri Light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720"/>
        <w:tab w:val="left" w:pos="3207" w:leader="none"/>
        <w:tab w:val="right" w:pos="9639" w:leader="none"/>
      </w:tabs>
      <w:jc w:val="right"/>
      <w:rPr>
        <w:sz w:val="14"/>
        <w:szCs w:val="14"/>
      </w:rPr>
    </w:pPr>
    <w:r>
      <w:rPr>
        <w:sz w:val="14"/>
        <w:szCs w:val="14"/>
      </w:rPr>
      <w:t>7</w: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14"/>
        <w:szCs w:val="14"/>
      </w:rPr>
    </w:pPr>
    <w:r>
      <w:rPr>
        <w:sz w:val="14"/>
        <w:szCs w:val="14"/>
      </w:rPr>
      <w:t>6</w: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14"/>
        <w:szCs w:val="14"/>
      </w:rPr>
    </w:pPr>
    <w:r>
      <w:rPr>
        <w:sz w:val="14"/>
        <w:szCs w:val="14"/>
      </w:rPr>
      <w:t>14</w: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14"/>
        <w:szCs w:val="14"/>
      </w:rPr>
    </w:pPr>
    <w:r>
      <w:rPr>
        <w:sz w:val="14"/>
        <w:szCs w:val="14"/>
      </w:rPr>
      <w:t>8</w: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14"/>
        <w:szCs w:val="14"/>
      </w:rPr>
    </w:pPr>
    <w:r>
      <w:rPr>
        <w:sz w:val="14"/>
        <w:szCs w:val="14"/>
      </w:rPr>
      <w:t>10</w: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048192331"/>
    </w:sdtPr>
    <w:sdtContent>
      <w:p>
        <w:pPr>
          <w:pStyle w:val="Footer"/>
          <w:jc w:val="right"/>
          <w:rPr>
            <w:rFonts w:cs="Segoe UI Light"/>
            <w:sz w:val="14"/>
            <w:szCs w:val="14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9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rPr>
        <w:sz w:val="16"/>
        <w:szCs w:val="16"/>
      </w:rPr>
    </w:pPr>
    <w:r>
      <w:rPr>
        <w:sz w:val="16"/>
        <w:szCs w:val="16"/>
      </w:rPr>
    </w:r>
  </w:p>
  <w:p>
    <w:pPr>
      <w:pStyle w:val="Standard"/>
      <w:rPr>
        <w:sz w:val="16"/>
        <w:szCs w:val="16"/>
      </w:rPr>
    </w:pPr>
    <w:r>
      <w:rPr>
        <w:sz w:val="16"/>
        <w:szCs w:val="16"/>
      </w:rPr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14"/>
        <w:szCs w:val="14"/>
      </w:rPr>
    </w:pPr>
    <w:r>
      <w:rPr>
        <w:sz w:val="14"/>
        <w:szCs w:val="14"/>
      </w:rPr>
      <w:t>10</w: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346325782"/>
    </w:sdtPr>
    <w:sdtContent>
      <w:p>
        <w:pPr>
          <w:pStyle w:val="Footer"/>
          <w:jc w:val="right"/>
          <w:rPr>
            <w:rFonts w:cs="Segoe UI Light"/>
            <w:sz w:val="14"/>
            <w:szCs w:val="14"/>
          </w:rPr>
        </w:pPr>
        <w:r>
          <w:rPr>
            <w:rFonts w:cs="Segoe UI Light"/>
            <w:sz w:val="14"/>
            <w:szCs w:val="14"/>
          </w:rPr>
          <w:t>11</w:t>
        </w:r>
      </w:p>
    </w:sdtContent>
  </w:sdt>
  <w:p>
    <w:pPr>
      <w:pStyle w:val="Footer"/>
      <w:rPr/>
    </w:pPr>
    <w:r>
      <w:rPr/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14"/>
        <w:szCs w:val="14"/>
      </w:rPr>
    </w:pPr>
    <w:r>
      <w:rPr>
        <w:sz w:val="14"/>
        <w:szCs w:val="14"/>
      </w:rPr>
      <w:t>13</w: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555227023"/>
    </w:sdtPr>
    <w:sdtContent>
      <w:p>
        <w:pPr>
          <w:pStyle w:val="Footer"/>
          <w:jc w:val="right"/>
          <w:rPr>
            <w:rFonts w:cs="Segoe UI Light"/>
            <w:sz w:val="14"/>
            <w:szCs w:val="14"/>
          </w:rPr>
        </w:pPr>
        <w:r>
          <w:rPr>
            <w:rFonts w:cs="Segoe UI Light"/>
            <w:sz w:val="14"/>
            <w:szCs w:val="14"/>
          </w:rPr>
          <w:t>12</w:t>
        </w:r>
      </w:p>
    </w:sdtContent>
  </w:sdt>
  <w:p>
    <w:pPr>
      <w:pStyle w:val="Footer"/>
      <w:rPr/>
    </w:pPr>
    <w:r>
      <w:rPr/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14"/>
        <w:szCs w:val="14"/>
      </w:rPr>
    </w:pPr>
    <w:r>
      <w:rPr>
        <w:sz w:val="14"/>
        <w:szCs w:val="14"/>
      </w:rPr>
      <w:t>13</w:t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87593612"/>
    </w:sdtPr>
    <w:sdtContent>
      <w:p>
        <w:pPr>
          <w:pStyle w:val="Footer"/>
          <w:jc w:val="right"/>
          <w:rPr>
            <w:rFonts w:cs="Segoe UI Light"/>
            <w:sz w:val="14"/>
            <w:szCs w:val="14"/>
          </w:rPr>
        </w:pPr>
        <w:r>
          <w:rPr>
            <w:rFonts w:cs="Segoe UI Light"/>
            <w:sz w:val="14"/>
            <w:szCs w:val="14"/>
          </w:rPr>
          <w:t>14</w:t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jc w:val="right"/>
      <w:rPr>
        <w:sz w:val="14"/>
        <w:szCs w:val="14"/>
      </w:rPr>
    </w:pPr>
    <w:r>
      <w:rPr>
        <w:sz w:val="14"/>
        <w:szCs w:val="14"/>
      </w:rPr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720"/>
        <w:tab w:val="left" w:pos="3207" w:leader="none"/>
        <w:tab w:val="right" w:pos="9639" w:leader="none"/>
      </w:tabs>
      <w:jc w:val="left"/>
      <w:rPr>
        <w:sz w:val="16"/>
        <w:szCs w:val="16"/>
      </w:rPr>
    </w:pPr>
    <w:r>
      <w:rPr>
        <w:sz w:val="16"/>
        <w:szCs w:val="16"/>
      </w:rPr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14"/>
        <w:szCs w:val="14"/>
      </w:rPr>
    </w:pPr>
    <w:r>
      <w:rPr>
        <w:sz w:val="14"/>
        <w:szCs w:val="14"/>
      </w:rPr>
      <w:t>4</w: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720"/>
        <w:tab w:val="left" w:pos="3207" w:leader="none"/>
        <w:tab w:val="right" w:pos="9639" w:leader="none"/>
      </w:tabs>
      <w:jc w:val="left"/>
      <w:rPr>
        <w:sz w:val="16"/>
        <w:szCs w:val="16"/>
      </w:rPr>
    </w:pPr>
    <w:r>
      <w:rPr>
        <w:sz w:val="16"/>
        <w:szCs w:val="16"/>
      </w:rPr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14"/>
        <w:szCs w:val="14"/>
      </w:rPr>
    </w:pPr>
    <w:r>
      <w:rPr>
        <w:sz w:val="14"/>
        <w:szCs w:val="14"/>
      </w:rPr>
      <w:t>5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"/>
        <w:rPr/>
      </w:pPr>
      <w:r>
        <w:rPr>
          <w:rStyle w:val="Caratterinotaapidipagina"/>
        </w:rPr>
        <w:footnoteRef/>
      </w:r>
      <w:r>
        <w:rPr>
          <w:rFonts w:cs="Segoe UI Light"/>
          <w:sz w:val="14"/>
          <w:szCs w:val="14"/>
        </w:rPr>
        <w:t xml:space="preserve"> </w:t>
      </w:r>
      <w:r>
        <w:rPr>
          <w:rFonts w:cs="Segoe UI Light"/>
          <w:sz w:val="14"/>
          <w:szCs w:val="14"/>
        </w:rPr>
        <w:t>Allegare il C.V. in formato europeo.</w:t>
      </w:r>
    </w:p>
  </w:footnote>
  <w:footnote w:id="3">
    <w:p>
      <w:pPr>
        <w:pStyle w:val="Footnote"/>
        <w:spacing w:lineRule="auto" w:line="240"/>
        <w:rPr/>
      </w:pPr>
      <w:r>
        <w:rPr>
          <w:rStyle w:val="Caratterinotaapidipagina"/>
        </w:rPr>
        <w:footnoteRef/>
      </w:r>
      <w:r>
        <w:rPr>
          <w:rFonts w:cs="Segoe UI Light"/>
          <w:sz w:val="14"/>
          <w:szCs w:val="14"/>
        </w:rPr>
        <w:t xml:space="preserve"> </w:t>
      </w:r>
      <w:r>
        <w:rPr>
          <w:rFonts w:cs="Segoe UI Light"/>
          <w:sz w:val="14"/>
          <w:szCs w:val="14"/>
        </w:rPr>
        <w:t>Si fa riferimento ai 3 anni solari fra i 5 immediatamente precedenti la data di presentazione della domanda.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</w:footnote>
  <w:footnote w:id="4">
    <w:p>
      <w:pPr>
        <w:pStyle w:val="Footnote"/>
        <w:rPr/>
      </w:pPr>
      <w:r>
        <w:rPr>
          <w:rStyle w:val="Caratterinotaapidipagina"/>
        </w:rPr>
        <w:footnoteRef/>
      </w:r>
      <w:r>
        <w:rPr>
          <w:rFonts w:cs="Segoe UI Light"/>
          <w:sz w:val="14"/>
          <w:szCs w:val="14"/>
        </w:rPr>
        <w:t xml:space="preserve"> </w:t>
      </w:r>
      <w:r>
        <w:rPr>
          <w:rFonts w:cs="Segoe UI Light"/>
          <w:sz w:val="14"/>
          <w:szCs w:val="14"/>
        </w:rPr>
        <w:t>Coordinatore /referente R.T; Coordinatore di Bacino.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</w:footnote>
  <w:footnote w:id="5">
    <w:p>
      <w:pPr>
        <w:pStyle w:val="Footnote"/>
        <w:rPr/>
      </w:pPr>
      <w:r>
        <w:rPr>
          <w:rStyle w:val="Caratterinotaapidipagina"/>
        </w:rPr>
        <w:footnoteRef/>
      </w:r>
      <w:r>
        <w:rPr>
          <w:rFonts w:cs="Segoe UI Light"/>
          <w:sz w:val="14"/>
          <w:szCs w:val="14"/>
        </w:rPr>
        <w:t xml:space="preserve"> </w:t>
      </w:r>
      <w:r>
        <w:rPr>
          <w:rFonts w:cs="Segoe UI Light"/>
          <w:sz w:val="14"/>
          <w:szCs w:val="14"/>
        </w:rPr>
        <w:t>Si veda la composizione del Gruppo di Lavoro minimo descritto nel Par. 5.1 dell’Avviso. Nel caso di risorsa junior, indicare anche da quale orientatore/trice senior verrà supervisionato/a (Supervisionato/a da…).</w:t>
      </w:r>
    </w:p>
    <w:p>
      <w:pPr>
        <w:pStyle w:val="Normal"/>
        <w:rPr/>
      </w:pPr>
      <w:r>
        <w:rPr/>
      </w:r>
    </w:p>
  </w:footnote>
  <w:footnote w:id="6">
    <w:p>
      <w:pPr>
        <w:pStyle w:val="Footnote"/>
        <w:spacing w:lineRule="auto" w:line="240"/>
        <w:rPr>
          <w:sz w:val="14"/>
          <w:szCs w:val="14"/>
        </w:rPr>
      </w:pPr>
      <w:r>
        <w:rPr>
          <w:rStyle w:val="Caratterinotaapidipagina"/>
        </w:rPr>
        <w:footnoteRef/>
      </w:r>
      <w:r>
        <w:rPr>
          <w:rFonts w:cs="Segoe UI Light"/>
          <w:sz w:val="14"/>
          <w:szCs w:val="14"/>
        </w:rPr>
        <w:t xml:space="preserve"> </w:t>
      </w:r>
      <w:r>
        <w:rPr>
          <w:rFonts w:cs="Segoe UI Light"/>
          <w:sz w:val="14"/>
          <w:szCs w:val="14"/>
        </w:rPr>
        <w:t>Pari al costo medio orario de figure coinvolte* n. di ore di servizio previste. Per quanto riguarda il personale dipendente, il costo medio orario = (voci retributive + oneri sociali e previdenziali) / numero ore lavorative previste dal contratto. Per ore lavorative si intende il monte ore annuo convenzionale desumibile dal CCNL depurato delle ore relative a ferie, permessi retribuiti, riposi per festività soppresse e per festività cadenti in giorni lavorativi. Le ore non lavorate per assenze dovute a motivi soggettivi non vanno considerate nel calcolo (malattia, infortunio, maternità, congedo matrimoniale, diritti sindacali ecc.). Riguardo al personale esterno, si fa riferimento ai massimali indicati all’interno delle citate Linee Guida.</w:t>
      </w:r>
    </w:p>
  </w:footnote>
  <w:footnote w:id="7">
    <w:p>
      <w:pPr>
        <w:pStyle w:val="Standard"/>
        <w:spacing w:lineRule="auto" w:line="240"/>
        <w:rPr>
          <w:sz w:val="14"/>
          <w:szCs w:val="14"/>
        </w:rPr>
      </w:pPr>
      <w:r>
        <w:rPr>
          <w:rStyle w:val="Caratterinotaapidipagina"/>
        </w:rPr>
        <w:footnoteRef/>
      </w:r>
      <w:r>
        <w:rPr>
          <w:rFonts w:cs="Segoe UI Light"/>
          <w:sz w:val="14"/>
          <w:szCs w:val="14"/>
        </w:rPr>
        <w:t xml:space="preserve"> </w:t>
      </w:r>
      <w:r>
        <w:rPr>
          <w:rFonts w:cs="Segoe UI Light"/>
          <w:sz w:val="14"/>
          <w:szCs w:val="14"/>
        </w:rPr>
        <w:t>Tra i costi della Macro-voce possono essere annoverate, a titolo esemplificativo, le spese relative all’acquisto di materiali e attrezzature, spese di funzionamento, spese generali, spese per missioni ecc.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rPr/>
    </w:pPr>
    <w:r>
      <w:rPr/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rPr/>
    </w:pPr>
    <w:r>
      <w:rPr/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cs="Arial Unicode MS"/>
      </w:rPr>
    </w:pPr>
    <w:r>
      <w:rPr>
        <w:rFonts w:cs="Arial Unicode MS"/>
      </w:rPr>
    </w:r>
  </w:p>
  <w:p>
    <w:pPr>
      <w:pStyle w:val="Standard"/>
      <w:rPr>
        <w:rFonts w:cs="Arial Unicode MS"/>
      </w:rPr>
    </w:pPr>
    <w:r>
      <w:rPr>
        <w:rFonts w:cs="Arial Unicode MS"/>
      </w:rPr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rPr/>
    </w:pPr>
    <w:r>
      <w:rPr/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rPr/>
    </w:pPr>
    <w:r>
      <w:rPr/>
    </w:r>
  </w:p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rPr/>
    </w:pPr>
    <w:r>
      <w:rPr/>
      <w:drawing>
        <wp:anchor behindDoc="1" distT="0" distB="0" distL="114300" distR="114300" simplePos="0" locked="0" layoutInCell="0" allowOverlap="1" relativeHeight="2">
          <wp:simplePos x="0" y="0"/>
          <wp:positionH relativeFrom="margin">
            <wp:posOffset>-360680</wp:posOffset>
          </wp:positionH>
          <wp:positionV relativeFrom="paragraph">
            <wp:posOffset>52070</wp:posOffset>
          </wp:positionV>
          <wp:extent cx="6829425" cy="602615"/>
          <wp:effectExtent l="0" t="0" r="0" b="0"/>
          <wp:wrapSquare wrapText="bothSides"/>
          <wp:docPr id="1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19" t="-1323" r="-119" b="-1323"/>
                  <a:stretch>
                    <a:fillRect/>
                  </a:stretch>
                </pic:blipFill>
                <pic:spPr bwMode="auto">
                  <a:xfrm>
                    <a:off x="0" y="0"/>
                    <a:ext cx="6829425" cy="602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0"/>
        </w:tabs>
        <w:ind w:left="502" w:hanging="360"/>
      </w:pPr>
      <w:rPr>
        <w:b/>
        <w:rFonts w:ascii="Segoe UI Light" w:hAnsi="Segoe UI Light" w:cs="Segoe UI Light"/>
      </w:rPr>
    </w:lvl>
    <w:lvl w:ilvl="1">
      <w:start w:val="1"/>
      <w:pStyle w:val="Heading2"/>
      <w:numFmt w:val="decimal"/>
      <w:lvlText w:val="%1.%2"/>
      <w:lvlJc w:val="left"/>
      <w:pPr>
        <w:tabs>
          <w:tab w:val="num" w:pos="0"/>
        </w:tabs>
        <w:ind w:left="644" w:hanging="360"/>
      </w:pPr>
      <w:rPr>
        <w:b/>
        <w:bCs/>
        <w:rFonts w:ascii="Segoe UI Light" w:hAnsi="Segoe UI Light" w:cs="Segoe UI Light"/>
      </w:rPr>
    </w:lvl>
    <w:lvl w:ilvl="2">
      <w:start w:val="1"/>
      <w:pStyle w:val="Heading3"/>
      <w:numFmt w:val="decimal"/>
      <w:lvlText w:val="%1.%2.%3"/>
      <w:lvlJc w:val="left"/>
      <w:pPr>
        <w:tabs>
          <w:tab w:val="num" w:pos="0"/>
        </w:tabs>
        <w:ind w:left="1855" w:hanging="720"/>
      </w:pPr>
      <w:rPr>
        <w:sz w:val="22"/>
        <w:b/>
        <w:szCs w:val="22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upperLetter"/>
      <w:lvlText w:val="%1."/>
      <w:lvlJc w:val="left"/>
      <w:pPr>
        <w:tabs>
          <w:tab w:val="num" w:pos="0"/>
        </w:tabs>
        <w:ind w:left="362" w:hanging="360"/>
      </w:pPr>
      <w:rPr>
        <w:i/>
        <w:b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upperLetter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/>
    </w:lvl>
  </w:abstractNum>
  <w:abstractNum w:abstractNumId="4">
    <w:lvl w:ilvl="0">
      <w:start w:val="1"/>
      <w:numFmt w:val="decimal"/>
      <w:lvlText w:val="%1"/>
      <w:lvlJc w:val="left"/>
      <w:pPr>
        <w:tabs>
          <w:tab w:val="num" w:pos="0"/>
        </w:tabs>
        <w:ind w:left="0" w:hanging="0"/>
      </w:pPr>
      <w:rPr>
        <w:sz w:val="20"/>
        <w:color w:val="4472C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0"/>
      </w:pPr>
      <w:rPr>
        <w:sz w:val="20"/>
        <w:color w:val="4472C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0"/>
      </w:pPr>
      <w:rPr>
        <w:sz w:val="20"/>
        <w:color w:val="2F5496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0"/>
      </w:pPr>
      <w:rPr>
        <w:sz w:val="20"/>
        <w:color w:val="4472C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hanging="0"/>
      </w:pPr>
      <w:rPr>
        <w:sz w:val="20"/>
        <w:color w:val="4472C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hanging="0"/>
      </w:pPr>
      <w:rPr>
        <w:sz w:val="20"/>
        <w:color w:val="4472C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hanging="0"/>
      </w:pPr>
      <w:rPr>
        <w:sz w:val="20"/>
        <w:color w:val="4472C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hanging="0"/>
      </w:pPr>
      <w:rPr>
        <w:sz w:val="20"/>
        <w:color w:val="4472C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hanging="0"/>
      </w:pPr>
      <w:rPr>
        <w:sz w:val="20"/>
        <w:color w:val="4472C4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283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Heading1">
    <w:name w:val="heading 1"/>
    <w:basedOn w:val="Stile2"/>
    <w:next w:val="Standard"/>
    <w:uiPriority w:val="9"/>
    <w:qFormat/>
    <w:pPr>
      <w:numPr>
        <w:ilvl w:val="0"/>
        <w:numId w:val="1"/>
      </w:numPr>
      <w:jc w:val="both"/>
      <w:outlineLvl w:val="0"/>
    </w:pPr>
    <w:rPr>
      <w:rFonts w:ascii="Segoe UI Semibold" w:hAnsi="Segoe UI Semibold" w:eastAsia="Segoe UI Semibold" w:cs="Segoe UI Semibold"/>
      <w:i w:val="false"/>
      <w:color w:val="1F497D"/>
      <w:sz w:val="28"/>
      <w:szCs w:val="28"/>
    </w:rPr>
  </w:style>
  <w:style w:type="paragraph" w:styleId="Heading2">
    <w:name w:val="heading 2"/>
    <w:basedOn w:val="Standard"/>
    <w:next w:val="Standard"/>
    <w:uiPriority w:val="9"/>
    <w:unhideWhenUsed/>
    <w:qFormat/>
    <w:pPr>
      <w:keepNext w:val="true"/>
      <w:numPr>
        <w:ilvl w:val="1"/>
        <w:numId w:val="1"/>
      </w:numPr>
      <w:spacing w:before="60" w:after="120"/>
      <w:jc w:val="left"/>
      <w:outlineLvl w:val="1"/>
    </w:pPr>
    <w:rPr>
      <w:rFonts w:ascii="Segoe UI Semibold" w:hAnsi="Segoe UI Semibold" w:eastAsia="Segoe UI Semibold" w:cs="Times New Roman"/>
      <w:b/>
      <w:bCs/>
      <w:iCs/>
      <w:smallCaps/>
      <w:color w:val="1F497D"/>
      <w:szCs w:val="24"/>
    </w:rPr>
  </w:style>
  <w:style w:type="paragraph" w:styleId="Heading3">
    <w:name w:val="heading 3"/>
    <w:basedOn w:val="Standard"/>
    <w:next w:val="Standard"/>
    <w:uiPriority w:val="9"/>
    <w:unhideWhenUsed/>
    <w:qFormat/>
    <w:pPr>
      <w:keepNext w:val="true"/>
      <w:numPr>
        <w:ilvl w:val="2"/>
        <w:numId w:val="1"/>
      </w:numPr>
      <w:jc w:val="left"/>
      <w:outlineLvl w:val="2"/>
    </w:pPr>
    <w:rPr>
      <w:b/>
      <w:bCs/>
      <w:caps/>
      <w:color w:val="1F3864"/>
      <w:sz w:val="24"/>
    </w:rPr>
  </w:style>
  <w:style w:type="paragraph" w:styleId="Heading4">
    <w:name w:val="heading 4"/>
    <w:basedOn w:val="Standard"/>
    <w:next w:val="Standard"/>
    <w:uiPriority w:val="9"/>
    <w:unhideWhenUsed/>
    <w:qFormat/>
    <w:pPr>
      <w:keepNext w:val="true"/>
      <w:ind w:hanging="283" w:left="283"/>
      <w:outlineLvl w:val="3"/>
    </w:pPr>
    <w:rPr>
      <w:rFonts w:cs="Times New Roman"/>
      <w:b/>
      <w:bCs/>
      <w:i/>
      <w:iCs/>
    </w:rPr>
  </w:style>
  <w:style w:type="paragraph" w:styleId="Heading5">
    <w:name w:val="heading 5"/>
    <w:basedOn w:val="Standard"/>
    <w:next w:val="Standard"/>
    <w:uiPriority w:val="9"/>
    <w:semiHidden/>
    <w:unhideWhenUsed/>
    <w:qFormat/>
    <w:pPr>
      <w:keepNext w:val="true"/>
      <w:outlineLvl w:val="4"/>
    </w:pPr>
    <w:rPr>
      <w:b/>
      <w:bCs/>
    </w:rPr>
  </w:style>
  <w:style w:type="paragraph" w:styleId="Heading6">
    <w:name w:val="heading 6"/>
    <w:basedOn w:val="Standard"/>
    <w:next w:val="Standard"/>
    <w:uiPriority w:val="9"/>
    <w:semiHidden/>
    <w:unhideWhenUsed/>
    <w:qFormat/>
    <w:pPr>
      <w:keepNext w:val="true"/>
      <w:outlineLvl w:val="5"/>
    </w:pPr>
    <w:rPr>
      <w:rFonts w:ascii="Tahoma" w:hAnsi="Tahoma" w:eastAsia="Tahoma" w:cs="Tahoma"/>
      <w:b/>
      <w:bCs/>
    </w:rPr>
  </w:style>
  <w:style w:type="paragraph" w:styleId="Heading7">
    <w:name w:val="heading 7"/>
    <w:basedOn w:val="Standard"/>
    <w:next w:val="Standard"/>
    <w:qFormat/>
    <w:pPr>
      <w:keepNext w:val="true"/>
      <w:pBdr>
        <w:top w:val="single" w:sz="4" w:space="1" w:color="000000"/>
        <w:bottom w:val="single" w:sz="4" w:space="1" w:color="000000"/>
      </w:pBdr>
      <w:spacing w:lineRule="auto" w:line="360"/>
      <w:jc w:val="center"/>
      <w:outlineLvl w:val="6"/>
    </w:pPr>
    <w:rPr>
      <w:rFonts w:ascii="Times New Roman" w:hAnsi="Times New Roman" w:cs="Times New Roman"/>
      <w:b/>
      <w:bCs/>
    </w:rPr>
  </w:style>
  <w:style w:type="paragraph" w:styleId="Heading8">
    <w:name w:val="heading 8"/>
    <w:basedOn w:val="Standard"/>
    <w:next w:val="Standard"/>
    <w:qFormat/>
    <w:pPr>
      <w:keepNext w:val="true"/>
      <w:jc w:val="center"/>
      <w:outlineLvl w:val="7"/>
    </w:pPr>
    <w:rPr>
      <w:rFonts w:ascii="Arial Unicode MS" w:hAnsi="Arial Unicode MS" w:eastAsia="Arial Unicode MS" w:cs="Arial Unicode MS"/>
      <w:b/>
      <w:bCs/>
    </w:rPr>
  </w:style>
  <w:style w:type="paragraph" w:styleId="Heading9">
    <w:name w:val="heading 9"/>
    <w:basedOn w:val="Standard"/>
    <w:next w:val="Standard"/>
    <w:qFormat/>
    <w:pPr>
      <w:keepNext w:val="true"/>
      <w:jc w:val="center"/>
      <w:outlineLvl w:val="8"/>
    </w:pPr>
    <w:rPr>
      <w:rFonts w:ascii="Times New Roman" w:hAnsi="Times New Roman"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25670a"/>
    <w:rPr>
      <w:color w:themeColor="hyperlink" w:val="467886"/>
      <w:u w:val="single"/>
    </w:rPr>
  </w:style>
  <w:style w:type="character" w:styleId="WW8Num1z0" w:customStyle="1">
    <w:name w:val="WW8Num1z0"/>
    <w:qFormat/>
    <w:rPr>
      <w:rFonts w:ascii="Segoe UI Light" w:hAnsi="Segoe UI Light" w:eastAsia="Segoe UI Light" w:cs="Segoe UI Light"/>
      <w:b/>
    </w:rPr>
  </w:style>
  <w:style w:type="character" w:styleId="WW8Num1z1" w:customStyle="1">
    <w:name w:val="WW8Num1z1"/>
    <w:qFormat/>
    <w:rPr>
      <w:rFonts w:ascii="Segoe UI Light" w:hAnsi="Segoe UI Light" w:eastAsia="Segoe UI Light" w:cs="Segoe UI Light"/>
      <w:b/>
      <w:bCs/>
    </w:rPr>
  </w:style>
  <w:style w:type="character" w:styleId="WW8Num1z2" w:customStyle="1">
    <w:name w:val="WW8Num1z2"/>
    <w:qFormat/>
    <w:rPr>
      <w:b/>
      <w:sz w:val="22"/>
      <w:szCs w:val="22"/>
    </w:rPr>
  </w:style>
  <w:style w:type="character" w:styleId="WW8Num2z0" w:customStyle="1">
    <w:name w:val="WW8Num2z0"/>
    <w:qFormat/>
    <w:rPr>
      <w:rFonts w:ascii="Segoe UI Light" w:hAnsi="Segoe UI Light" w:eastAsia="Segoe UI Light" w:cs="Segoe UI Light"/>
      <w:sz w:val="20"/>
      <w:szCs w:val="20"/>
      <w:lang w:val="it-IT"/>
    </w:rPr>
  </w:style>
  <w:style w:type="character" w:styleId="WW8Num3z0" w:customStyle="1">
    <w:name w:val="WW8Num3z0"/>
    <w:qFormat/>
    <w:rPr>
      <w:sz w:val="20"/>
      <w:szCs w:val="20"/>
    </w:rPr>
  </w:style>
  <w:style w:type="character" w:styleId="WW8Num4z0" w:customStyle="1">
    <w:name w:val="WW8Num4z0"/>
    <w:qFormat/>
    <w:rPr>
      <w:rFonts w:ascii="Calibri" w:hAnsi="Calibri" w:eastAsia="Calibri" w:cs="Calibri"/>
      <w:sz w:val="20"/>
      <w:szCs w:val="20"/>
      <w:lang w:eastAsia="it-IT"/>
    </w:rPr>
  </w:style>
  <w:style w:type="character" w:styleId="WW8Num5z0" w:customStyle="1">
    <w:name w:val="WW8Num5z0"/>
    <w:qFormat/>
    <w:rPr>
      <w:bCs/>
      <w:iCs/>
      <w:sz w:val="20"/>
      <w:szCs w:val="20"/>
      <w:lang w:eastAsia="it-IT"/>
    </w:rPr>
  </w:style>
  <w:style w:type="character" w:styleId="WW8Num6z0" w:customStyle="1">
    <w:name w:val="WW8Num6z0"/>
    <w:qFormat/>
    <w:rPr>
      <w:rFonts w:ascii="Segoe UI Light" w:hAnsi="Segoe UI Light" w:eastAsia="Segoe UI Light" w:cs="Segoe UI Light"/>
      <w:sz w:val="20"/>
      <w:szCs w:val="20"/>
    </w:rPr>
  </w:style>
  <w:style w:type="character" w:styleId="WW8Num7z0" w:customStyle="1">
    <w:name w:val="WW8Num7z0"/>
    <w:qFormat/>
    <w:rPr>
      <w:bCs/>
      <w:iCs/>
      <w:sz w:val="20"/>
      <w:szCs w:val="20"/>
      <w:lang w:eastAsia="it-IT"/>
    </w:rPr>
  </w:style>
  <w:style w:type="character" w:styleId="WW8Num8z0" w:customStyle="1">
    <w:name w:val="WW8Num8z0"/>
    <w:qFormat/>
    <w:rPr>
      <w:rFonts w:ascii="Century Gothic" w:hAnsi="Century Gothic" w:eastAsia="Century Gothic" w:cs="Century Gothic"/>
      <w:sz w:val="20"/>
      <w:szCs w:val="20"/>
      <w:lang w:eastAsia="it-IT"/>
    </w:rPr>
  </w:style>
  <w:style w:type="character" w:styleId="WW8Num8z1" w:customStyle="1">
    <w:name w:val="WW8Num8z1"/>
    <w:qFormat/>
    <w:rPr>
      <w:rFonts w:ascii="Courier New" w:hAnsi="Courier New" w:eastAsia="Courier New" w:cs="Courier New"/>
      <w:sz w:val="20"/>
      <w:szCs w:val="20"/>
      <w:lang w:eastAsia="it-IT"/>
    </w:rPr>
  </w:style>
  <w:style w:type="character" w:styleId="WW8Num8z2" w:customStyle="1">
    <w:name w:val="WW8Num8z2"/>
    <w:qFormat/>
    <w:rPr>
      <w:rFonts w:ascii="Wingdings" w:hAnsi="Wingdings" w:eastAsia="Wingdings" w:cs="Wingdings"/>
    </w:rPr>
  </w:style>
  <w:style w:type="character" w:styleId="WW8Num8z3" w:customStyle="1">
    <w:name w:val="WW8Num8z3"/>
    <w:qFormat/>
    <w:rPr>
      <w:rFonts w:ascii="Symbol" w:hAnsi="Symbol" w:eastAsia="Symbol" w:cs="Symbol"/>
    </w:rPr>
  </w:style>
  <w:style w:type="character" w:styleId="WW8Num9z0" w:customStyle="1">
    <w:name w:val="WW8Num9z0"/>
    <w:qFormat/>
    <w:rPr>
      <w:sz w:val="20"/>
      <w:szCs w:val="20"/>
    </w:rPr>
  </w:style>
  <w:style w:type="character" w:styleId="WW8Num10z0" w:customStyle="1">
    <w:name w:val="WW8Num10z0"/>
    <w:qFormat/>
    <w:rPr>
      <w:rFonts w:ascii="Segoe UI Light" w:hAnsi="Segoe UI Light" w:eastAsia="Segoe UI Light" w:cs="Segoe UI Light"/>
      <w:color w:val="000000"/>
      <w:sz w:val="20"/>
      <w:szCs w:val="20"/>
    </w:rPr>
  </w:style>
  <w:style w:type="character" w:styleId="WW8Num11z0" w:customStyle="1">
    <w:name w:val="WW8Num11z0"/>
    <w:qFormat/>
    <w:rPr>
      <w:sz w:val="20"/>
      <w:szCs w:val="20"/>
    </w:rPr>
  </w:style>
  <w:style w:type="character" w:styleId="WW8Num12z0" w:customStyle="1">
    <w:name w:val="WW8Num12z0"/>
    <w:qFormat/>
    <w:rPr>
      <w:rFonts w:ascii="Symbol" w:hAnsi="Symbol" w:eastAsia="Symbol" w:cs="Symbol"/>
      <w:sz w:val="20"/>
      <w:szCs w:val="20"/>
    </w:rPr>
  </w:style>
  <w:style w:type="character" w:styleId="WW8Num13z0" w:customStyle="1">
    <w:name w:val="WW8Num13z0"/>
    <w:qFormat/>
    <w:rPr>
      <w:rFonts w:ascii="Wingdings" w:hAnsi="Wingdings" w:eastAsia="Wingdings" w:cs="Wingdings"/>
      <w:sz w:val="20"/>
      <w:szCs w:val="20"/>
    </w:rPr>
  </w:style>
  <w:style w:type="character" w:styleId="WW8Num14z0" w:customStyle="1">
    <w:name w:val="WW8Num14z0"/>
    <w:qFormat/>
    <w:rPr>
      <w:rFonts w:ascii="Wingdings" w:hAnsi="Wingdings" w:eastAsia="Wingdings" w:cs="Wingdings"/>
      <w:color w:val="4472C4"/>
    </w:rPr>
  </w:style>
  <w:style w:type="character" w:styleId="WW8Num14z1" w:customStyle="1">
    <w:name w:val="WW8Num14z1"/>
    <w:qFormat/>
    <w:rPr>
      <w:rFonts w:ascii="Wingdings" w:hAnsi="Wingdings" w:eastAsia="Wingdings" w:cs="Wingdings"/>
    </w:rPr>
  </w:style>
  <w:style w:type="character" w:styleId="WW8Num15z0" w:customStyle="1">
    <w:name w:val="WW8Num15z0"/>
    <w:qFormat/>
    <w:rPr>
      <w:rFonts w:ascii="Wingdings" w:hAnsi="Wingdings" w:eastAsia="Wingdings" w:cs="Wingdings"/>
    </w:rPr>
  </w:style>
  <w:style w:type="character" w:styleId="WW8Num16z0" w:customStyle="1">
    <w:name w:val="WW8Num16z0"/>
    <w:qFormat/>
    <w:rPr>
      <w:rFonts w:cs="Segoe UI Light"/>
    </w:rPr>
  </w:style>
  <w:style w:type="character" w:styleId="WW8Num17z0" w:customStyle="1">
    <w:name w:val="WW8Num17z0"/>
    <w:qFormat/>
    <w:rPr>
      <w:rFonts w:ascii="Wingdings" w:hAnsi="Wingdings" w:eastAsia="Wingdings" w:cs="Wingdings"/>
    </w:rPr>
  </w:style>
  <w:style w:type="character" w:styleId="WW8Num18z0" w:customStyle="1">
    <w:name w:val="WW8Num18z0"/>
    <w:qFormat/>
    <w:rPr>
      <w:rFonts w:ascii="Segoe UI Light" w:hAnsi="Segoe UI Light" w:eastAsia="Segoe UI Light" w:cs="Segoe UI Light"/>
    </w:rPr>
  </w:style>
  <w:style w:type="character" w:styleId="WW8Num18z1" w:customStyle="1">
    <w:name w:val="WW8Num18z1"/>
    <w:qFormat/>
    <w:rPr>
      <w:rFonts w:ascii="Courier New" w:hAnsi="Courier New" w:eastAsia="Courier New" w:cs="Courier New"/>
    </w:rPr>
  </w:style>
  <w:style w:type="character" w:styleId="WW8Num18z2" w:customStyle="1">
    <w:name w:val="WW8Num18z2"/>
    <w:qFormat/>
    <w:rPr>
      <w:rFonts w:ascii="Wingdings" w:hAnsi="Wingdings" w:eastAsia="Wingdings" w:cs="Wingdings"/>
    </w:rPr>
  </w:style>
  <w:style w:type="character" w:styleId="WW8Num18z3" w:customStyle="1">
    <w:name w:val="WW8Num18z3"/>
    <w:qFormat/>
    <w:rPr>
      <w:rFonts w:ascii="Symbol" w:hAnsi="Symbol" w:eastAsia="Symbol" w:cs="Symbol"/>
    </w:rPr>
  </w:style>
  <w:style w:type="character" w:styleId="WW8Num19z0" w:customStyle="1">
    <w:name w:val="WW8Num19z0"/>
    <w:qFormat/>
    <w:rPr>
      <w:rFonts w:ascii="Wingdings" w:hAnsi="Wingdings" w:eastAsia="Wingdings" w:cs="Wingdings"/>
    </w:rPr>
  </w:style>
  <w:style w:type="character" w:styleId="WW8Num20z0" w:customStyle="1">
    <w:name w:val="WW8Num20z0"/>
    <w:qFormat/>
    <w:rPr>
      <w:rFonts w:ascii="Arial" w:hAnsi="Arial" w:eastAsia="Arial" w:cs="Arial"/>
    </w:rPr>
  </w:style>
  <w:style w:type="character" w:styleId="WW8Num22z0" w:customStyle="1">
    <w:name w:val="WW8Num22z0"/>
    <w:qFormat/>
    <w:rPr>
      <w:rFonts w:ascii="Wingdings" w:hAnsi="Wingdings" w:eastAsia="Wingdings" w:cs="Wingdings"/>
    </w:rPr>
  </w:style>
  <w:style w:type="character" w:styleId="WW8Num23z0" w:customStyle="1">
    <w:name w:val="WW8Num23z0"/>
    <w:qFormat/>
    <w:rPr>
      <w:b/>
      <w:i/>
    </w:rPr>
  </w:style>
  <w:style w:type="character" w:styleId="WW8Num24z0" w:customStyle="1">
    <w:name w:val="WW8Num24z0"/>
    <w:qFormat/>
    <w:rPr>
      <w:b w:val="false"/>
      <w:color w:val="000000"/>
    </w:rPr>
  </w:style>
  <w:style w:type="character" w:styleId="WW8Num24z1" w:customStyle="1">
    <w:name w:val="WW8Num24z1"/>
    <w:qFormat/>
    <w:rPr>
      <w:rFonts w:ascii="Courier New" w:hAnsi="Courier New" w:eastAsia="Courier New" w:cs="Courier New"/>
    </w:rPr>
  </w:style>
  <w:style w:type="character" w:styleId="WW8Num24z2" w:customStyle="1">
    <w:name w:val="WW8Num24z2"/>
    <w:qFormat/>
    <w:rPr>
      <w:rFonts w:ascii="Wingdings" w:hAnsi="Wingdings" w:eastAsia="Wingdings" w:cs="Wingdings"/>
    </w:rPr>
  </w:style>
  <w:style w:type="character" w:styleId="WW8Num24z3" w:customStyle="1">
    <w:name w:val="WW8Num24z3"/>
    <w:qFormat/>
    <w:rPr>
      <w:rFonts w:ascii="Symbol" w:hAnsi="Symbol" w:eastAsia="Symbol" w:cs="Symbol"/>
    </w:rPr>
  </w:style>
  <w:style w:type="character" w:styleId="WW8Num25z0" w:customStyle="1">
    <w:name w:val="WW8Num25z0"/>
    <w:qFormat/>
    <w:rPr>
      <w:b/>
      <w:i/>
    </w:rPr>
  </w:style>
  <w:style w:type="character" w:styleId="WW8Num26z0" w:customStyle="1">
    <w:name w:val="WW8Num26z0"/>
    <w:qFormat/>
    <w:rPr>
      <w:rFonts w:ascii="Wingdings" w:hAnsi="Wingdings" w:eastAsia="Wingdings" w:cs="Wingdings"/>
    </w:rPr>
  </w:style>
  <w:style w:type="character" w:styleId="WW8Num27z0" w:customStyle="1">
    <w:name w:val="WW8Num27z0"/>
    <w:qFormat/>
    <w:rPr>
      <w:rFonts w:ascii="Symbol" w:hAnsi="Symbol" w:eastAsia="Symbol" w:cs="Symbol"/>
    </w:rPr>
  </w:style>
  <w:style w:type="character" w:styleId="WW8Num28z0" w:customStyle="1">
    <w:name w:val="WW8Num28z0"/>
    <w:qFormat/>
    <w:rPr>
      <w:rFonts w:ascii="Wingdings" w:hAnsi="Wingdings" w:eastAsia="Wingdings" w:cs="Wingdings"/>
    </w:rPr>
  </w:style>
  <w:style w:type="character" w:styleId="WW8Num29z0" w:customStyle="1">
    <w:name w:val="WW8Num29z0"/>
    <w:qFormat/>
    <w:rPr>
      <w:b w:val="false"/>
      <w:bCs/>
    </w:rPr>
  </w:style>
  <w:style w:type="character" w:styleId="WW8Num30z0" w:customStyle="1">
    <w:name w:val="WW8Num30z0"/>
    <w:qFormat/>
    <w:rPr>
      <w:rFonts w:ascii="Symbol" w:hAnsi="Symbol" w:eastAsia="Symbol" w:cs="Symbol"/>
    </w:rPr>
  </w:style>
  <w:style w:type="character" w:styleId="WW8Num32z0" w:customStyle="1">
    <w:name w:val="WW8Num32z0"/>
    <w:qFormat/>
    <w:rPr>
      <w:rFonts w:ascii="Wingdings" w:hAnsi="Wingdings" w:eastAsia="Wingdings" w:cs="Wingdings"/>
      <w:b w:val="false"/>
      <w:bCs w:val="false"/>
    </w:rPr>
  </w:style>
  <w:style w:type="character" w:styleId="WW8Num33z0" w:customStyle="1">
    <w:name w:val="WW8Num33z0"/>
    <w:qFormat/>
    <w:rPr>
      <w:rFonts w:ascii="Segoe UI Light" w:hAnsi="Segoe UI Light" w:eastAsia="Segoe UI Light" w:cs="Segoe UI Light"/>
      <w:i w:val="false"/>
      <w:iCs w:val="false"/>
      <w:sz w:val="20"/>
      <w:szCs w:val="20"/>
    </w:rPr>
  </w:style>
  <w:style w:type="character" w:styleId="WW8Num34z0" w:customStyle="1">
    <w:name w:val="WW8Num34z0"/>
    <w:qFormat/>
    <w:rPr>
      <w:rFonts w:ascii="Segoe UI Light" w:hAnsi="Segoe UI Light" w:eastAsia="Segoe UI Light" w:cs="Segoe UI Light"/>
      <w:sz w:val="20"/>
    </w:rPr>
  </w:style>
  <w:style w:type="character" w:styleId="WW8Num34z1" w:customStyle="1">
    <w:name w:val="WW8Num34z1"/>
    <w:qFormat/>
    <w:rPr>
      <w:rFonts w:ascii="Courier New" w:hAnsi="Courier New" w:eastAsia="Courier New" w:cs="Courier New"/>
      <w:sz w:val="24"/>
    </w:rPr>
  </w:style>
  <w:style w:type="character" w:styleId="WW8Num34z2" w:customStyle="1">
    <w:name w:val="WW8Num34z2"/>
    <w:qFormat/>
    <w:rPr>
      <w:rFonts w:ascii="Wingdings" w:hAnsi="Wingdings" w:eastAsia="Wingdings" w:cs="Wingdings"/>
    </w:rPr>
  </w:style>
  <w:style w:type="character" w:styleId="WW8Num34z3" w:customStyle="1">
    <w:name w:val="WW8Num34z3"/>
    <w:qFormat/>
    <w:rPr>
      <w:rFonts w:ascii="Symbol" w:hAnsi="Symbol" w:eastAsia="Symbol" w:cs="Symbol"/>
    </w:rPr>
  </w:style>
  <w:style w:type="character" w:styleId="WW8Num34z4" w:customStyle="1">
    <w:name w:val="WW8Num34z4"/>
    <w:qFormat/>
    <w:rPr>
      <w:rFonts w:ascii="Courier New" w:hAnsi="Courier New" w:eastAsia="Courier New" w:cs="Courier New"/>
    </w:rPr>
  </w:style>
  <w:style w:type="character" w:styleId="WW8Num36z0" w:customStyle="1">
    <w:name w:val="WW8Num36z0"/>
    <w:qFormat/>
    <w:rPr>
      <w:rFonts w:ascii="Symbol" w:hAnsi="Symbol" w:eastAsia="Symbol" w:cs="Symbol"/>
    </w:rPr>
  </w:style>
  <w:style w:type="character" w:styleId="WW8Num37z0" w:customStyle="1">
    <w:name w:val="WW8Num37z0"/>
    <w:qFormat/>
    <w:rPr>
      <w:rFonts w:ascii="Wingdings" w:hAnsi="Wingdings" w:eastAsia="Wingdings" w:cs="Wingdings"/>
    </w:rPr>
  </w:style>
  <w:style w:type="character" w:styleId="WW8Num37z1" w:customStyle="1">
    <w:name w:val="WW8Num37z1"/>
    <w:qFormat/>
    <w:rPr>
      <w:rFonts w:ascii="Courier New" w:hAnsi="Courier New" w:eastAsia="Courier New" w:cs="Courier New"/>
    </w:rPr>
  </w:style>
  <w:style w:type="character" w:styleId="WW8Num37z3" w:customStyle="1">
    <w:name w:val="WW8Num37z3"/>
    <w:qFormat/>
    <w:rPr>
      <w:rFonts w:ascii="Symbol" w:hAnsi="Symbol" w:eastAsia="Symbol" w:cs="Symbol"/>
    </w:rPr>
  </w:style>
  <w:style w:type="character" w:styleId="WW8Num38z0" w:customStyle="1">
    <w:name w:val="WW8Num38z0"/>
    <w:qFormat/>
    <w:rPr>
      <w:rFonts w:ascii="Symbol" w:hAnsi="Symbol" w:eastAsia="Symbol" w:cs="Symbol"/>
    </w:rPr>
  </w:style>
  <w:style w:type="character" w:styleId="WW8Num39z0" w:customStyle="1">
    <w:name w:val="WW8Num39z0"/>
    <w:qFormat/>
    <w:rPr>
      <w:rFonts w:ascii="Wingdings" w:hAnsi="Wingdings" w:eastAsia="Wingdings" w:cs="Wingdings"/>
    </w:rPr>
  </w:style>
  <w:style w:type="character" w:styleId="WW8Num39z1" w:customStyle="1">
    <w:name w:val="WW8Num39z1"/>
    <w:qFormat/>
    <w:rPr>
      <w:rFonts w:ascii="Courier New" w:hAnsi="Courier New" w:eastAsia="Courier New" w:cs="Courier New"/>
    </w:rPr>
  </w:style>
  <w:style w:type="character" w:styleId="WW8Num39z3" w:customStyle="1">
    <w:name w:val="WW8Num39z3"/>
    <w:qFormat/>
    <w:rPr>
      <w:rFonts w:ascii="Symbol" w:hAnsi="Symbol" w:eastAsia="Symbol" w:cs="Symbol"/>
    </w:rPr>
  </w:style>
  <w:style w:type="character" w:styleId="WW8Num40z0" w:customStyle="1">
    <w:name w:val="WW8Num40z0"/>
    <w:qFormat/>
    <w:rPr>
      <w:rFonts w:ascii="Segoe UI Light" w:hAnsi="Segoe UI Light" w:eastAsia="Segoe UI Light" w:cs="Segoe UI Light"/>
    </w:rPr>
  </w:style>
  <w:style w:type="character" w:styleId="WW8Num41z0" w:customStyle="1">
    <w:name w:val="WW8Num41z0"/>
    <w:qFormat/>
    <w:rPr>
      <w:rFonts w:ascii="Wingdings" w:hAnsi="Wingdings" w:eastAsia="Wingdings" w:cs="Wingdings"/>
    </w:rPr>
  </w:style>
  <w:style w:type="character" w:styleId="WW8Num41z1" w:customStyle="1">
    <w:name w:val="WW8Num41z1"/>
    <w:qFormat/>
    <w:rPr>
      <w:rFonts w:ascii="Courier New" w:hAnsi="Courier New" w:eastAsia="Courier New" w:cs="Courier New"/>
    </w:rPr>
  </w:style>
  <w:style w:type="character" w:styleId="WW8Num41z3" w:customStyle="1">
    <w:name w:val="WW8Num41z3"/>
    <w:qFormat/>
    <w:rPr>
      <w:rFonts w:ascii="Symbol" w:hAnsi="Symbol" w:eastAsia="Symbol" w:cs="Symbol"/>
    </w:rPr>
  </w:style>
  <w:style w:type="character" w:styleId="WW8Num42z0" w:customStyle="1">
    <w:name w:val="WW8Num42z0"/>
    <w:qFormat/>
    <w:rPr>
      <w:rFonts w:ascii="Wingdings" w:hAnsi="Wingdings" w:eastAsia="Wingdings" w:cs="Wingdings"/>
    </w:rPr>
  </w:style>
  <w:style w:type="character" w:styleId="WW8Num43z0" w:customStyle="1">
    <w:name w:val="WW8Num43z0"/>
    <w:qFormat/>
    <w:rPr>
      <w:rFonts w:ascii="Segoe UI Light" w:hAnsi="Segoe UI Light" w:eastAsia="Segoe UI Light" w:cs="Segoe UI Light"/>
    </w:rPr>
  </w:style>
  <w:style w:type="character" w:styleId="WW8Num43z1" w:customStyle="1">
    <w:name w:val="WW8Num43z1"/>
    <w:qFormat/>
    <w:rPr>
      <w:rFonts w:cs="Times New Roman"/>
    </w:rPr>
  </w:style>
  <w:style w:type="character" w:styleId="WW8Num44z0" w:customStyle="1">
    <w:name w:val="WW8Num44z0"/>
    <w:qFormat/>
    <w:rPr>
      <w:rFonts w:ascii="Wingdings" w:hAnsi="Wingdings" w:eastAsia="Wingdings" w:cs="Wingdings"/>
    </w:rPr>
  </w:style>
  <w:style w:type="character" w:styleId="WW8Num45z0" w:customStyle="1">
    <w:name w:val="WW8Num45z0"/>
    <w:qFormat/>
    <w:rPr>
      <w:rFonts w:ascii="Segoe UI Light" w:hAnsi="Segoe UI Light" w:eastAsia="Segoe UI Light" w:cs="Segoe UI Light"/>
      <w:sz w:val="20"/>
    </w:rPr>
  </w:style>
  <w:style w:type="character" w:styleId="WW8Num45z1" w:customStyle="1">
    <w:name w:val="WW8Num45z1"/>
    <w:qFormat/>
    <w:rPr>
      <w:rFonts w:ascii="Courier New" w:hAnsi="Courier New" w:eastAsia="Courier New" w:cs="Courier New"/>
    </w:rPr>
  </w:style>
  <w:style w:type="character" w:styleId="WW8Num45z2" w:customStyle="1">
    <w:name w:val="WW8Num45z2"/>
    <w:qFormat/>
    <w:rPr>
      <w:rFonts w:ascii="Wingdings" w:hAnsi="Wingdings" w:eastAsia="Wingdings" w:cs="Wingdings"/>
    </w:rPr>
  </w:style>
  <w:style w:type="character" w:styleId="WW8Num45z3" w:customStyle="1">
    <w:name w:val="WW8Num45z3"/>
    <w:qFormat/>
    <w:rPr>
      <w:rFonts w:ascii="Symbol" w:hAnsi="Symbol" w:eastAsia="Symbol" w:cs="Symbol"/>
    </w:rPr>
  </w:style>
  <w:style w:type="character" w:styleId="WW8Num46z0" w:customStyle="1">
    <w:name w:val="WW8Num46z0"/>
    <w:qFormat/>
    <w:rPr>
      <w:rFonts w:ascii="Wingdings" w:hAnsi="Wingdings" w:eastAsia="Wingdings" w:cs="Wingdings"/>
    </w:rPr>
  </w:style>
  <w:style w:type="character" w:styleId="WW8Num47z0" w:customStyle="1">
    <w:name w:val="WW8Num47z0"/>
    <w:qFormat/>
    <w:rPr/>
  </w:style>
  <w:style w:type="character" w:styleId="WW8Num48z0" w:customStyle="1">
    <w:name w:val="WW8Num48z0"/>
    <w:qFormat/>
    <w:rPr>
      <w:color w:val="4472C4"/>
      <w:sz w:val="20"/>
    </w:rPr>
  </w:style>
  <w:style w:type="character" w:styleId="WW8Num48z2" w:customStyle="1">
    <w:name w:val="WW8Num48z2"/>
    <w:qFormat/>
    <w:rPr>
      <w:color w:val="2F5496"/>
      <w:sz w:val="20"/>
    </w:rPr>
  </w:style>
  <w:style w:type="character" w:styleId="WW8Num49z0" w:customStyle="1">
    <w:name w:val="WW8Num49z0"/>
    <w:qFormat/>
    <w:rPr>
      <w:rFonts w:ascii="Wingdings" w:hAnsi="Wingdings" w:eastAsia="Wingdings" w:cs="Wingdings"/>
    </w:rPr>
  </w:style>
  <w:style w:type="character" w:styleId="WW8Num49z1" w:customStyle="1">
    <w:name w:val="WW8Num49z1"/>
    <w:qFormat/>
    <w:rPr>
      <w:rFonts w:ascii="Courier New" w:hAnsi="Courier New" w:eastAsia="Courier New" w:cs="Courier New"/>
    </w:rPr>
  </w:style>
  <w:style w:type="character" w:styleId="WW8Num49z3" w:customStyle="1">
    <w:name w:val="WW8Num49z3"/>
    <w:qFormat/>
    <w:rPr>
      <w:rFonts w:ascii="Symbol" w:hAnsi="Symbol" w:eastAsia="Symbol" w:cs="Symbol"/>
    </w:rPr>
  </w:style>
  <w:style w:type="character" w:styleId="WW8Num50z0" w:customStyle="1">
    <w:name w:val="WW8Num50z0"/>
    <w:qFormat/>
    <w:rPr>
      <w:b w:val="false"/>
      <w:bCs w:val="false"/>
    </w:rPr>
  </w:style>
  <w:style w:type="character" w:styleId="WW8Num51z0" w:customStyle="1">
    <w:name w:val="WW8Num51z0"/>
    <w:qFormat/>
    <w:rPr>
      <w:rFonts w:ascii="Segoe UI Light" w:hAnsi="Segoe UI Light" w:eastAsia="Segoe UI Light" w:cs="Segoe UI Light"/>
    </w:rPr>
  </w:style>
  <w:style w:type="character" w:styleId="WW8Num51z1" w:customStyle="1">
    <w:name w:val="WW8Num51z1"/>
    <w:qFormat/>
    <w:rPr>
      <w:rFonts w:cs="Times New Roman"/>
    </w:rPr>
  </w:style>
  <w:style w:type="character" w:styleId="WW8Num52z0" w:customStyle="1">
    <w:name w:val="WW8Num52z0"/>
    <w:qFormat/>
    <w:rPr>
      <w:rFonts w:ascii="Wingdings" w:hAnsi="Wingdings" w:eastAsia="Wingdings" w:cs="Wingdings"/>
    </w:rPr>
  </w:style>
  <w:style w:type="character" w:styleId="WW8Num53z0" w:customStyle="1">
    <w:name w:val="WW8Num53z0"/>
    <w:qFormat/>
    <w:rPr>
      <w:rFonts w:ascii="Wingdings" w:hAnsi="Wingdings" w:eastAsia="Wingdings" w:cs="Wingdings"/>
    </w:rPr>
  </w:style>
  <w:style w:type="character" w:styleId="WW8Num54z0" w:customStyle="1">
    <w:name w:val="WW8Num54z0"/>
    <w:qFormat/>
    <w:rPr>
      <w:rFonts w:ascii="Wingdings" w:hAnsi="Wingdings" w:eastAsia="Wingdings" w:cs="Wingdings"/>
    </w:rPr>
  </w:style>
  <w:style w:type="character" w:styleId="WW8Num55z0" w:customStyle="1">
    <w:name w:val="WW8Num55z0"/>
    <w:qFormat/>
    <w:rPr>
      <w:rFonts w:ascii="Wingdings" w:hAnsi="Wingdings" w:eastAsia="Wingdings" w:cs="Wingdings"/>
      <w:color w:val="000000"/>
    </w:rPr>
  </w:style>
  <w:style w:type="character" w:styleId="WW8Num56z0" w:customStyle="1">
    <w:name w:val="WW8Num56z0"/>
    <w:qFormat/>
    <w:rPr>
      <w:rFonts w:ascii="Wingdings" w:hAnsi="Wingdings" w:eastAsia="Wingdings" w:cs="Wingdings"/>
    </w:rPr>
  </w:style>
  <w:style w:type="character" w:styleId="WW8Num57z0" w:customStyle="1">
    <w:name w:val="WW8Num57z0"/>
    <w:qFormat/>
    <w:rPr>
      <w:rFonts w:ascii="Symbol" w:hAnsi="Symbol" w:eastAsia="Symbol" w:cs="Symbol"/>
    </w:rPr>
  </w:style>
  <w:style w:type="character" w:styleId="WW8Num58z0" w:customStyle="1">
    <w:name w:val="WW8Num58z0"/>
    <w:qFormat/>
    <w:rPr>
      <w:rFonts w:ascii="Symbol" w:hAnsi="Symbol" w:eastAsia="Symbol" w:cs="Symbol"/>
    </w:rPr>
  </w:style>
  <w:style w:type="character" w:styleId="WW8Num59z0" w:customStyle="1">
    <w:name w:val="WW8Num59z0"/>
    <w:qFormat/>
    <w:rPr>
      <w:rFonts w:ascii="Segoe UI Light" w:hAnsi="Segoe UI Light" w:eastAsia="Segoe UI Light" w:cs="Segoe UI Light"/>
    </w:rPr>
  </w:style>
  <w:style w:type="character" w:styleId="WW8Num59z1" w:customStyle="1">
    <w:name w:val="WW8Num59z1"/>
    <w:qFormat/>
    <w:rPr>
      <w:b w:val="false"/>
      <w:bCs w:val="false"/>
      <w:sz w:val="20"/>
    </w:rPr>
  </w:style>
  <w:style w:type="character" w:styleId="WW8Num59z2" w:customStyle="1">
    <w:name w:val="WW8Num59z2"/>
    <w:qFormat/>
    <w:rPr>
      <w:rFonts w:ascii="Wingdings" w:hAnsi="Wingdings" w:eastAsia="Wingdings" w:cs="Wingdings"/>
    </w:rPr>
  </w:style>
  <w:style w:type="character" w:styleId="WW8Num59z3" w:customStyle="1">
    <w:name w:val="WW8Num59z3"/>
    <w:qFormat/>
    <w:rPr>
      <w:rFonts w:ascii="Symbol" w:hAnsi="Symbol" w:eastAsia="Symbol" w:cs="Symbol"/>
    </w:rPr>
  </w:style>
  <w:style w:type="character" w:styleId="WW8Num59z4" w:customStyle="1">
    <w:name w:val="WW8Num59z4"/>
    <w:qFormat/>
    <w:rPr>
      <w:rFonts w:ascii="Courier New" w:hAnsi="Courier New" w:eastAsia="Courier New" w:cs="Courier New"/>
    </w:rPr>
  </w:style>
  <w:style w:type="character" w:styleId="WW8Num60z0" w:customStyle="1">
    <w:name w:val="WW8Num60z0"/>
    <w:qFormat/>
    <w:rPr>
      <w:b w:val="false"/>
      <w:color w:val="000000"/>
    </w:rPr>
  </w:style>
  <w:style w:type="character" w:styleId="WW8Num60z1" w:customStyle="1">
    <w:name w:val="WW8Num60z1"/>
    <w:qFormat/>
    <w:rPr>
      <w:rFonts w:ascii="Courier New" w:hAnsi="Courier New" w:eastAsia="Courier New" w:cs="Courier New"/>
    </w:rPr>
  </w:style>
  <w:style w:type="character" w:styleId="WW8Num60z2" w:customStyle="1">
    <w:name w:val="WW8Num60z2"/>
    <w:qFormat/>
    <w:rPr>
      <w:rFonts w:ascii="Wingdings" w:hAnsi="Wingdings" w:eastAsia="Wingdings" w:cs="Wingdings"/>
    </w:rPr>
  </w:style>
  <w:style w:type="character" w:styleId="WW8Num60z3" w:customStyle="1">
    <w:name w:val="WW8Num60z3"/>
    <w:qFormat/>
    <w:rPr>
      <w:rFonts w:ascii="Symbol" w:hAnsi="Symbol" w:eastAsia="Symbol" w:cs="Symbol"/>
    </w:rPr>
  </w:style>
  <w:style w:type="character" w:styleId="WW8Num61z0" w:customStyle="1">
    <w:name w:val="WW8Num61z0"/>
    <w:qFormat/>
    <w:rPr>
      <w:rFonts w:ascii="Segoe UI Light" w:hAnsi="Segoe UI Light" w:eastAsia="Segoe UI Light" w:cs="Segoe UI Light"/>
      <w:b/>
    </w:rPr>
  </w:style>
  <w:style w:type="character" w:styleId="WW8Num61z1" w:customStyle="1">
    <w:name w:val="WW8Num61z1"/>
    <w:qFormat/>
    <w:rPr>
      <w:rFonts w:ascii="Segoe UI Light" w:hAnsi="Segoe UI Light" w:eastAsia="Segoe UI Light" w:cs="Segoe UI Light"/>
      <w:b/>
      <w:bCs/>
    </w:rPr>
  </w:style>
  <w:style w:type="character" w:styleId="WW8Num61z2" w:customStyle="1">
    <w:name w:val="WW8Num61z2"/>
    <w:qFormat/>
    <w:rPr>
      <w:b/>
      <w:sz w:val="22"/>
      <w:szCs w:val="22"/>
    </w:rPr>
  </w:style>
  <w:style w:type="character" w:styleId="WW8Num63z0" w:customStyle="1">
    <w:name w:val="WW8Num63z0"/>
    <w:qFormat/>
    <w:rPr>
      <w:rFonts w:cs="Segoe UI Light"/>
    </w:rPr>
  </w:style>
  <w:style w:type="character" w:styleId="WW8Num9z1" w:customStyle="1">
    <w:name w:val="WW8Num9z1"/>
    <w:qFormat/>
    <w:rPr>
      <w:rFonts w:ascii="Courier New" w:hAnsi="Courier New" w:eastAsia="Courier New" w:cs="Courier New"/>
      <w:sz w:val="20"/>
      <w:szCs w:val="20"/>
    </w:rPr>
  </w:style>
  <w:style w:type="character" w:styleId="WW8Num9z2" w:customStyle="1">
    <w:name w:val="WW8Num9z2"/>
    <w:qFormat/>
    <w:rPr>
      <w:rFonts w:ascii="Wingdings" w:hAnsi="Wingdings" w:eastAsia="Wingdings" w:cs="Wingdings"/>
    </w:rPr>
  </w:style>
  <w:style w:type="character" w:styleId="WW8Num9z3" w:customStyle="1">
    <w:name w:val="WW8Num9z3"/>
    <w:qFormat/>
    <w:rPr>
      <w:rFonts w:ascii="Symbol" w:hAnsi="Symbol" w:eastAsia="Symbol" w:cs="Symbol"/>
    </w:rPr>
  </w:style>
  <w:style w:type="character" w:styleId="WW8Num20z1" w:customStyle="1">
    <w:name w:val="WW8Num20z1"/>
    <w:qFormat/>
    <w:rPr>
      <w:rFonts w:ascii="Courier New" w:hAnsi="Courier New" w:eastAsia="Courier New" w:cs="Courier New"/>
      <w:sz w:val="20"/>
      <w:szCs w:val="20"/>
      <w:lang w:eastAsia="it-IT"/>
    </w:rPr>
  </w:style>
  <w:style w:type="character" w:styleId="WW8Num20z2" w:customStyle="1">
    <w:name w:val="WW8Num20z2"/>
    <w:qFormat/>
    <w:rPr>
      <w:rFonts w:ascii="Wingdings" w:hAnsi="Wingdings" w:eastAsia="Wingdings" w:cs="Wingdings"/>
    </w:rPr>
  </w:style>
  <w:style w:type="character" w:styleId="WW8Num20z3" w:customStyle="1">
    <w:name w:val="WW8Num20z3"/>
    <w:qFormat/>
    <w:rPr>
      <w:rFonts w:ascii="Symbol" w:hAnsi="Symbol" w:eastAsia="Symbol" w:cs="Symbol"/>
    </w:rPr>
  </w:style>
  <w:style w:type="character" w:styleId="WW8Num21z0" w:customStyle="1">
    <w:name w:val="WW8Num21z0"/>
    <w:qFormat/>
    <w:rPr>
      <w:rFonts w:ascii="Segoe UI Light" w:hAnsi="Segoe UI Light" w:eastAsia="Times New Roman" w:cs="Segoe UI Light"/>
      <w:sz w:val="20"/>
      <w:szCs w:val="16"/>
    </w:rPr>
  </w:style>
  <w:style w:type="character" w:styleId="WW8Num22z1" w:customStyle="1">
    <w:name w:val="WW8Num22z1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22z2" w:customStyle="1">
    <w:name w:val="WW8Num22z2"/>
    <w:qFormat/>
    <w:rPr>
      <w:rFonts w:ascii="Wingdings" w:hAnsi="Wingdings" w:eastAsia="Wingdings" w:cs="Wingdings"/>
    </w:rPr>
  </w:style>
  <w:style w:type="character" w:styleId="WW8Num22z3" w:customStyle="1">
    <w:name w:val="WW8Num22z3"/>
    <w:qFormat/>
    <w:rPr>
      <w:rFonts w:ascii="Symbol" w:hAnsi="Symbol" w:eastAsia="Symbol" w:cs="Symbol"/>
    </w:rPr>
  </w:style>
  <w:style w:type="character" w:styleId="WW8Num24z4" w:customStyle="1">
    <w:name w:val="WW8Num24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27z1" w:customStyle="1">
    <w:name w:val="WW8Num27z1"/>
    <w:qFormat/>
    <w:rPr>
      <w:rFonts w:ascii="Courier New" w:hAnsi="Courier New" w:eastAsia="Courier New" w:cs="Courier New"/>
      <w:sz w:val="20"/>
      <w:szCs w:val="20"/>
    </w:rPr>
  </w:style>
  <w:style w:type="character" w:styleId="WW8Num27z2" w:customStyle="1">
    <w:name w:val="WW8Num27z2"/>
    <w:qFormat/>
    <w:rPr>
      <w:rFonts w:ascii="Wingdings" w:hAnsi="Wingdings" w:eastAsia="Wingdings" w:cs="Wingdings"/>
    </w:rPr>
  </w:style>
  <w:style w:type="character" w:styleId="WW8Num27z3" w:customStyle="1">
    <w:name w:val="WW8Num27z3"/>
    <w:qFormat/>
    <w:rPr>
      <w:rFonts w:ascii="Symbol" w:hAnsi="Symbol" w:eastAsia="Symbol" w:cs="Symbol"/>
    </w:rPr>
  </w:style>
  <w:style w:type="character" w:styleId="WW8Num27z4" w:customStyle="1">
    <w:name w:val="WW8Num27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31z0" w:customStyle="1">
    <w:name w:val="WW8Num31z0"/>
    <w:qFormat/>
    <w:rPr>
      <w:rFonts w:ascii="Wingdings" w:hAnsi="Wingdings" w:eastAsia="Wingdings" w:cs="Wingdings"/>
      <w:sz w:val="20"/>
      <w:szCs w:val="20"/>
    </w:rPr>
  </w:style>
  <w:style w:type="character" w:styleId="WW8Num32z1" w:customStyle="1">
    <w:name w:val="WW8Num32z1"/>
    <w:qFormat/>
    <w:rPr>
      <w:rFonts w:ascii="Wingdings" w:hAnsi="Wingdings" w:eastAsia="Wingdings" w:cs="Wingdings"/>
    </w:rPr>
  </w:style>
  <w:style w:type="character" w:styleId="WW8Num33z1" w:customStyle="1">
    <w:name w:val="WW8Num33z1"/>
    <w:qFormat/>
    <w:rPr>
      <w:rFonts w:ascii="Courier New" w:hAnsi="Courier New" w:eastAsia="Courier New" w:cs="Courier New"/>
    </w:rPr>
  </w:style>
  <w:style w:type="character" w:styleId="WW8Num33z3" w:customStyle="1">
    <w:name w:val="WW8Num33z3"/>
    <w:qFormat/>
    <w:rPr>
      <w:rFonts w:ascii="Symbol" w:hAnsi="Symbol" w:eastAsia="Symbol" w:cs="Symbol"/>
    </w:rPr>
  </w:style>
  <w:style w:type="character" w:styleId="WW8Num35z0" w:customStyle="1">
    <w:name w:val="WW8Num35z0"/>
    <w:qFormat/>
    <w:rPr>
      <w:rFonts w:ascii="Wingdings" w:hAnsi="Wingdings" w:eastAsia="Wingdings" w:cs="Wingdings"/>
    </w:rPr>
  </w:style>
  <w:style w:type="character" w:styleId="WW8Num35z1" w:customStyle="1">
    <w:name w:val="WW8Num35z1"/>
    <w:qFormat/>
    <w:rPr>
      <w:rFonts w:ascii="Courier New" w:hAnsi="Courier New" w:eastAsia="Courier New" w:cs="Courier New"/>
    </w:rPr>
  </w:style>
  <w:style w:type="character" w:styleId="WW8Num35z3" w:customStyle="1">
    <w:name w:val="WW8Num35z3"/>
    <w:qFormat/>
    <w:rPr>
      <w:rFonts w:ascii="Symbol" w:hAnsi="Symbol" w:eastAsia="Symbol" w:cs="Symbol"/>
    </w:rPr>
  </w:style>
  <w:style w:type="character" w:styleId="WW8Num37z2" w:customStyle="1">
    <w:name w:val="WW8Num37z2"/>
    <w:qFormat/>
    <w:rPr>
      <w:rFonts w:ascii="Wingdings" w:hAnsi="Wingdings" w:eastAsia="Wingdings" w:cs="Wingdings"/>
    </w:rPr>
  </w:style>
  <w:style w:type="character" w:styleId="WW8Num37z4" w:customStyle="1">
    <w:name w:val="WW8Num37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38z1" w:customStyle="1">
    <w:name w:val="WW8Num38z1"/>
    <w:qFormat/>
    <w:rPr>
      <w:rFonts w:ascii="Courier New" w:hAnsi="Courier New" w:eastAsia="Courier New" w:cs="Courier New"/>
    </w:rPr>
  </w:style>
  <w:style w:type="character" w:styleId="WW8Num38z2" w:customStyle="1">
    <w:name w:val="WW8Num38z2"/>
    <w:qFormat/>
    <w:rPr>
      <w:rFonts w:ascii="Wingdings" w:hAnsi="Wingdings" w:eastAsia="Wingdings" w:cs="Wingdings"/>
    </w:rPr>
  </w:style>
  <w:style w:type="character" w:styleId="WW8Num38z3" w:customStyle="1">
    <w:name w:val="WW8Num38z3"/>
    <w:qFormat/>
    <w:rPr>
      <w:rFonts w:ascii="Symbol" w:hAnsi="Symbol" w:eastAsia="Symbol" w:cs="Symbol"/>
    </w:rPr>
  </w:style>
  <w:style w:type="character" w:styleId="WW8Num39z2" w:customStyle="1">
    <w:name w:val="WW8Num39z2"/>
    <w:qFormat/>
    <w:rPr>
      <w:rFonts w:ascii="Wingdings" w:hAnsi="Wingdings" w:eastAsia="Wingdings" w:cs="Wingdings"/>
    </w:rPr>
  </w:style>
  <w:style w:type="character" w:styleId="WW8Num40z1" w:customStyle="1">
    <w:name w:val="WW8Num40z1"/>
    <w:qFormat/>
    <w:rPr>
      <w:rFonts w:ascii="Segoe UI Light" w:hAnsi="Segoe UI Light" w:eastAsia="Calibri" w:cs="Segoe UI Light"/>
      <w:sz w:val="20"/>
    </w:rPr>
  </w:style>
  <w:style w:type="character" w:styleId="WW8Num40z3" w:customStyle="1">
    <w:name w:val="WW8Num40z3"/>
    <w:qFormat/>
    <w:rPr>
      <w:rFonts w:ascii="Symbol" w:hAnsi="Symbol" w:eastAsia="Symbol" w:cs="Symbol"/>
    </w:rPr>
  </w:style>
  <w:style w:type="character" w:styleId="WW8Num40z4" w:customStyle="1">
    <w:name w:val="WW8Num40z4"/>
    <w:qFormat/>
    <w:rPr>
      <w:rFonts w:ascii="Courier New" w:hAnsi="Courier New" w:eastAsia="Courier New" w:cs="Courier New"/>
    </w:rPr>
  </w:style>
  <w:style w:type="character" w:styleId="WW8Num43z3" w:customStyle="1">
    <w:name w:val="WW8Num43z3"/>
    <w:qFormat/>
    <w:rPr>
      <w:rFonts w:ascii="Symbol" w:hAnsi="Symbol" w:eastAsia="Symbol" w:cs="Symbol"/>
    </w:rPr>
  </w:style>
  <w:style w:type="character" w:styleId="WW8Num46z1" w:customStyle="1">
    <w:name w:val="WW8Num46z1"/>
    <w:qFormat/>
    <w:rPr>
      <w:rFonts w:ascii="Courier New" w:hAnsi="Courier New" w:eastAsia="Courier New" w:cs="Courier New"/>
    </w:rPr>
  </w:style>
  <w:style w:type="character" w:styleId="WW8Num46z3" w:customStyle="1">
    <w:name w:val="WW8Num46z3"/>
    <w:qFormat/>
    <w:rPr>
      <w:rFonts w:ascii="Symbol" w:hAnsi="Symbol" w:eastAsia="Symbol" w:cs="Symbol"/>
    </w:rPr>
  </w:style>
  <w:style w:type="character" w:styleId="WW8Num47z1" w:customStyle="1">
    <w:name w:val="WW8Num47z1"/>
    <w:qFormat/>
    <w:rPr>
      <w:rFonts w:ascii="Courier New" w:hAnsi="Courier New" w:eastAsia="Courier New" w:cs="Courier New"/>
    </w:rPr>
  </w:style>
  <w:style w:type="character" w:styleId="WW8Num47z2" w:customStyle="1">
    <w:name w:val="WW8Num47z2"/>
    <w:qFormat/>
    <w:rPr>
      <w:rFonts w:ascii="Wingdings" w:hAnsi="Wingdings" w:eastAsia="Wingdings" w:cs="Wingdings"/>
    </w:rPr>
  </w:style>
  <w:style w:type="character" w:styleId="WW8Num48z1" w:customStyle="1">
    <w:name w:val="WW8Num48z1"/>
    <w:qFormat/>
    <w:rPr>
      <w:rFonts w:ascii="Courier New" w:hAnsi="Courier New" w:eastAsia="Courier New" w:cs="Courier New"/>
    </w:rPr>
  </w:style>
  <w:style w:type="character" w:styleId="WW8Num48z3" w:customStyle="1">
    <w:name w:val="WW8Num48z3"/>
    <w:qFormat/>
    <w:rPr>
      <w:rFonts w:ascii="Symbol" w:hAnsi="Symbol" w:eastAsia="Symbol" w:cs="Symbol"/>
    </w:rPr>
  </w:style>
  <w:style w:type="character" w:styleId="WW8Num50z1" w:customStyle="1">
    <w:name w:val="WW8Num50z1"/>
    <w:qFormat/>
    <w:rPr>
      <w:rFonts w:ascii="Courier New" w:hAnsi="Courier New" w:eastAsia="Courier New" w:cs="Courier New"/>
    </w:rPr>
  </w:style>
  <w:style w:type="character" w:styleId="WW8Num50z2" w:customStyle="1">
    <w:name w:val="WW8Num50z2"/>
    <w:qFormat/>
    <w:rPr>
      <w:rFonts w:ascii="Wingdings" w:hAnsi="Wingdings" w:eastAsia="Wingdings" w:cs="Wingdings"/>
    </w:rPr>
  </w:style>
  <w:style w:type="character" w:styleId="WW8Num50z3" w:customStyle="1">
    <w:name w:val="WW8Num50z3"/>
    <w:qFormat/>
    <w:rPr>
      <w:rFonts w:ascii="Symbol" w:hAnsi="Symbol" w:eastAsia="Symbol" w:cs="Symbol"/>
    </w:rPr>
  </w:style>
  <w:style w:type="character" w:styleId="WW8Num52z1" w:customStyle="1">
    <w:name w:val="WW8Num52z1"/>
    <w:qFormat/>
    <w:rPr>
      <w:rFonts w:ascii="Courier New" w:hAnsi="Courier New" w:eastAsia="Courier New" w:cs="Courier New"/>
    </w:rPr>
  </w:style>
  <w:style w:type="character" w:styleId="WW8Num52z2" w:customStyle="1">
    <w:name w:val="WW8Num52z2"/>
    <w:qFormat/>
    <w:rPr>
      <w:rFonts w:ascii="Wingdings" w:hAnsi="Wingdings" w:eastAsia="Wingdings" w:cs="Wingdings"/>
    </w:rPr>
  </w:style>
  <w:style w:type="character" w:styleId="WW8Num54z1" w:customStyle="1">
    <w:name w:val="WW8Num54z1"/>
    <w:qFormat/>
    <w:rPr>
      <w:rFonts w:ascii="Courier New" w:hAnsi="Courier New" w:eastAsia="Courier New" w:cs="Courier New"/>
    </w:rPr>
  </w:style>
  <w:style w:type="character" w:styleId="WW8Num54z3" w:customStyle="1">
    <w:name w:val="WW8Num54z3"/>
    <w:qFormat/>
    <w:rPr>
      <w:rFonts w:ascii="Symbol" w:hAnsi="Symbol" w:eastAsia="Symbol" w:cs="Symbol"/>
    </w:rPr>
  </w:style>
  <w:style w:type="character" w:styleId="WW8Num55z1" w:customStyle="1">
    <w:name w:val="WW8Num55z1"/>
    <w:qFormat/>
    <w:rPr>
      <w:rFonts w:ascii="Courier New" w:hAnsi="Courier New" w:eastAsia="Courier New" w:cs="Courier New"/>
    </w:rPr>
  </w:style>
  <w:style w:type="character" w:styleId="WW8Num55z2" w:customStyle="1">
    <w:name w:val="WW8Num55z2"/>
    <w:qFormat/>
    <w:rPr>
      <w:rFonts w:ascii="Wingdings" w:hAnsi="Wingdings" w:eastAsia="Wingdings" w:cs="Wingdings"/>
    </w:rPr>
  </w:style>
  <w:style w:type="character" w:styleId="WW8Num56z1" w:customStyle="1">
    <w:name w:val="WW8Num56z1"/>
    <w:qFormat/>
    <w:rPr>
      <w:rFonts w:ascii="Courier New" w:hAnsi="Courier New" w:eastAsia="Courier New" w:cs="Courier New"/>
    </w:rPr>
  </w:style>
  <w:style w:type="character" w:styleId="WW8Num56z3" w:customStyle="1">
    <w:name w:val="WW8Num56z3"/>
    <w:qFormat/>
    <w:rPr>
      <w:rFonts w:ascii="Symbol" w:hAnsi="Symbol" w:eastAsia="Symbol" w:cs="Symbol"/>
    </w:rPr>
  </w:style>
  <w:style w:type="character" w:styleId="WW8Num57z1" w:customStyle="1">
    <w:name w:val="WW8Num57z1"/>
    <w:qFormat/>
    <w:rPr>
      <w:rFonts w:ascii="Courier New" w:hAnsi="Courier New" w:eastAsia="Courier New" w:cs="Courier New"/>
    </w:rPr>
  </w:style>
  <w:style w:type="character" w:styleId="WW8Num57z3" w:customStyle="1">
    <w:name w:val="WW8Num57z3"/>
    <w:qFormat/>
    <w:rPr>
      <w:rFonts w:ascii="Symbol" w:hAnsi="Symbol" w:eastAsia="Symbol" w:cs="Symbol"/>
    </w:rPr>
  </w:style>
  <w:style w:type="character" w:styleId="WW8Num61z3" w:customStyle="1">
    <w:name w:val="WW8Num61z3"/>
    <w:qFormat/>
    <w:rPr>
      <w:rFonts w:ascii="Symbol" w:hAnsi="Symbol" w:eastAsia="Symbol" w:cs="Symbol"/>
    </w:rPr>
  </w:style>
  <w:style w:type="character" w:styleId="WW8Num62z0" w:customStyle="1">
    <w:name w:val="WW8Num62z0"/>
    <w:qFormat/>
    <w:rPr>
      <w:rFonts w:ascii="Wingdings" w:hAnsi="Wingdings" w:eastAsia="Wingdings" w:cs="Wingdings"/>
      <w:b w:val="false"/>
      <w:bCs w:val="false"/>
    </w:rPr>
  </w:style>
  <w:style w:type="character" w:styleId="WW8Num62z1" w:customStyle="1">
    <w:name w:val="WW8Num62z1"/>
    <w:qFormat/>
    <w:rPr>
      <w:rFonts w:ascii="Courier New" w:hAnsi="Courier New" w:eastAsia="Courier New" w:cs="Courier New"/>
    </w:rPr>
  </w:style>
  <w:style w:type="character" w:styleId="WW8Num62z2" w:customStyle="1">
    <w:name w:val="WW8Num62z2"/>
    <w:qFormat/>
    <w:rPr>
      <w:rFonts w:ascii="Wingdings" w:hAnsi="Wingdings" w:eastAsia="Wingdings" w:cs="Wingdings"/>
    </w:rPr>
  </w:style>
  <w:style w:type="character" w:styleId="WW8Num62z3" w:customStyle="1">
    <w:name w:val="WW8Num62z3"/>
    <w:qFormat/>
    <w:rPr>
      <w:rFonts w:ascii="Symbol" w:hAnsi="Symbol" w:eastAsia="Symbol" w:cs="Symbol"/>
    </w:rPr>
  </w:style>
  <w:style w:type="character" w:styleId="WW8Num64z0" w:customStyle="1">
    <w:name w:val="WW8Num64z0"/>
    <w:qFormat/>
    <w:rPr>
      <w:rFonts w:ascii="Wingdings" w:hAnsi="Wingdings" w:eastAsia="Wingdings" w:cs="Wingdings"/>
    </w:rPr>
  </w:style>
  <w:style w:type="character" w:styleId="WW8Num64z1" w:customStyle="1">
    <w:name w:val="WW8Num64z1"/>
    <w:qFormat/>
    <w:rPr>
      <w:rFonts w:ascii="Courier New" w:hAnsi="Courier New" w:eastAsia="Courier New" w:cs="Courier New"/>
    </w:rPr>
  </w:style>
  <w:style w:type="character" w:styleId="WW8Num64z3" w:customStyle="1">
    <w:name w:val="WW8Num64z3"/>
    <w:qFormat/>
    <w:rPr>
      <w:rFonts w:ascii="Symbol" w:hAnsi="Symbol" w:eastAsia="Symbol" w:cs="Symbol"/>
    </w:rPr>
  </w:style>
  <w:style w:type="character" w:styleId="WW8Num65z0" w:customStyle="1">
    <w:name w:val="WW8Num65z0"/>
    <w:qFormat/>
    <w:rPr>
      <w:rFonts w:ascii="Segoe UI Light" w:hAnsi="Segoe UI Light" w:eastAsia="Segoe UI Light" w:cs="Segoe UI Light"/>
      <w:sz w:val="20"/>
    </w:rPr>
  </w:style>
  <w:style w:type="character" w:styleId="WW8Num65z1" w:customStyle="1">
    <w:name w:val="WW8Num65z1"/>
    <w:qFormat/>
    <w:rPr>
      <w:rFonts w:ascii="Courier New" w:hAnsi="Courier New" w:eastAsia="Courier New" w:cs="Courier New"/>
      <w:sz w:val="24"/>
    </w:rPr>
  </w:style>
  <w:style w:type="character" w:styleId="WW8Num65z2" w:customStyle="1">
    <w:name w:val="WW8Num65z2"/>
    <w:qFormat/>
    <w:rPr>
      <w:rFonts w:ascii="Wingdings" w:hAnsi="Wingdings" w:eastAsia="Wingdings" w:cs="Wingdings"/>
    </w:rPr>
  </w:style>
  <w:style w:type="character" w:styleId="WW8Num65z3" w:customStyle="1">
    <w:name w:val="WW8Num65z3"/>
    <w:qFormat/>
    <w:rPr>
      <w:rFonts w:ascii="Symbol" w:hAnsi="Symbol" w:eastAsia="Symbol" w:cs="Symbol"/>
    </w:rPr>
  </w:style>
  <w:style w:type="character" w:styleId="WW8Num65z4" w:customStyle="1">
    <w:name w:val="WW8Num65z4"/>
    <w:qFormat/>
    <w:rPr>
      <w:rFonts w:ascii="Courier New" w:hAnsi="Courier New" w:eastAsia="Courier New" w:cs="Courier New"/>
    </w:rPr>
  </w:style>
  <w:style w:type="character" w:styleId="WW8Num67z0" w:customStyle="1">
    <w:name w:val="WW8Num67z0"/>
    <w:qFormat/>
    <w:rPr>
      <w:rFonts w:ascii="Symbol" w:hAnsi="Symbol" w:eastAsia="Symbol" w:cs="Symbol"/>
    </w:rPr>
  </w:style>
  <w:style w:type="character" w:styleId="WW8Num68z0" w:customStyle="1">
    <w:name w:val="WW8Num68z0"/>
    <w:qFormat/>
    <w:rPr>
      <w:rFonts w:ascii="Wingdings" w:hAnsi="Wingdings" w:eastAsia="Wingdings" w:cs="Wingdings"/>
    </w:rPr>
  </w:style>
  <w:style w:type="character" w:styleId="WW8Num68z1" w:customStyle="1">
    <w:name w:val="WW8Num68z1"/>
    <w:qFormat/>
    <w:rPr>
      <w:rFonts w:ascii="Courier New" w:hAnsi="Courier New" w:eastAsia="Courier New" w:cs="Courier New"/>
    </w:rPr>
  </w:style>
  <w:style w:type="character" w:styleId="WW8Num68z3" w:customStyle="1">
    <w:name w:val="WW8Num68z3"/>
    <w:qFormat/>
    <w:rPr>
      <w:rFonts w:ascii="Symbol" w:hAnsi="Symbol" w:eastAsia="Symbol" w:cs="Symbol"/>
    </w:rPr>
  </w:style>
  <w:style w:type="character" w:styleId="WW8Num69z0" w:customStyle="1">
    <w:name w:val="WW8Num69z0"/>
    <w:qFormat/>
    <w:rPr>
      <w:rFonts w:ascii="Symbol" w:hAnsi="Symbol" w:eastAsia="Symbol" w:cs="Symbol"/>
    </w:rPr>
  </w:style>
  <w:style w:type="character" w:styleId="WW8Num69z1" w:customStyle="1">
    <w:name w:val="WW8Num69z1"/>
    <w:qFormat/>
    <w:rPr>
      <w:rFonts w:ascii="Courier New" w:hAnsi="Courier New" w:eastAsia="Courier New" w:cs="Courier New"/>
    </w:rPr>
  </w:style>
  <w:style w:type="character" w:styleId="WW8Num69z2" w:customStyle="1">
    <w:name w:val="WW8Num69z2"/>
    <w:qFormat/>
    <w:rPr>
      <w:rFonts w:ascii="Wingdings" w:hAnsi="Wingdings" w:eastAsia="Wingdings" w:cs="Wingdings"/>
    </w:rPr>
  </w:style>
  <w:style w:type="character" w:styleId="WW8Num70z0" w:customStyle="1">
    <w:name w:val="WW8Num70z0"/>
    <w:qFormat/>
    <w:rPr>
      <w:rFonts w:ascii="Wingdings" w:hAnsi="Wingdings" w:eastAsia="Wingdings" w:cs="Wingdings"/>
    </w:rPr>
  </w:style>
  <w:style w:type="character" w:styleId="WW8Num70z1" w:customStyle="1">
    <w:name w:val="WW8Num70z1"/>
    <w:qFormat/>
    <w:rPr>
      <w:rFonts w:ascii="Courier New" w:hAnsi="Courier New" w:eastAsia="Courier New" w:cs="Courier New"/>
    </w:rPr>
  </w:style>
  <w:style w:type="character" w:styleId="WW8Num70z3" w:customStyle="1">
    <w:name w:val="WW8Num70z3"/>
    <w:qFormat/>
    <w:rPr>
      <w:rFonts w:ascii="Symbol" w:hAnsi="Symbol" w:eastAsia="Symbol" w:cs="Symbol"/>
    </w:rPr>
  </w:style>
  <w:style w:type="character" w:styleId="WW8Num71z0" w:customStyle="1">
    <w:name w:val="WW8Num71z0"/>
    <w:qFormat/>
    <w:rPr>
      <w:rFonts w:ascii="Wingdings" w:hAnsi="Wingdings" w:eastAsia="Wingdings" w:cs="Wingdings"/>
    </w:rPr>
  </w:style>
  <w:style w:type="character" w:styleId="WW8Num71z1" w:customStyle="1">
    <w:name w:val="WW8Num71z1"/>
    <w:qFormat/>
    <w:rPr>
      <w:rFonts w:ascii="Courier New" w:hAnsi="Courier New" w:eastAsia="Courier New" w:cs="Courier New"/>
    </w:rPr>
  </w:style>
  <w:style w:type="character" w:styleId="WW8Num71z3" w:customStyle="1">
    <w:name w:val="WW8Num71z3"/>
    <w:qFormat/>
    <w:rPr>
      <w:rFonts w:ascii="Symbol" w:hAnsi="Symbol" w:eastAsia="Symbol" w:cs="Symbol"/>
    </w:rPr>
  </w:style>
  <w:style w:type="character" w:styleId="WW8Num72z0" w:customStyle="1">
    <w:name w:val="WW8Num72z0"/>
    <w:qFormat/>
    <w:rPr>
      <w:rFonts w:ascii="Segoe UI Light" w:hAnsi="Segoe UI Light" w:eastAsia="Segoe UI Light" w:cs="Segoe UI Light"/>
    </w:rPr>
  </w:style>
  <w:style w:type="character" w:styleId="WW8Num73z0" w:customStyle="1">
    <w:name w:val="WW8Num73z0"/>
    <w:qFormat/>
    <w:rPr>
      <w:rFonts w:ascii="Wingdings" w:hAnsi="Wingdings" w:eastAsia="Wingdings" w:cs="Wingdings"/>
    </w:rPr>
  </w:style>
  <w:style w:type="character" w:styleId="WW8Num73z1" w:customStyle="1">
    <w:name w:val="WW8Num73z1"/>
    <w:qFormat/>
    <w:rPr>
      <w:rFonts w:ascii="Courier New" w:hAnsi="Courier New" w:eastAsia="Courier New" w:cs="Courier New"/>
    </w:rPr>
  </w:style>
  <w:style w:type="character" w:styleId="WW8Num73z3" w:customStyle="1">
    <w:name w:val="WW8Num73z3"/>
    <w:qFormat/>
    <w:rPr>
      <w:rFonts w:ascii="Symbol" w:hAnsi="Symbol" w:eastAsia="Symbol" w:cs="Symbol"/>
    </w:rPr>
  </w:style>
  <w:style w:type="character" w:styleId="WW8Num74z0" w:customStyle="1">
    <w:name w:val="WW8Num74z0"/>
    <w:qFormat/>
    <w:rPr>
      <w:rFonts w:ascii="Wingdings" w:hAnsi="Wingdings" w:eastAsia="Calibri" w:cs="Wingdings"/>
      <w:sz w:val="20"/>
      <w:szCs w:val="20"/>
      <w:lang w:val="it-IT"/>
    </w:rPr>
  </w:style>
  <w:style w:type="character" w:styleId="WW8Num74z1" w:customStyle="1">
    <w:name w:val="WW8Num74z1"/>
    <w:qFormat/>
    <w:rPr>
      <w:rFonts w:ascii="Courier New" w:hAnsi="Courier New" w:eastAsia="Courier New" w:cs="Courier New"/>
    </w:rPr>
  </w:style>
  <w:style w:type="character" w:styleId="WW8Num74z2" w:customStyle="1">
    <w:name w:val="WW8Num74z2"/>
    <w:qFormat/>
    <w:rPr>
      <w:rFonts w:ascii="Wingdings" w:hAnsi="Wingdings" w:eastAsia="Wingdings" w:cs="Wingdings"/>
    </w:rPr>
  </w:style>
  <w:style w:type="character" w:styleId="WW8Num74z3" w:customStyle="1">
    <w:name w:val="WW8Num74z3"/>
    <w:qFormat/>
    <w:rPr>
      <w:rFonts w:ascii="Symbol" w:hAnsi="Symbol" w:eastAsia="Symbol" w:cs="Symbol"/>
    </w:rPr>
  </w:style>
  <w:style w:type="character" w:styleId="WW8Num75z0" w:customStyle="1">
    <w:name w:val="WW8Num75z0"/>
    <w:qFormat/>
    <w:rPr>
      <w:rFonts w:ascii="Wingdings" w:hAnsi="Wingdings" w:eastAsia="Wingdings" w:cs="Wingdings"/>
    </w:rPr>
  </w:style>
  <w:style w:type="character" w:styleId="WW8Num75z1" w:customStyle="1">
    <w:name w:val="WW8Num75z1"/>
    <w:qFormat/>
    <w:rPr>
      <w:rFonts w:ascii="Courier New" w:hAnsi="Courier New" w:eastAsia="Courier New" w:cs="Courier New"/>
    </w:rPr>
  </w:style>
  <w:style w:type="character" w:styleId="WW8Num75z3" w:customStyle="1">
    <w:name w:val="WW8Num75z3"/>
    <w:qFormat/>
    <w:rPr>
      <w:rFonts w:ascii="Symbol" w:hAnsi="Symbol" w:eastAsia="Symbol" w:cs="Symbol"/>
    </w:rPr>
  </w:style>
  <w:style w:type="character" w:styleId="WW8Num76z0" w:customStyle="1">
    <w:name w:val="WW8Num76z0"/>
    <w:qFormat/>
    <w:rPr>
      <w:rFonts w:ascii="Segoe UI Light" w:hAnsi="Segoe UI Light" w:eastAsia="Segoe UI Light" w:cs="Segoe UI Light"/>
    </w:rPr>
  </w:style>
  <w:style w:type="character" w:styleId="WW8Num76z1" w:customStyle="1">
    <w:name w:val="WW8Num76z1"/>
    <w:qFormat/>
    <w:rPr>
      <w:rFonts w:cs="Times New Roman"/>
    </w:rPr>
  </w:style>
  <w:style w:type="character" w:styleId="WW8Num77z0" w:customStyle="1">
    <w:name w:val="WW8Num77z0"/>
    <w:qFormat/>
    <w:rPr>
      <w:rFonts w:ascii="Wingdings" w:hAnsi="Wingdings" w:eastAsia="Wingdings" w:cs="Wingdings"/>
    </w:rPr>
  </w:style>
  <w:style w:type="character" w:styleId="WW8Num77z1" w:customStyle="1">
    <w:name w:val="WW8Num77z1"/>
    <w:qFormat/>
    <w:rPr>
      <w:rFonts w:ascii="Courier New" w:hAnsi="Courier New" w:eastAsia="Courier New" w:cs="Courier New"/>
    </w:rPr>
  </w:style>
  <w:style w:type="character" w:styleId="WW8Num77z3" w:customStyle="1">
    <w:name w:val="WW8Num77z3"/>
    <w:qFormat/>
    <w:rPr>
      <w:rFonts w:ascii="Symbol" w:hAnsi="Symbol" w:eastAsia="Symbol" w:cs="Symbol"/>
    </w:rPr>
  </w:style>
  <w:style w:type="character" w:styleId="WW8Num79z0" w:customStyle="1">
    <w:name w:val="WW8Num79z0"/>
    <w:qFormat/>
    <w:rPr>
      <w:rFonts w:ascii="Segoe UI" w:hAnsi="Segoe UI" w:eastAsia="Segoe UI" w:cs="Segoe UI"/>
    </w:rPr>
  </w:style>
  <w:style w:type="character" w:styleId="WW8Num80z0" w:customStyle="1">
    <w:name w:val="WW8Num80z0"/>
    <w:qFormat/>
    <w:rPr>
      <w:rFonts w:ascii="Segoe UI Light" w:hAnsi="Segoe UI Light" w:eastAsia="Segoe UI Light" w:cs="Segoe UI Light"/>
      <w:sz w:val="20"/>
    </w:rPr>
  </w:style>
  <w:style w:type="character" w:styleId="WW8Num80z1" w:customStyle="1">
    <w:name w:val="WW8Num80z1"/>
    <w:qFormat/>
    <w:rPr>
      <w:rFonts w:ascii="Courier New" w:hAnsi="Courier New" w:eastAsia="Courier New" w:cs="Courier New"/>
    </w:rPr>
  </w:style>
  <w:style w:type="character" w:styleId="WW8Num80z2" w:customStyle="1">
    <w:name w:val="WW8Num80z2"/>
    <w:qFormat/>
    <w:rPr>
      <w:rFonts w:ascii="Wingdings" w:hAnsi="Wingdings" w:eastAsia="Wingdings" w:cs="Wingdings"/>
    </w:rPr>
  </w:style>
  <w:style w:type="character" w:styleId="WW8Num80z3" w:customStyle="1">
    <w:name w:val="WW8Num80z3"/>
    <w:qFormat/>
    <w:rPr>
      <w:rFonts w:ascii="Symbol" w:hAnsi="Symbol" w:eastAsia="Symbol" w:cs="Symbol"/>
    </w:rPr>
  </w:style>
  <w:style w:type="character" w:styleId="WW8Num81z0" w:customStyle="1">
    <w:name w:val="WW8Num81z0"/>
    <w:qFormat/>
    <w:rPr>
      <w:rFonts w:ascii="Wingdings" w:hAnsi="Wingdings" w:eastAsia="Wingdings" w:cs="Wingdings"/>
    </w:rPr>
  </w:style>
  <w:style w:type="character" w:styleId="WW8Num81z1" w:customStyle="1">
    <w:name w:val="WW8Num81z1"/>
    <w:qFormat/>
    <w:rPr>
      <w:rFonts w:ascii="Courier New" w:hAnsi="Courier New" w:eastAsia="Courier New" w:cs="Courier New"/>
    </w:rPr>
  </w:style>
  <w:style w:type="character" w:styleId="WW8Num81z3" w:customStyle="1">
    <w:name w:val="WW8Num81z3"/>
    <w:qFormat/>
    <w:rPr>
      <w:rFonts w:ascii="Symbol" w:hAnsi="Symbol" w:eastAsia="Symbol" w:cs="Symbol"/>
    </w:rPr>
  </w:style>
  <w:style w:type="character" w:styleId="WW8Num82z0" w:customStyle="1">
    <w:name w:val="WW8Num82z0"/>
    <w:qFormat/>
    <w:rPr>
      <w:rFonts w:ascii="Symbol" w:hAnsi="Symbol" w:eastAsia="Symbol" w:cs="Symbol"/>
    </w:rPr>
  </w:style>
  <w:style w:type="character" w:styleId="WW8Num82z1" w:customStyle="1">
    <w:name w:val="WW8Num82z1"/>
    <w:qFormat/>
    <w:rPr>
      <w:rFonts w:ascii="Courier New" w:hAnsi="Courier New" w:eastAsia="Courier New" w:cs="Courier New"/>
    </w:rPr>
  </w:style>
  <w:style w:type="character" w:styleId="WW8Num82z2" w:customStyle="1">
    <w:name w:val="WW8Num82z2"/>
    <w:qFormat/>
    <w:rPr>
      <w:rFonts w:ascii="Wingdings" w:hAnsi="Wingdings" w:eastAsia="Wingdings" w:cs="Wingdings"/>
    </w:rPr>
  </w:style>
  <w:style w:type="character" w:styleId="WW8Num83z0" w:customStyle="1">
    <w:name w:val="WW8Num83z0"/>
    <w:qFormat/>
    <w:rPr>
      <w:rFonts w:ascii="Wingdings" w:hAnsi="Wingdings" w:eastAsia="Wingdings" w:cs="Wingdings"/>
      <w:color w:val="4472C4"/>
    </w:rPr>
  </w:style>
  <w:style w:type="character" w:styleId="WW8Num83z1" w:customStyle="1">
    <w:name w:val="WW8Num83z1"/>
    <w:qFormat/>
    <w:rPr>
      <w:rFonts w:ascii="Wingdings" w:hAnsi="Wingdings" w:eastAsia="Wingdings" w:cs="Wingdings"/>
    </w:rPr>
  </w:style>
  <w:style w:type="character" w:styleId="WW8Num84z0" w:customStyle="1">
    <w:name w:val="WW8Num84z0"/>
    <w:qFormat/>
    <w:rPr>
      <w:rFonts w:ascii="Wingdings" w:hAnsi="Wingdings" w:eastAsia="Wingdings" w:cs="Wingdings"/>
    </w:rPr>
  </w:style>
  <w:style w:type="character" w:styleId="WW8Num84z1" w:customStyle="1">
    <w:name w:val="WW8Num84z1"/>
    <w:qFormat/>
    <w:rPr>
      <w:rFonts w:ascii="Courier New" w:hAnsi="Courier New" w:eastAsia="Courier New" w:cs="Courier New"/>
    </w:rPr>
  </w:style>
  <w:style w:type="character" w:styleId="WW8Num84z3" w:customStyle="1">
    <w:name w:val="WW8Num84z3"/>
    <w:qFormat/>
    <w:rPr>
      <w:rFonts w:ascii="Symbol" w:hAnsi="Symbol" w:eastAsia="Symbol" w:cs="Symbol"/>
    </w:rPr>
  </w:style>
  <w:style w:type="character" w:styleId="WW8Num85z0" w:customStyle="1">
    <w:name w:val="WW8Num85z0"/>
    <w:qFormat/>
    <w:rPr/>
  </w:style>
  <w:style w:type="character" w:styleId="WW8Num86z0" w:customStyle="1">
    <w:name w:val="WW8Num86z0"/>
    <w:qFormat/>
    <w:rPr>
      <w:rFonts w:ascii="Wingdings" w:hAnsi="Wingdings" w:eastAsia="Wingdings" w:cs="Wingdings"/>
    </w:rPr>
  </w:style>
  <w:style w:type="character" w:styleId="WW8Num86z1" w:customStyle="1">
    <w:name w:val="WW8Num86z1"/>
    <w:qFormat/>
    <w:rPr>
      <w:rFonts w:ascii="Courier New" w:hAnsi="Courier New" w:eastAsia="Courier New" w:cs="Courier New"/>
    </w:rPr>
  </w:style>
  <w:style w:type="character" w:styleId="WW8Num86z3" w:customStyle="1">
    <w:name w:val="WW8Num86z3"/>
    <w:qFormat/>
    <w:rPr>
      <w:rFonts w:ascii="Symbol" w:hAnsi="Symbol" w:eastAsia="Symbol" w:cs="Symbol"/>
    </w:rPr>
  </w:style>
  <w:style w:type="character" w:styleId="WW8Num87z0" w:customStyle="1">
    <w:name w:val="WW8Num87z0"/>
    <w:qFormat/>
    <w:rPr>
      <w:color w:val="4472C4"/>
      <w:sz w:val="20"/>
    </w:rPr>
  </w:style>
  <w:style w:type="character" w:styleId="WW8Num87z2" w:customStyle="1">
    <w:name w:val="WW8Num87z2"/>
    <w:qFormat/>
    <w:rPr>
      <w:color w:val="2F5496"/>
      <w:sz w:val="20"/>
    </w:rPr>
  </w:style>
  <w:style w:type="character" w:styleId="WW8Num88z0" w:customStyle="1">
    <w:name w:val="WW8Num88z0"/>
    <w:qFormat/>
    <w:rPr>
      <w:rFonts w:ascii="Segoe UI Light" w:hAnsi="Segoe UI Light" w:eastAsia="Segoe UI Light" w:cs="Segoe UI Light"/>
      <w:sz w:val="20"/>
      <w:szCs w:val="20"/>
    </w:rPr>
  </w:style>
  <w:style w:type="character" w:styleId="WW8Num89z0" w:customStyle="1">
    <w:name w:val="WW8Num89z0"/>
    <w:qFormat/>
    <w:rPr/>
  </w:style>
  <w:style w:type="character" w:styleId="WW8Num90z0" w:customStyle="1">
    <w:name w:val="WW8Num90z0"/>
    <w:qFormat/>
    <w:rPr>
      <w:rFonts w:ascii="Wingdings" w:hAnsi="Wingdings" w:eastAsia="Wingdings" w:cs="Wingdings"/>
    </w:rPr>
  </w:style>
  <w:style w:type="character" w:styleId="WW8Num90z1" w:customStyle="1">
    <w:name w:val="WW8Num90z1"/>
    <w:qFormat/>
    <w:rPr>
      <w:rFonts w:ascii="Courier New" w:hAnsi="Courier New" w:eastAsia="Courier New" w:cs="Courier New"/>
    </w:rPr>
  </w:style>
  <w:style w:type="character" w:styleId="WW8Num90z3" w:customStyle="1">
    <w:name w:val="WW8Num90z3"/>
    <w:qFormat/>
    <w:rPr>
      <w:rFonts w:ascii="Symbol" w:hAnsi="Symbol" w:eastAsia="Symbol" w:cs="Symbol"/>
    </w:rPr>
  </w:style>
  <w:style w:type="character" w:styleId="WW8Num91z0" w:customStyle="1">
    <w:name w:val="WW8Num91z0"/>
    <w:qFormat/>
    <w:rPr>
      <w:b w:val="false"/>
      <w:bCs w:val="false"/>
    </w:rPr>
  </w:style>
  <w:style w:type="character" w:styleId="WW8Num91z1" w:customStyle="1">
    <w:name w:val="WW8Num91z1"/>
    <w:qFormat/>
    <w:rPr>
      <w:rFonts w:ascii="Courier New" w:hAnsi="Courier New" w:eastAsia="Courier New" w:cs="Courier New"/>
    </w:rPr>
  </w:style>
  <w:style w:type="character" w:styleId="WW8Num91z2" w:customStyle="1">
    <w:name w:val="WW8Num91z2"/>
    <w:qFormat/>
    <w:rPr>
      <w:rFonts w:ascii="Wingdings" w:hAnsi="Wingdings" w:eastAsia="Wingdings" w:cs="Wingdings"/>
    </w:rPr>
  </w:style>
  <w:style w:type="character" w:styleId="WW8Num91z3" w:customStyle="1">
    <w:name w:val="WW8Num91z3"/>
    <w:qFormat/>
    <w:rPr>
      <w:rFonts w:ascii="Symbol" w:hAnsi="Symbol" w:eastAsia="Symbol" w:cs="Symbol"/>
    </w:rPr>
  </w:style>
  <w:style w:type="character" w:styleId="WW8Num92z0" w:customStyle="1">
    <w:name w:val="WW8Num92z0"/>
    <w:qFormat/>
    <w:rPr>
      <w:rFonts w:ascii="Segoe UI Light" w:hAnsi="Segoe UI Light" w:eastAsia="Segoe UI Light" w:cs="Segoe UI Light"/>
    </w:rPr>
  </w:style>
  <w:style w:type="character" w:styleId="WW8Num92z1" w:customStyle="1">
    <w:name w:val="WW8Num92z1"/>
    <w:qFormat/>
    <w:rPr>
      <w:b w:val="false"/>
      <w:bCs w:val="false"/>
      <w:sz w:val="20"/>
    </w:rPr>
  </w:style>
  <w:style w:type="character" w:styleId="WW8Num92z2" w:customStyle="1">
    <w:name w:val="WW8Num92z2"/>
    <w:qFormat/>
    <w:rPr>
      <w:rFonts w:ascii="Wingdings" w:hAnsi="Wingdings" w:eastAsia="Wingdings" w:cs="Wingdings"/>
    </w:rPr>
  </w:style>
  <w:style w:type="character" w:styleId="WW8Num92z3" w:customStyle="1">
    <w:name w:val="WW8Num92z3"/>
    <w:qFormat/>
    <w:rPr>
      <w:rFonts w:ascii="Symbol" w:hAnsi="Symbol" w:eastAsia="Symbol" w:cs="Symbol"/>
    </w:rPr>
  </w:style>
  <w:style w:type="character" w:styleId="WW8Num92z4" w:customStyle="1">
    <w:name w:val="WW8Num92z4"/>
    <w:qFormat/>
    <w:rPr>
      <w:rFonts w:ascii="Courier New" w:hAnsi="Courier New" w:eastAsia="Courier New" w:cs="Courier New"/>
    </w:rPr>
  </w:style>
  <w:style w:type="character" w:styleId="WW8Num93z0" w:customStyle="1">
    <w:name w:val="WW8Num93z0"/>
    <w:qFormat/>
    <w:rPr>
      <w:rFonts w:ascii="Wingdings" w:hAnsi="Wingdings" w:eastAsia="Wingdings" w:cs="Wingdings"/>
    </w:rPr>
  </w:style>
  <w:style w:type="character" w:styleId="WW8Num93z1" w:customStyle="1">
    <w:name w:val="WW8Num93z1"/>
    <w:qFormat/>
    <w:rPr>
      <w:rFonts w:ascii="Courier New" w:hAnsi="Courier New" w:eastAsia="Courier New" w:cs="Courier New"/>
    </w:rPr>
  </w:style>
  <w:style w:type="character" w:styleId="WW8Num93z3" w:customStyle="1">
    <w:name w:val="WW8Num93z3"/>
    <w:qFormat/>
    <w:rPr>
      <w:rFonts w:ascii="Symbol" w:hAnsi="Symbol" w:eastAsia="Symbol" w:cs="Symbol"/>
    </w:rPr>
  </w:style>
  <w:style w:type="character" w:styleId="WW8Num94z0" w:customStyle="1">
    <w:name w:val="WW8Num94z0"/>
    <w:qFormat/>
    <w:rPr>
      <w:rFonts w:ascii="Segoe UI Light" w:hAnsi="Segoe UI Light" w:eastAsia="Segoe UI Light" w:cs="Segoe UI Light"/>
    </w:rPr>
  </w:style>
  <w:style w:type="character" w:styleId="WW8Num94z1" w:customStyle="1">
    <w:name w:val="WW8Num94z1"/>
    <w:qFormat/>
    <w:rPr>
      <w:rFonts w:cs="Times New Roman"/>
    </w:rPr>
  </w:style>
  <w:style w:type="character" w:styleId="WW8Num95z0" w:customStyle="1">
    <w:name w:val="WW8Num95z0"/>
    <w:qFormat/>
    <w:rPr>
      <w:rFonts w:ascii="Wingdings" w:hAnsi="Wingdings" w:eastAsia="Wingdings" w:cs="Wingdings"/>
    </w:rPr>
  </w:style>
  <w:style w:type="character" w:styleId="WW8Num95z1" w:customStyle="1">
    <w:name w:val="WW8Num95z1"/>
    <w:qFormat/>
    <w:rPr>
      <w:rFonts w:ascii="Courier New" w:hAnsi="Courier New" w:eastAsia="Courier New" w:cs="Courier New"/>
    </w:rPr>
  </w:style>
  <w:style w:type="character" w:styleId="WW8Num95z3" w:customStyle="1">
    <w:name w:val="WW8Num95z3"/>
    <w:qFormat/>
    <w:rPr>
      <w:rFonts w:ascii="Symbol" w:hAnsi="Symbol" w:eastAsia="Symbol" w:cs="Symbol"/>
    </w:rPr>
  </w:style>
  <w:style w:type="character" w:styleId="WW8Num96z0" w:customStyle="1">
    <w:name w:val="WW8Num96z0"/>
    <w:qFormat/>
    <w:rPr>
      <w:rFonts w:ascii="Wingdings" w:hAnsi="Wingdings" w:eastAsia="Wingdings" w:cs="Wingdings"/>
      <w:sz w:val="20"/>
      <w:szCs w:val="20"/>
    </w:rPr>
  </w:style>
  <w:style w:type="character" w:styleId="WW8Num96z1" w:customStyle="1">
    <w:name w:val="WW8Num96z1"/>
    <w:qFormat/>
    <w:rPr>
      <w:rFonts w:ascii="Courier New" w:hAnsi="Courier New" w:eastAsia="Courier New" w:cs="Courier New"/>
    </w:rPr>
  </w:style>
  <w:style w:type="character" w:styleId="WW8Num96z2" w:customStyle="1">
    <w:name w:val="WW8Num96z2"/>
    <w:qFormat/>
    <w:rPr>
      <w:rFonts w:ascii="Wingdings" w:hAnsi="Wingdings" w:eastAsia="Wingdings" w:cs="Wingdings"/>
    </w:rPr>
  </w:style>
  <w:style w:type="character" w:styleId="WW8Num96z3" w:customStyle="1">
    <w:name w:val="WW8Num96z3"/>
    <w:qFormat/>
    <w:rPr>
      <w:rFonts w:ascii="Symbol" w:hAnsi="Symbol" w:eastAsia="Symbol" w:cs="Symbol"/>
    </w:rPr>
  </w:style>
  <w:style w:type="character" w:styleId="WW8Num97z0" w:customStyle="1">
    <w:name w:val="WW8Num97z0"/>
    <w:qFormat/>
    <w:rPr>
      <w:i/>
    </w:rPr>
  </w:style>
  <w:style w:type="character" w:styleId="WW8Num98z0" w:customStyle="1">
    <w:name w:val="WW8Num98z0"/>
    <w:qFormat/>
    <w:rPr>
      <w:rFonts w:ascii="Wingdings" w:hAnsi="Wingdings" w:eastAsia="Wingdings" w:cs="Wingdings"/>
    </w:rPr>
  </w:style>
  <w:style w:type="character" w:styleId="WW8Num98z1" w:customStyle="1">
    <w:name w:val="WW8Num98z1"/>
    <w:qFormat/>
    <w:rPr>
      <w:rFonts w:ascii="Courier New" w:hAnsi="Courier New" w:eastAsia="Courier New" w:cs="Courier New"/>
    </w:rPr>
  </w:style>
  <w:style w:type="character" w:styleId="WW8Num98z3" w:customStyle="1">
    <w:name w:val="WW8Num98z3"/>
    <w:qFormat/>
    <w:rPr>
      <w:rFonts w:ascii="Symbol" w:hAnsi="Symbol" w:eastAsia="Symbol" w:cs="Symbol"/>
    </w:rPr>
  </w:style>
  <w:style w:type="character" w:styleId="WW8Num99z0" w:customStyle="1">
    <w:name w:val="WW8Num99z0"/>
    <w:qFormat/>
    <w:rPr>
      <w:rFonts w:ascii="Wingdings" w:hAnsi="Wingdings" w:eastAsia="Wingdings" w:cs="Wingdings"/>
    </w:rPr>
  </w:style>
  <w:style w:type="character" w:styleId="WW8Num99z1" w:customStyle="1">
    <w:name w:val="WW8Num99z1"/>
    <w:qFormat/>
    <w:rPr>
      <w:rFonts w:ascii="Courier New" w:hAnsi="Courier New" w:eastAsia="Courier New" w:cs="Courier New"/>
    </w:rPr>
  </w:style>
  <w:style w:type="character" w:styleId="WW8Num99z3" w:customStyle="1">
    <w:name w:val="WW8Num99z3"/>
    <w:qFormat/>
    <w:rPr>
      <w:rFonts w:ascii="Symbol" w:hAnsi="Symbol" w:eastAsia="Symbol" w:cs="Symbol"/>
    </w:rPr>
  </w:style>
  <w:style w:type="character" w:styleId="WW8Num100z0" w:customStyle="1">
    <w:name w:val="WW8Num100z0"/>
    <w:qFormat/>
    <w:rPr>
      <w:rFonts w:ascii="Wingdings" w:hAnsi="Wingdings" w:eastAsia="Wingdings" w:cs="Wingdings"/>
      <w:color w:val="000000"/>
      <w:sz w:val="20"/>
      <w:szCs w:val="20"/>
    </w:rPr>
  </w:style>
  <w:style w:type="character" w:styleId="WW8Num100z1" w:customStyle="1">
    <w:name w:val="WW8Num100z1"/>
    <w:qFormat/>
    <w:rPr>
      <w:rFonts w:ascii="Courier New" w:hAnsi="Courier New" w:eastAsia="Courier New" w:cs="Courier New"/>
      <w:sz w:val="20"/>
      <w:szCs w:val="20"/>
    </w:rPr>
  </w:style>
  <w:style w:type="character" w:styleId="WW8Num100z2" w:customStyle="1">
    <w:name w:val="WW8Num100z2"/>
    <w:qFormat/>
    <w:rPr>
      <w:rFonts w:ascii="Wingdings" w:hAnsi="Wingdings" w:eastAsia="Wingdings" w:cs="Wingdings"/>
    </w:rPr>
  </w:style>
  <w:style w:type="character" w:styleId="WW8Num100z3" w:customStyle="1">
    <w:name w:val="WW8Num100z3"/>
    <w:qFormat/>
    <w:rPr>
      <w:rFonts w:ascii="Symbol" w:hAnsi="Symbol" w:eastAsia="Symbol" w:cs="Symbol"/>
    </w:rPr>
  </w:style>
  <w:style w:type="character" w:styleId="WW8Num100z4" w:customStyle="1">
    <w:name w:val="WW8Num100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101z0" w:customStyle="1">
    <w:name w:val="WW8Num101z0"/>
    <w:qFormat/>
    <w:rPr>
      <w:rFonts w:ascii="Wingdings" w:hAnsi="Wingdings" w:eastAsia="Wingdings" w:cs="Wingdings"/>
    </w:rPr>
  </w:style>
  <w:style w:type="character" w:styleId="WW8Num101z1" w:customStyle="1">
    <w:name w:val="WW8Num101z1"/>
    <w:qFormat/>
    <w:rPr>
      <w:rFonts w:ascii="Courier New" w:hAnsi="Courier New" w:eastAsia="Courier New" w:cs="Courier New"/>
    </w:rPr>
  </w:style>
  <w:style w:type="character" w:styleId="WW8Num101z3" w:customStyle="1">
    <w:name w:val="WW8Num101z3"/>
    <w:qFormat/>
    <w:rPr>
      <w:rFonts w:ascii="Symbol" w:hAnsi="Symbol" w:eastAsia="Symbol" w:cs="Symbol"/>
    </w:rPr>
  </w:style>
  <w:style w:type="character" w:styleId="WW8Num102z0" w:customStyle="1">
    <w:name w:val="WW8Num102z0"/>
    <w:qFormat/>
    <w:rPr>
      <w:rFonts w:ascii="Wingdings" w:hAnsi="Wingdings" w:eastAsia="Wingdings" w:cs="Wingdings"/>
      <w:color w:val="000000"/>
    </w:rPr>
  </w:style>
  <w:style w:type="character" w:styleId="WW8Num102z1" w:customStyle="1">
    <w:name w:val="WW8Num102z1"/>
    <w:qFormat/>
    <w:rPr>
      <w:rFonts w:ascii="Courier New" w:hAnsi="Courier New" w:eastAsia="Courier New" w:cs="Courier New"/>
    </w:rPr>
  </w:style>
  <w:style w:type="character" w:styleId="WW8Num102z2" w:customStyle="1">
    <w:name w:val="WW8Num102z2"/>
    <w:qFormat/>
    <w:rPr>
      <w:rFonts w:ascii="Wingdings" w:hAnsi="Wingdings" w:eastAsia="Wingdings" w:cs="Wingdings"/>
    </w:rPr>
  </w:style>
  <w:style w:type="character" w:styleId="WW8Num102z3" w:customStyle="1">
    <w:name w:val="WW8Num102z3"/>
    <w:qFormat/>
    <w:rPr>
      <w:rFonts w:ascii="Symbol" w:hAnsi="Symbol" w:eastAsia="Symbol" w:cs="Symbol"/>
    </w:rPr>
  </w:style>
  <w:style w:type="character" w:styleId="WW8Num103z0" w:customStyle="1">
    <w:name w:val="WW8Num103z0"/>
    <w:qFormat/>
    <w:rPr>
      <w:rFonts w:ascii="Wingdings" w:hAnsi="Wingdings" w:eastAsia="Wingdings" w:cs="Wingdings"/>
    </w:rPr>
  </w:style>
  <w:style w:type="character" w:styleId="WW8Num103z1" w:customStyle="1">
    <w:name w:val="WW8Num103z1"/>
    <w:qFormat/>
    <w:rPr>
      <w:rFonts w:ascii="Courier New" w:hAnsi="Courier New" w:eastAsia="Courier New" w:cs="Courier New"/>
    </w:rPr>
  </w:style>
  <w:style w:type="character" w:styleId="WW8Num103z3" w:customStyle="1">
    <w:name w:val="WW8Num103z3"/>
    <w:qFormat/>
    <w:rPr>
      <w:rFonts w:ascii="Symbol" w:hAnsi="Symbol" w:eastAsia="Symbol" w:cs="Symbol"/>
    </w:rPr>
  </w:style>
  <w:style w:type="character" w:styleId="WW8Num104z0" w:customStyle="1">
    <w:name w:val="WW8Num104z0"/>
    <w:qFormat/>
    <w:rPr>
      <w:rFonts w:ascii="Symbol" w:hAnsi="Symbol" w:eastAsia="Symbol" w:cs="Symbol"/>
    </w:rPr>
  </w:style>
  <w:style w:type="character" w:styleId="WW8Num104z1" w:customStyle="1">
    <w:name w:val="WW8Num104z1"/>
    <w:qFormat/>
    <w:rPr>
      <w:rFonts w:ascii="Courier New" w:hAnsi="Courier New" w:eastAsia="Courier New" w:cs="Courier New"/>
    </w:rPr>
  </w:style>
  <w:style w:type="character" w:styleId="WW8Num104z2" w:customStyle="1">
    <w:name w:val="WW8Num104z2"/>
    <w:qFormat/>
    <w:rPr>
      <w:rFonts w:ascii="Wingdings" w:hAnsi="Wingdings" w:eastAsia="Wingdings" w:cs="Wingdings"/>
    </w:rPr>
  </w:style>
  <w:style w:type="character" w:styleId="WW8Num105z0" w:customStyle="1">
    <w:name w:val="WW8Num105z0"/>
    <w:qFormat/>
    <w:rPr>
      <w:rFonts w:ascii="Symbol" w:hAnsi="Symbol" w:eastAsia="Symbol" w:cs="Symbol"/>
    </w:rPr>
  </w:style>
  <w:style w:type="character" w:styleId="WW8Num105z1" w:customStyle="1">
    <w:name w:val="WW8Num105z1"/>
    <w:qFormat/>
    <w:rPr>
      <w:rFonts w:ascii="Courier New" w:hAnsi="Courier New" w:eastAsia="Courier New" w:cs="Courier New"/>
    </w:rPr>
  </w:style>
  <w:style w:type="character" w:styleId="WW8Num105z2" w:customStyle="1">
    <w:name w:val="WW8Num105z2"/>
    <w:qFormat/>
    <w:rPr>
      <w:rFonts w:ascii="Wingdings" w:hAnsi="Wingdings" w:eastAsia="Wingdings" w:cs="Wingdings"/>
    </w:rPr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3z1" w:customStyle="1">
    <w:name w:val="WW8Num23z1"/>
    <w:qFormat/>
    <w:rPr>
      <w:rFonts w:ascii="Courier New" w:hAnsi="Courier New" w:eastAsia="Courier New" w:cs="Courier New"/>
      <w:sz w:val="20"/>
      <w:szCs w:val="20"/>
    </w:rPr>
  </w:style>
  <w:style w:type="character" w:styleId="WW8Num23z2" w:customStyle="1">
    <w:name w:val="WW8Num23z2"/>
    <w:qFormat/>
    <w:rPr>
      <w:rFonts w:ascii="Wingdings" w:hAnsi="Wingdings" w:eastAsia="Wingdings" w:cs="Wingdings"/>
    </w:rPr>
  </w:style>
  <w:style w:type="character" w:styleId="WW8Num23z3" w:customStyle="1">
    <w:name w:val="WW8Num23z3"/>
    <w:qFormat/>
    <w:rPr>
      <w:rFonts w:ascii="Symbol" w:hAnsi="Symbol" w:eastAsia="Symbol" w:cs="Symbol"/>
    </w:rPr>
  </w:style>
  <w:style w:type="character" w:styleId="WW8Num25z1" w:customStyle="1">
    <w:name w:val="WW8Num25z1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25z2" w:customStyle="1">
    <w:name w:val="WW8Num25z2"/>
    <w:qFormat/>
    <w:rPr>
      <w:rFonts w:ascii="Wingdings" w:hAnsi="Wingdings" w:eastAsia="Wingdings" w:cs="Wingdings"/>
    </w:rPr>
  </w:style>
  <w:style w:type="character" w:styleId="WW8Num25z3" w:customStyle="1">
    <w:name w:val="WW8Num25z3"/>
    <w:qFormat/>
    <w:rPr>
      <w:rFonts w:ascii="Symbol" w:hAnsi="Symbol" w:eastAsia="Symbol" w:cs="Symbol"/>
    </w:rPr>
  </w:style>
  <w:style w:type="character" w:styleId="WW8Num27z5" w:customStyle="1">
    <w:name w:val="WW8Num27z5"/>
    <w:qFormat/>
    <w:rPr/>
  </w:style>
  <w:style w:type="character" w:styleId="WW8Num27z6" w:customStyle="1">
    <w:name w:val="WW8Num27z6"/>
    <w:qFormat/>
    <w:rPr/>
  </w:style>
  <w:style w:type="character" w:styleId="WW8Num27z7" w:customStyle="1">
    <w:name w:val="WW8Num27z7"/>
    <w:qFormat/>
    <w:rPr/>
  </w:style>
  <w:style w:type="character" w:styleId="WW8Num27z8" w:customStyle="1">
    <w:name w:val="WW8Num27z8"/>
    <w:qFormat/>
    <w:rPr/>
  </w:style>
  <w:style w:type="character" w:styleId="WW8Num28z1" w:customStyle="1">
    <w:name w:val="WW8Num28z1"/>
    <w:qFormat/>
    <w:rPr/>
  </w:style>
  <w:style w:type="character" w:styleId="WW8Num28z2" w:customStyle="1">
    <w:name w:val="WW8Num28z2"/>
    <w:qFormat/>
    <w:rPr/>
  </w:style>
  <w:style w:type="character" w:styleId="WW8Num28z3" w:customStyle="1">
    <w:name w:val="WW8Num28z3"/>
    <w:qFormat/>
    <w:rPr/>
  </w:style>
  <w:style w:type="character" w:styleId="WW8Num28z4" w:customStyle="1">
    <w:name w:val="WW8Num28z4"/>
    <w:qFormat/>
    <w:rPr/>
  </w:style>
  <w:style w:type="character" w:styleId="WW8Num28z5" w:customStyle="1">
    <w:name w:val="WW8Num28z5"/>
    <w:qFormat/>
    <w:rPr/>
  </w:style>
  <w:style w:type="character" w:styleId="WW8Num28z6" w:customStyle="1">
    <w:name w:val="WW8Num28z6"/>
    <w:qFormat/>
    <w:rPr/>
  </w:style>
  <w:style w:type="character" w:styleId="WW8Num28z7" w:customStyle="1">
    <w:name w:val="WW8Num28z7"/>
    <w:qFormat/>
    <w:rPr/>
  </w:style>
  <w:style w:type="character" w:styleId="WW8Num28z8" w:customStyle="1">
    <w:name w:val="WW8Num28z8"/>
    <w:qFormat/>
    <w:rPr/>
  </w:style>
  <w:style w:type="character" w:styleId="WW8Num29z1" w:customStyle="1">
    <w:name w:val="WW8Num29z1"/>
    <w:qFormat/>
    <w:rPr>
      <w:rFonts w:ascii="Courier New" w:hAnsi="Courier New" w:eastAsia="Courier New" w:cs="Courier New"/>
      <w:sz w:val="20"/>
      <w:szCs w:val="20"/>
    </w:rPr>
  </w:style>
  <w:style w:type="character" w:styleId="WW8Num29z2" w:customStyle="1">
    <w:name w:val="WW8Num29z2"/>
    <w:qFormat/>
    <w:rPr>
      <w:rFonts w:ascii="Wingdings" w:hAnsi="Wingdings" w:eastAsia="Wingdings" w:cs="Wingdings"/>
    </w:rPr>
  </w:style>
  <w:style w:type="character" w:styleId="WW8Num29z3" w:customStyle="1">
    <w:name w:val="WW8Num29z3"/>
    <w:qFormat/>
    <w:rPr>
      <w:rFonts w:ascii="Symbol" w:hAnsi="Symbol" w:eastAsia="Symbol" w:cs="Symbol"/>
    </w:rPr>
  </w:style>
  <w:style w:type="character" w:styleId="WW8Num29z4" w:customStyle="1">
    <w:name w:val="WW8Num29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30z1" w:customStyle="1">
    <w:name w:val="WW8Num30z1"/>
    <w:qFormat/>
    <w:rPr/>
  </w:style>
  <w:style w:type="character" w:styleId="WW8Num30z2" w:customStyle="1">
    <w:name w:val="WW8Num30z2"/>
    <w:qFormat/>
    <w:rPr/>
  </w:style>
  <w:style w:type="character" w:styleId="WW8Num30z3" w:customStyle="1">
    <w:name w:val="WW8Num30z3"/>
    <w:qFormat/>
    <w:rPr/>
  </w:style>
  <w:style w:type="character" w:styleId="WW8Num30z4" w:customStyle="1">
    <w:name w:val="WW8Num30z4"/>
    <w:qFormat/>
    <w:rPr/>
  </w:style>
  <w:style w:type="character" w:styleId="WW8Num30z5" w:customStyle="1">
    <w:name w:val="WW8Num30z5"/>
    <w:qFormat/>
    <w:rPr/>
  </w:style>
  <w:style w:type="character" w:styleId="WW8Num30z6" w:customStyle="1">
    <w:name w:val="WW8Num30z6"/>
    <w:qFormat/>
    <w:rPr/>
  </w:style>
  <w:style w:type="character" w:styleId="WW8Num30z7" w:customStyle="1">
    <w:name w:val="WW8Num30z7"/>
    <w:qFormat/>
    <w:rPr/>
  </w:style>
  <w:style w:type="character" w:styleId="WW8Num30z8" w:customStyle="1">
    <w:name w:val="WW8Num30z8"/>
    <w:qFormat/>
    <w:rPr/>
  </w:style>
  <w:style w:type="character" w:styleId="WW8Num31z1" w:customStyle="1">
    <w:name w:val="WW8Num31z1"/>
    <w:qFormat/>
    <w:rPr>
      <w:rFonts w:ascii="Courier New" w:hAnsi="Courier New" w:eastAsia="Courier New" w:cs="Courier New"/>
    </w:rPr>
  </w:style>
  <w:style w:type="character" w:styleId="WW8Num31z2" w:customStyle="1">
    <w:name w:val="WW8Num31z2"/>
    <w:qFormat/>
    <w:rPr>
      <w:rFonts w:ascii="Wingdings" w:hAnsi="Wingdings" w:eastAsia="Wingdings" w:cs="Wingdings"/>
    </w:rPr>
  </w:style>
  <w:style w:type="character" w:styleId="WW8Num31z3" w:customStyle="1">
    <w:name w:val="WW8Num31z3"/>
    <w:qFormat/>
    <w:rPr>
      <w:rFonts w:ascii="Symbol" w:hAnsi="Symbol" w:eastAsia="Symbol" w:cs="Symbol"/>
    </w:rPr>
  </w:style>
  <w:style w:type="character" w:styleId="WW8Num32z2" w:customStyle="1">
    <w:name w:val="WW8Num32z2"/>
    <w:qFormat/>
    <w:rPr>
      <w:rFonts w:ascii="Wingdings" w:hAnsi="Wingdings" w:eastAsia="Wingdings" w:cs="Wingdings"/>
    </w:rPr>
  </w:style>
  <w:style w:type="character" w:styleId="WW8Num32z3" w:customStyle="1">
    <w:name w:val="WW8Num32z3"/>
    <w:qFormat/>
    <w:rPr>
      <w:rFonts w:ascii="Symbol" w:hAnsi="Symbol" w:eastAsia="Symbol" w:cs="Symbol"/>
    </w:rPr>
  </w:style>
  <w:style w:type="character" w:styleId="WW8Num32z4" w:customStyle="1">
    <w:name w:val="WW8Num32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33z2" w:customStyle="1">
    <w:name w:val="WW8Num33z2"/>
    <w:qFormat/>
    <w:rPr/>
  </w:style>
  <w:style w:type="character" w:styleId="WW8Num33z4" w:customStyle="1">
    <w:name w:val="WW8Num33z4"/>
    <w:qFormat/>
    <w:rPr/>
  </w:style>
  <w:style w:type="character" w:styleId="WW8Num33z5" w:customStyle="1">
    <w:name w:val="WW8Num33z5"/>
    <w:qFormat/>
    <w:rPr/>
  </w:style>
  <w:style w:type="character" w:styleId="WW8Num33z6" w:customStyle="1">
    <w:name w:val="WW8Num33z6"/>
    <w:qFormat/>
    <w:rPr/>
  </w:style>
  <w:style w:type="character" w:styleId="WW8Num33z7" w:customStyle="1">
    <w:name w:val="WW8Num33z7"/>
    <w:qFormat/>
    <w:rPr/>
  </w:style>
  <w:style w:type="character" w:styleId="WW8Num33z8" w:customStyle="1">
    <w:name w:val="WW8Num33z8"/>
    <w:qFormat/>
    <w:rPr/>
  </w:style>
  <w:style w:type="character" w:styleId="Carpredefinitoparagrafo8" w:customStyle="1">
    <w:name w:val="Car. predefinito paragrafo8"/>
    <w:qFormat/>
    <w:rPr/>
  </w:style>
  <w:style w:type="character" w:styleId="WW8Num14z2" w:customStyle="1">
    <w:name w:val="WW8Num14z2"/>
    <w:qFormat/>
    <w:rPr>
      <w:rFonts w:ascii="Wingdings" w:hAnsi="Wingdings" w:eastAsia="Wingdings" w:cs="Wingdings"/>
    </w:rPr>
  </w:style>
  <w:style w:type="character" w:styleId="WW8Num14z3" w:customStyle="1">
    <w:name w:val="WW8Num14z3"/>
    <w:qFormat/>
    <w:rPr>
      <w:rFonts w:ascii="Symbol" w:hAnsi="Symbol" w:eastAsia="Symbol" w:cs="Symbol"/>
    </w:rPr>
  </w:style>
  <w:style w:type="character" w:styleId="WW8Num23z4" w:customStyle="1">
    <w:name w:val="WW8Num23z4"/>
    <w:qFormat/>
    <w:rPr/>
  </w:style>
  <w:style w:type="character" w:styleId="WW8Num23z5" w:customStyle="1">
    <w:name w:val="WW8Num23z5"/>
    <w:qFormat/>
    <w:rPr/>
  </w:style>
  <w:style w:type="character" w:styleId="WW8Num23z6" w:customStyle="1">
    <w:name w:val="WW8Num23z6"/>
    <w:qFormat/>
    <w:rPr/>
  </w:style>
  <w:style w:type="character" w:styleId="WW8Num23z7" w:customStyle="1">
    <w:name w:val="WW8Num23z7"/>
    <w:qFormat/>
    <w:rPr/>
  </w:style>
  <w:style w:type="character" w:styleId="WW8Num23z8" w:customStyle="1">
    <w:name w:val="WW8Num23z8"/>
    <w:qFormat/>
    <w:rPr/>
  </w:style>
  <w:style w:type="character" w:styleId="WW8Num24z5" w:customStyle="1">
    <w:name w:val="WW8Num24z5"/>
    <w:qFormat/>
    <w:rPr/>
  </w:style>
  <w:style w:type="character" w:styleId="WW8Num24z6" w:customStyle="1">
    <w:name w:val="WW8Num24z6"/>
    <w:qFormat/>
    <w:rPr/>
  </w:style>
  <w:style w:type="character" w:styleId="WW8Num24z7" w:customStyle="1">
    <w:name w:val="WW8Num24z7"/>
    <w:qFormat/>
    <w:rPr/>
  </w:style>
  <w:style w:type="character" w:styleId="WW8Num24z8" w:customStyle="1">
    <w:name w:val="WW8Num24z8"/>
    <w:qFormat/>
    <w:rPr/>
  </w:style>
  <w:style w:type="character" w:styleId="WW8Num25z4" w:customStyle="1">
    <w:name w:val="WW8Num25z4"/>
    <w:qFormat/>
    <w:rPr/>
  </w:style>
  <w:style w:type="character" w:styleId="WW8Num25z5" w:customStyle="1">
    <w:name w:val="WW8Num25z5"/>
    <w:qFormat/>
    <w:rPr/>
  </w:style>
  <w:style w:type="character" w:styleId="WW8Num25z6" w:customStyle="1">
    <w:name w:val="WW8Num25z6"/>
    <w:qFormat/>
    <w:rPr/>
  </w:style>
  <w:style w:type="character" w:styleId="WW8Num25z7" w:customStyle="1">
    <w:name w:val="WW8Num25z7"/>
    <w:qFormat/>
    <w:rPr/>
  </w:style>
  <w:style w:type="character" w:styleId="WW8Num25z8" w:customStyle="1">
    <w:name w:val="WW8Num25z8"/>
    <w:qFormat/>
    <w:rPr/>
  </w:style>
  <w:style w:type="character" w:styleId="WW8Num26z1" w:customStyle="1">
    <w:name w:val="WW8Num26z1"/>
    <w:qFormat/>
    <w:rPr/>
  </w:style>
  <w:style w:type="character" w:styleId="WW8Num26z2" w:customStyle="1">
    <w:name w:val="WW8Num26z2"/>
    <w:qFormat/>
    <w:rPr/>
  </w:style>
  <w:style w:type="character" w:styleId="WW8Num29z5" w:customStyle="1">
    <w:name w:val="WW8Num29z5"/>
    <w:qFormat/>
    <w:rPr/>
  </w:style>
  <w:style w:type="character" w:styleId="WW8Num29z6" w:customStyle="1">
    <w:name w:val="WW8Num29z6"/>
    <w:qFormat/>
    <w:rPr/>
  </w:style>
  <w:style w:type="character" w:styleId="WW8Num29z7" w:customStyle="1">
    <w:name w:val="WW8Num29z7"/>
    <w:qFormat/>
    <w:rPr/>
  </w:style>
  <w:style w:type="character" w:styleId="WW8Num29z8" w:customStyle="1">
    <w:name w:val="WW8Num29z8"/>
    <w:qFormat/>
    <w:rPr/>
  </w:style>
  <w:style w:type="character" w:styleId="WW8Num34z5" w:customStyle="1">
    <w:name w:val="WW8Num34z5"/>
    <w:qFormat/>
    <w:rPr/>
  </w:style>
  <w:style w:type="character" w:styleId="WW8Num34z6" w:customStyle="1">
    <w:name w:val="WW8Num34z6"/>
    <w:qFormat/>
    <w:rPr/>
  </w:style>
  <w:style w:type="character" w:styleId="WW8Num34z7" w:customStyle="1">
    <w:name w:val="WW8Num34z7"/>
    <w:qFormat/>
    <w:rPr/>
  </w:style>
  <w:style w:type="character" w:styleId="WW8Num34z8" w:customStyle="1">
    <w:name w:val="WW8Num34z8"/>
    <w:qFormat/>
    <w:rPr/>
  </w:style>
  <w:style w:type="character" w:styleId="WW8Num35z2" w:customStyle="1">
    <w:name w:val="WW8Num35z2"/>
    <w:qFormat/>
    <w:rPr/>
  </w:style>
  <w:style w:type="character" w:styleId="WW8Num35z4" w:customStyle="1">
    <w:name w:val="WW8Num35z4"/>
    <w:qFormat/>
    <w:rPr/>
  </w:style>
  <w:style w:type="character" w:styleId="WW8Num35z5" w:customStyle="1">
    <w:name w:val="WW8Num35z5"/>
    <w:qFormat/>
    <w:rPr/>
  </w:style>
  <w:style w:type="character" w:styleId="WW8Num35z6" w:customStyle="1">
    <w:name w:val="WW8Num35z6"/>
    <w:qFormat/>
    <w:rPr/>
  </w:style>
  <w:style w:type="character" w:styleId="WW8Num35z7" w:customStyle="1">
    <w:name w:val="WW8Num35z7"/>
    <w:qFormat/>
    <w:rPr/>
  </w:style>
  <w:style w:type="character" w:styleId="WW8Num35z8" w:customStyle="1">
    <w:name w:val="WW8Num35z8"/>
    <w:qFormat/>
    <w:rPr/>
  </w:style>
  <w:style w:type="character" w:styleId="WW8Num36z1" w:customStyle="1">
    <w:name w:val="WW8Num36z1"/>
    <w:qFormat/>
    <w:rPr/>
  </w:style>
  <w:style w:type="character" w:styleId="WW8Num36z2" w:customStyle="1">
    <w:name w:val="WW8Num36z2"/>
    <w:qFormat/>
    <w:rPr/>
  </w:style>
  <w:style w:type="character" w:styleId="WW8Num36z3" w:customStyle="1">
    <w:name w:val="WW8Num36z3"/>
    <w:qFormat/>
    <w:rPr/>
  </w:style>
  <w:style w:type="character" w:styleId="WW8Num36z4" w:customStyle="1">
    <w:name w:val="WW8Num36z4"/>
    <w:qFormat/>
    <w:rPr/>
  </w:style>
  <w:style w:type="character" w:styleId="WW8Num36z5" w:customStyle="1">
    <w:name w:val="WW8Num36z5"/>
    <w:qFormat/>
    <w:rPr/>
  </w:style>
  <w:style w:type="character" w:styleId="WW8Num36z6" w:customStyle="1">
    <w:name w:val="WW8Num36z6"/>
    <w:qFormat/>
    <w:rPr/>
  </w:style>
  <w:style w:type="character" w:styleId="WW8Num36z7" w:customStyle="1">
    <w:name w:val="WW8Num36z7"/>
    <w:qFormat/>
    <w:rPr/>
  </w:style>
  <w:style w:type="character" w:styleId="WW8Num36z8" w:customStyle="1">
    <w:name w:val="WW8Num36z8"/>
    <w:qFormat/>
    <w:rPr/>
  </w:style>
  <w:style w:type="character" w:styleId="WW8Num38z4" w:customStyle="1">
    <w:name w:val="WW8Num38z4"/>
    <w:qFormat/>
    <w:rPr>
      <w:rFonts w:ascii="Courier New" w:hAnsi="Courier New" w:eastAsia="Courier New" w:cs="Courier New"/>
    </w:rPr>
  </w:style>
  <w:style w:type="character" w:styleId="WW8Num38z5" w:customStyle="1">
    <w:name w:val="WW8Num38z5"/>
    <w:qFormat/>
    <w:rPr/>
  </w:style>
  <w:style w:type="character" w:styleId="WW8Num38z6" w:customStyle="1">
    <w:name w:val="WW8Num38z6"/>
    <w:qFormat/>
    <w:rPr/>
  </w:style>
  <w:style w:type="character" w:styleId="WW8Num38z7" w:customStyle="1">
    <w:name w:val="WW8Num38z7"/>
    <w:qFormat/>
    <w:rPr/>
  </w:style>
  <w:style w:type="character" w:styleId="WW8Num38z8" w:customStyle="1">
    <w:name w:val="WW8Num38z8"/>
    <w:qFormat/>
    <w:rPr/>
  </w:style>
  <w:style w:type="character" w:styleId="WW8Num39z4" w:customStyle="1">
    <w:name w:val="WW8Num39z4"/>
    <w:qFormat/>
    <w:rPr/>
  </w:style>
  <w:style w:type="character" w:styleId="WW8Num39z5" w:customStyle="1">
    <w:name w:val="WW8Num39z5"/>
    <w:qFormat/>
    <w:rPr/>
  </w:style>
  <w:style w:type="character" w:styleId="WW8Num39z6" w:customStyle="1">
    <w:name w:val="WW8Num39z6"/>
    <w:qFormat/>
    <w:rPr/>
  </w:style>
  <w:style w:type="character" w:styleId="WW8Num39z7" w:customStyle="1">
    <w:name w:val="WW8Num39z7"/>
    <w:qFormat/>
    <w:rPr/>
  </w:style>
  <w:style w:type="character" w:styleId="WW8Num39z8" w:customStyle="1">
    <w:name w:val="WW8Num39z8"/>
    <w:qFormat/>
    <w:rPr/>
  </w:style>
  <w:style w:type="character" w:styleId="WW8Num40z2" w:customStyle="1">
    <w:name w:val="WW8Num40z2"/>
    <w:qFormat/>
    <w:rPr>
      <w:rFonts w:ascii="Wingdings" w:hAnsi="Wingdings" w:eastAsia="Wingdings" w:cs="Wingdings"/>
    </w:rPr>
  </w:style>
  <w:style w:type="character" w:styleId="WW8Num40z5" w:customStyle="1">
    <w:name w:val="WW8Num40z5"/>
    <w:qFormat/>
    <w:rPr/>
  </w:style>
  <w:style w:type="character" w:styleId="WW8Num40z6" w:customStyle="1">
    <w:name w:val="WW8Num40z6"/>
    <w:qFormat/>
    <w:rPr/>
  </w:style>
  <w:style w:type="character" w:styleId="WW8Num40z7" w:customStyle="1">
    <w:name w:val="WW8Num40z7"/>
    <w:qFormat/>
    <w:rPr/>
  </w:style>
  <w:style w:type="character" w:styleId="WW8Num40z8" w:customStyle="1">
    <w:name w:val="WW8Num40z8"/>
    <w:qFormat/>
    <w:rPr/>
  </w:style>
  <w:style w:type="character" w:styleId="WW8Num41z2" w:customStyle="1">
    <w:name w:val="WW8Num41z2"/>
    <w:qFormat/>
    <w:rPr/>
  </w:style>
  <w:style w:type="character" w:styleId="WW8Num41z4" w:customStyle="1">
    <w:name w:val="WW8Num41z4"/>
    <w:qFormat/>
    <w:rPr/>
  </w:style>
  <w:style w:type="character" w:styleId="WW8Num41z5" w:customStyle="1">
    <w:name w:val="WW8Num41z5"/>
    <w:qFormat/>
    <w:rPr/>
  </w:style>
  <w:style w:type="character" w:styleId="WW8Num41z6" w:customStyle="1">
    <w:name w:val="WW8Num41z6"/>
    <w:qFormat/>
    <w:rPr/>
  </w:style>
  <w:style w:type="character" w:styleId="WW8Num41z7" w:customStyle="1">
    <w:name w:val="WW8Num41z7"/>
    <w:qFormat/>
    <w:rPr/>
  </w:style>
  <w:style w:type="character" w:styleId="WW8Num41z8" w:customStyle="1">
    <w:name w:val="WW8Num41z8"/>
    <w:qFormat/>
    <w:rPr/>
  </w:style>
  <w:style w:type="character" w:styleId="WW8Num42z1" w:customStyle="1">
    <w:name w:val="WW8Num42z1"/>
    <w:qFormat/>
    <w:rPr>
      <w:rFonts w:ascii="Segoe UI Light" w:hAnsi="Segoe UI Light" w:eastAsia="Times New Roman" w:cs="Segoe UI Light"/>
    </w:rPr>
  </w:style>
  <w:style w:type="character" w:styleId="WW8Num42z2" w:customStyle="1">
    <w:name w:val="WW8Num42z2"/>
    <w:qFormat/>
    <w:rPr/>
  </w:style>
  <w:style w:type="character" w:styleId="WW8Num42z3" w:customStyle="1">
    <w:name w:val="WW8Num42z3"/>
    <w:qFormat/>
    <w:rPr/>
  </w:style>
  <w:style w:type="character" w:styleId="WW8Num42z4" w:customStyle="1">
    <w:name w:val="WW8Num42z4"/>
    <w:qFormat/>
    <w:rPr/>
  </w:style>
  <w:style w:type="character" w:styleId="WW8Num42z5" w:customStyle="1">
    <w:name w:val="WW8Num42z5"/>
    <w:qFormat/>
    <w:rPr/>
  </w:style>
  <w:style w:type="character" w:styleId="WW8Num42z6" w:customStyle="1">
    <w:name w:val="WW8Num42z6"/>
    <w:qFormat/>
    <w:rPr/>
  </w:style>
  <w:style w:type="character" w:styleId="WW8Num42z7" w:customStyle="1">
    <w:name w:val="WW8Num42z7"/>
    <w:qFormat/>
    <w:rPr/>
  </w:style>
  <w:style w:type="character" w:styleId="WW8Num42z8" w:customStyle="1">
    <w:name w:val="WW8Num42z8"/>
    <w:qFormat/>
    <w:rPr/>
  </w:style>
  <w:style w:type="character" w:styleId="WW8Num43z2" w:customStyle="1">
    <w:name w:val="WW8Num43z2"/>
    <w:qFormat/>
    <w:rPr>
      <w:rFonts w:ascii="Wingdings" w:hAnsi="Wingdings" w:eastAsia="Wingdings" w:cs="Wingdings"/>
    </w:rPr>
  </w:style>
  <w:style w:type="character" w:styleId="WW8Num44z1" w:customStyle="1">
    <w:name w:val="WW8Num44z1"/>
    <w:qFormat/>
    <w:rPr>
      <w:rFonts w:ascii="Courier New" w:hAnsi="Courier New" w:eastAsia="Courier New" w:cs="Courier New"/>
    </w:rPr>
  </w:style>
  <w:style w:type="character" w:styleId="WW8Num44z2" w:customStyle="1">
    <w:name w:val="WW8Num44z2"/>
    <w:qFormat/>
    <w:rPr>
      <w:rFonts w:ascii="Wingdings" w:hAnsi="Wingdings" w:eastAsia="Wingdings" w:cs="Wingdings"/>
    </w:rPr>
  </w:style>
  <w:style w:type="character" w:styleId="WW8Num44z3" w:customStyle="1">
    <w:name w:val="WW8Num44z3"/>
    <w:qFormat/>
    <w:rPr>
      <w:rFonts w:ascii="Symbol" w:hAnsi="Symbol" w:eastAsia="Symbol" w:cs="Symbol"/>
    </w:rPr>
  </w:style>
  <w:style w:type="character" w:styleId="WW8Num44z4" w:customStyle="1">
    <w:name w:val="WW8Num44z4"/>
    <w:qFormat/>
    <w:rPr/>
  </w:style>
  <w:style w:type="character" w:styleId="WW8Num44z5" w:customStyle="1">
    <w:name w:val="WW8Num44z5"/>
    <w:qFormat/>
    <w:rPr/>
  </w:style>
  <w:style w:type="character" w:styleId="WW8Num44z6" w:customStyle="1">
    <w:name w:val="WW8Num44z6"/>
    <w:qFormat/>
    <w:rPr/>
  </w:style>
  <w:style w:type="character" w:styleId="WW8Num44z7" w:customStyle="1">
    <w:name w:val="WW8Num44z7"/>
    <w:qFormat/>
    <w:rPr/>
  </w:style>
  <w:style w:type="character" w:styleId="WW8Num44z8" w:customStyle="1">
    <w:name w:val="WW8Num44z8"/>
    <w:qFormat/>
    <w:rPr/>
  </w:style>
  <w:style w:type="character" w:styleId="Carpredefinitoparagrafo7" w:customStyle="1">
    <w:name w:val="Car. predefinito paragrafo7"/>
    <w:qFormat/>
    <w:rPr/>
  </w:style>
  <w:style w:type="character" w:styleId="WW8Num15z1" w:customStyle="1">
    <w:name w:val="WW8Num15z1"/>
    <w:qFormat/>
    <w:rPr>
      <w:rFonts w:ascii="Courier New" w:hAnsi="Courier New" w:eastAsia="Courier New" w:cs="Courier New"/>
      <w:sz w:val="20"/>
      <w:szCs w:val="20"/>
    </w:rPr>
  </w:style>
  <w:style w:type="character" w:styleId="WW8Num15z2" w:customStyle="1">
    <w:name w:val="WW8Num15z2"/>
    <w:qFormat/>
    <w:rPr>
      <w:rFonts w:ascii="Wingdings" w:hAnsi="Wingdings" w:eastAsia="Wingdings" w:cs="Wingdings"/>
    </w:rPr>
  </w:style>
  <w:style w:type="character" w:styleId="WW8Num15z3" w:customStyle="1">
    <w:name w:val="WW8Num15z3"/>
    <w:qFormat/>
    <w:rPr>
      <w:rFonts w:ascii="Symbol" w:hAnsi="Symbol" w:eastAsia="Symbol" w:cs="Symbol"/>
    </w:rPr>
  </w:style>
  <w:style w:type="character" w:styleId="WW8Num21z1" w:customStyle="1">
    <w:name w:val="WW8Num21z1"/>
    <w:qFormat/>
    <w:rPr>
      <w:rFonts w:ascii="Courier New" w:hAnsi="Courier New" w:eastAsia="Courier New" w:cs="Courier New"/>
    </w:rPr>
  </w:style>
  <w:style w:type="character" w:styleId="WW8Num21z3" w:customStyle="1">
    <w:name w:val="WW8Num21z3"/>
    <w:qFormat/>
    <w:rPr>
      <w:rFonts w:ascii="Symbol" w:hAnsi="Symbol" w:eastAsia="Symbol" w:cs="Symbol"/>
    </w:rPr>
  </w:style>
  <w:style w:type="character" w:styleId="WW8Num22z4" w:customStyle="1">
    <w:name w:val="WW8Num22z4"/>
    <w:qFormat/>
    <w:rPr/>
  </w:style>
  <w:style w:type="character" w:styleId="WW8Num22z5" w:customStyle="1">
    <w:name w:val="WW8Num22z5"/>
    <w:qFormat/>
    <w:rPr/>
  </w:style>
  <w:style w:type="character" w:styleId="WW8Num22z6" w:customStyle="1">
    <w:name w:val="WW8Num22z6"/>
    <w:qFormat/>
    <w:rPr/>
  </w:style>
  <w:style w:type="character" w:styleId="WW8Num22z7" w:customStyle="1">
    <w:name w:val="WW8Num22z7"/>
    <w:qFormat/>
    <w:rPr/>
  </w:style>
  <w:style w:type="character" w:styleId="WW8Num22z8" w:customStyle="1">
    <w:name w:val="WW8Num22z8"/>
    <w:qFormat/>
    <w:rPr/>
  </w:style>
  <w:style w:type="character" w:styleId="Carpredefinitoparagrafo6" w:customStyle="1">
    <w:name w:val="Car. predefinito paragrafo6"/>
    <w:qFormat/>
    <w:rPr/>
  </w:style>
  <w:style w:type="character" w:styleId="WW8Num16z1" w:customStyle="1">
    <w:name w:val="WW8Num16z1"/>
    <w:qFormat/>
    <w:rPr>
      <w:rFonts w:ascii="Courier New" w:hAnsi="Courier New" w:eastAsia="Courier New" w:cs="Courier New"/>
      <w:sz w:val="20"/>
      <w:szCs w:val="20"/>
    </w:rPr>
  </w:style>
  <w:style w:type="character" w:styleId="WW8Num16z2" w:customStyle="1">
    <w:name w:val="WW8Num16z2"/>
    <w:qFormat/>
    <w:rPr>
      <w:rFonts w:ascii="Wingdings" w:hAnsi="Wingdings" w:eastAsia="Wingdings" w:cs="Wingdings"/>
    </w:rPr>
  </w:style>
  <w:style w:type="character" w:styleId="WW8Num16z3" w:customStyle="1">
    <w:name w:val="WW8Num16z3"/>
    <w:qFormat/>
    <w:rPr>
      <w:rFonts w:ascii="Symbol" w:hAnsi="Symbol" w:eastAsia="Symbol" w:cs="Symbol"/>
    </w:rPr>
  </w:style>
  <w:style w:type="character" w:styleId="WW8Num21z2" w:customStyle="1">
    <w:name w:val="WW8Num21z2"/>
    <w:qFormat/>
    <w:rPr/>
  </w:style>
  <w:style w:type="character" w:styleId="WW8Num21z4" w:customStyle="1">
    <w:name w:val="WW8Num21z4"/>
    <w:qFormat/>
    <w:rPr/>
  </w:style>
  <w:style w:type="character" w:styleId="WW8Num21z5" w:customStyle="1">
    <w:name w:val="WW8Num21z5"/>
    <w:qFormat/>
    <w:rPr/>
  </w:style>
  <w:style w:type="character" w:styleId="WW8Num21z6" w:customStyle="1">
    <w:name w:val="WW8Num21z6"/>
    <w:qFormat/>
    <w:rPr/>
  </w:style>
  <w:style w:type="character" w:styleId="WW8Num21z7" w:customStyle="1">
    <w:name w:val="WW8Num21z7"/>
    <w:qFormat/>
    <w:rPr/>
  </w:style>
  <w:style w:type="character" w:styleId="WW8Num21z8" w:customStyle="1">
    <w:name w:val="WW8Num21z8"/>
    <w:qFormat/>
    <w:rPr/>
  </w:style>
  <w:style w:type="character" w:styleId="Carpredefinitoparagrafo5" w:customStyle="1">
    <w:name w:val="Car. predefinito paragrafo5"/>
    <w:qFormat/>
    <w:rPr/>
  </w:style>
  <w:style w:type="character" w:styleId="WW8Num19z1" w:customStyle="1">
    <w:name w:val="WW8Num19z1"/>
    <w:qFormat/>
    <w:rPr>
      <w:i/>
      <w:iCs/>
      <w:sz w:val="20"/>
      <w:szCs w:val="20"/>
    </w:rPr>
  </w:style>
  <w:style w:type="character" w:styleId="WW8Num19z2" w:customStyle="1">
    <w:name w:val="WW8Num19z2"/>
    <w:qFormat/>
    <w:rPr>
      <w:rFonts w:ascii="Wingdings" w:hAnsi="Wingdings" w:eastAsia="Wingdings" w:cs="Wingdings"/>
    </w:rPr>
  </w:style>
  <w:style w:type="character" w:styleId="WW8Num19z3" w:customStyle="1">
    <w:name w:val="WW8Num19z3"/>
    <w:qFormat/>
    <w:rPr>
      <w:rFonts w:ascii="Symbol" w:hAnsi="Symbol" w:eastAsia="Symbol" w:cs="Symbol"/>
    </w:rPr>
  </w:style>
  <w:style w:type="character" w:styleId="WW8Num19z4" w:customStyle="1">
    <w:name w:val="WW8Num19z4"/>
    <w:qFormat/>
    <w:rPr>
      <w:rFonts w:ascii="Courier New" w:hAnsi="Courier New" w:eastAsia="Courier New" w:cs="Courier New"/>
    </w:rPr>
  </w:style>
  <w:style w:type="character" w:styleId="WW8Num26z3" w:customStyle="1">
    <w:name w:val="WW8Num26z3"/>
    <w:qFormat/>
    <w:rPr/>
  </w:style>
  <w:style w:type="character" w:styleId="WW8Num26z4" w:customStyle="1">
    <w:name w:val="WW8Num26z4"/>
    <w:qFormat/>
    <w:rPr/>
  </w:style>
  <w:style w:type="character" w:styleId="WW8Num26z5" w:customStyle="1">
    <w:name w:val="WW8Num26z5"/>
    <w:qFormat/>
    <w:rPr/>
  </w:style>
  <w:style w:type="character" w:styleId="WW8Num26z6" w:customStyle="1">
    <w:name w:val="WW8Num26z6"/>
    <w:qFormat/>
    <w:rPr/>
  </w:style>
  <w:style w:type="character" w:styleId="WW8Num26z7" w:customStyle="1">
    <w:name w:val="WW8Num26z7"/>
    <w:qFormat/>
    <w:rPr/>
  </w:style>
  <w:style w:type="character" w:styleId="WW8Num26z8" w:customStyle="1">
    <w:name w:val="WW8Num26z8"/>
    <w:qFormat/>
    <w:rPr/>
  </w:style>
  <w:style w:type="character" w:styleId="WW8Num37z5" w:customStyle="1">
    <w:name w:val="WW8Num37z5"/>
    <w:qFormat/>
    <w:rPr/>
  </w:style>
  <w:style w:type="character" w:styleId="WW8Num37z6" w:customStyle="1">
    <w:name w:val="WW8Num37z6"/>
    <w:qFormat/>
    <w:rPr/>
  </w:style>
  <w:style w:type="character" w:styleId="WW8Num37z7" w:customStyle="1">
    <w:name w:val="WW8Num37z7"/>
    <w:qFormat/>
    <w:rPr/>
  </w:style>
  <w:style w:type="character" w:styleId="WW8Num37z8" w:customStyle="1">
    <w:name w:val="WW8Num37z8"/>
    <w:qFormat/>
    <w:rPr/>
  </w:style>
  <w:style w:type="character" w:styleId="WW8Num47z3" w:customStyle="1">
    <w:name w:val="WW8Num47z3"/>
    <w:qFormat/>
    <w:rPr>
      <w:rFonts w:ascii="Symbol" w:hAnsi="Symbol" w:eastAsia="Symbol" w:cs="Symbol"/>
    </w:rPr>
  </w:style>
  <w:style w:type="character" w:styleId="WW8Num48z4" w:customStyle="1">
    <w:name w:val="WW8Num48z4"/>
    <w:qFormat/>
    <w:rPr/>
  </w:style>
  <w:style w:type="character" w:styleId="WW8Num48z5" w:customStyle="1">
    <w:name w:val="WW8Num48z5"/>
    <w:qFormat/>
    <w:rPr/>
  </w:style>
  <w:style w:type="character" w:styleId="WW8Num48z6" w:customStyle="1">
    <w:name w:val="WW8Num48z6"/>
    <w:qFormat/>
    <w:rPr/>
  </w:style>
  <w:style w:type="character" w:styleId="WW8Num48z7" w:customStyle="1">
    <w:name w:val="WW8Num48z7"/>
    <w:qFormat/>
    <w:rPr/>
  </w:style>
  <w:style w:type="character" w:styleId="WW8Num48z8" w:customStyle="1">
    <w:name w:val="WW8Num48z8"/>
    <w:qFormat/>
    <w:rPr/>
  </w:style>
  <w:style w:type="character" w:styleId="WW8Num49z2" w:customStyle="1">
    <w:name w:val="WW8Num49z2"/>
    <w:qFormat/>
    <w:rPr>
      <w:rFonts w:ascii="Wingdings" w:hAnsi="Wingdings" w:eastAsia="Wingdings" w:cs="Wingdings"/>
    </w:rPr>
  </w:style>
  <w:style w:type="character" w:styleId="WW8Num50z4" w:customStyle="1">
    <w:name w:val="WW8Num50z4"/>
    <w:qFormat/>
    <w:rPr/>
  </w:style>
  <w:style w:type="character" w:styleId="WW8Num50z5" w:customStyle="1">
    <w:name w:val="WW8Num50z5"/>
    <w:qFormat/>
    <w:rPr/>
  </w:style>
  <w:style w:type="character" w:styleId="WW8Num50z6" w:customStyle="1">
    <w:name w:val="WW8Num50z6"/>
    <w:qFormat/>
    <w:rPr/>
  </w:style>
  <w:style w:type="character" w:styleId="WW8Num50z7" w:customStyle="1">
    <w:name w:val="WW8Num50z7"/>
    <w:qFormat/>
    <w:rPr/>
  </w:style>
  <w:style w:type="character" w:styleId="WW8Num50z8" w:customStyle="1">
    <w:name w:val="WW8Num50z8"/>
    <w:qFormat/>
    <w:rPr/>
  </w:style>
  <w:style w:type="character" w:styleId="WW8Num51z2" w:customStyle="1">
    <w:name w:val="WW8Num51z2"/>
    <w:qFormat/>
    <w:rPr/>
  </w:style>
  <w:style w:type="character" w:styleId="WW8Num51z3" w:customStyle="1">
    <w:name w:val="WW8Num51z3"/>
    <w:qFormat/>
    <w:rPr/>
  </w:style>
  <w:style w:type="character" w:styleId="WW8Num51z4" w:customStyle="1">
    <w:name w:val="WW8Num51z4"/>
    <w:qFormat/>
    <w:rPr/>
  </w:style>
  <w:style w:type="character" w:styleId="WW8Num51z5" w:customStyle="1">
    <w:name w:val="WW8Num51z5"/>
    <w:qFormat/>
    <w:rPr/>
  </w:style>
  <w:style w:type="character" w:styleId="WW8Num51z6" w:customStyle="1">
    <w:name w:val="WW8Num51z6"/>
    <w:qFormat/>
    <w:rPr/>
  </w:style>
  <w:style w:type="character" w:styleId="WW8Num51z7" w:customStyle="1">
    <w:name w:val="WW8Num51z7"/>
    <w:qFormat/>
    <w:rPr/>
  </w:style>
  <w:style w:type="character" w:styleId="WW8Num51z8" w:customStyle="1">
    <w:name w:val="WW8Num51z8"/>
    <w:qFormat/>
    <w:rPr/>
  </w:style>
  <w:style w:type="character" w:styleId="WW8Num52z3" w:customStyle="1">
    <w:name w:val="WW8Num52z3"/>
    <w:qFormat/>
    <w:rPr>
      <w:rFonts w:ascii="Symbol" w:hAnsi="Symbol" w:eastAsia="Symbol" w:cs="Symbol"/>
    </w:rPr>
  </w:style>
  <w:style w:type="character" w:styleId="WW8Num53z1" w:customStyle="1">
    <w:name w:val="WW8Num53z1"/>
    <w:qFormat/>
    <w:rPr>
      <w:rFonts w:ascii="Courier New" w:hAnsi="Courier New" w:eastAsia="Courier New" w:cs="Courier New"/>
    </w:rPr>
  </w:style>
  <w:style w:type="character" w:styleId="WW8Num53z2" w:customStyle="1">
    <w:name w:val="WW8Num53z2"/>
    <w:qFormat/>
    <w:rPr>
      <w:rFonts w:ascii="Wingdings" w:hAnsi="Wingdings" w:eastAsia="Wingdings" w:cs="Wingdings"/>
    </w:rPr>
  </w:style>
  <w:style w:type="character" w:styleId="WW8Num53z3" w:customStyle="1">
    <w:name w:val="WW8Num53z3"/>
    <w:qFormat/>
    <w:rPr>
      <w:rFonts w:ascii="Symbol" w:hAnsi="Symbol" w:eastAsia="Symbol" w:cs="Symbol"/>
    </w:rPr>
  </w:style>
  <w:style w:type="character" w:styleId="WW8Num54z2" w:customStyle="1">
    <w:name w:val="WW8Num54z2"/>
    <w:qFormat/>
    <w:rPr>
      <w:rFonts w:ascii="Wingdings" w:hAnsi="Wingdings" w:eastAsia="Wingdings" w:cs="Wingdings"/>
    </w:rPr>
  </w:style>
  <w:style w:type="character" w:styleId="WW8Num55z3" w:customStyle="1">
    <w:name w:val="WW8Num55z3"/>
    <w:qFormat/>
    <w:rPr>
      <w:rFonts w:ascii="Symbol" w:hAnsi="Symbol" w:eastAsia="Symbol" w:cs="Symbol"/>
    </w:rPr>
  </w:style>
  <w:style w:type="character" w:styleId="WW8Num56z2" w:customStyle="1">
    <w:name w:val="WW8Num56z2"/>
    <w:qFormat/>
    <w:rPr>
      <w:rFonts w:ascii="Wingdings" w:hAnsi="Wingdings" w:eastAsia="Wingdings" w:cs="Wingdings"/>
    </w:rPr>
  </w:style>
  <w:style w:type="character" w:styleId="WW8Num57z2" w:customStyle="1">
    <w:name w:val="WW8Num57z2"/>
    <w:qFormat/>
    <w:rPr/>
  </w:style>
  <w:style w:type="character" w:styleId="WW8Num57z4" w:customStyle="1">
    <w:name w:val="WW8Num57z4"/>
    <w:qFormat/>
    <w:rPr/>
  </w:style>
  <w:style w:type="character" w:styleId="WW8Num57z5" w:customStyle="1">
    <w:name w:val="WW8Num57z5"/>
    <w:qFormat/>
    <w:rPr/>
  </w:style>
  <w:style w:type="character" w:styleId="WW8Num57z6" w:customStyle="1">
    <w:name w:val="WW8Num57z6"/>
    <w:qFormat/>
    <w:rPr/>
  </w:style>
  <w:style w:type="character" w:styleId="WW8Num57z7" w:customStyle="1">
    <w:name w:val="WW8Num57z7"/>
    <w:qFormat/>
    <w:rPr/>
  </w:style>
  <w:style w:type="character" w:styleId="WW8Num57z8" w:customStyle="1">
    <w:name w:val="WW8Num57z8"/>
    <w:qFormat/>
    <w:rPr/>
  </w:style>
  <w:style w:type="character" w:styleId="WW8Num58z1" w:customStyle="1">
    <w:name w:val="WW8Num58z1"/>
    <w:qFormat/>
    <w:rPr/>
  </w:style>
  <w:style w:type="character" w:styleId="WW8Num58z2" w:customStyle="1">
    <w:name w:val="WW8Num58z2"/>
    <w:qFormat/>
    <w:rPr/>
  </w:style>
  <w:style w:type="character" w:styleId="WW8Num58z3" w:customStyle="1">
    <w:name w:val="WW8Num58z3"/>
    <w:qFormat/>
    <w:rPr/>
  </w:style>
  <w:style w:type="character" w:styleId="WW8Num58z4" w:customStyle="1">
    <w:name w:val="WW8Num58z4"/>
    <w:qFormat/>
    <w:rPr/>
  </w:style>
  <w:style w:type="character" w:styleId="WW8Num58z5" w:customStyle="1">
    <w:name w:val="WW8Num58z5"/>
    <w:qFormat/>
    <w:rPr/>
  </w:style>
  <w:style w:type="character" w:styleId="WW8Num58z6" w:customStyle="1">
    <w:name w:val="WW8Num58z6"/>
    <w:qFormat/>
    <w:rPr/>
  </w:style>
  <w:style w:type="character" w:styleId="WW8Num58z7" w:customStyle="1">
    <w:name w:val="WW8Num58z7"/>
    <w:qFormat/>
    <w:rPr/>
  </w:style>
  <w:style w:type="character" w:styleId="WW8Num58z8" w:customStyle="1">
    <w:name w:val="WW8Num58z8"/>
    <w:qFormat/>
    <w:rPr/>
  </w:style>
  <w:style w:type="character" w:styleId="WW8Num63z1" w:customStyle="1">
    <w:name w:val="WW8Num63z1"/>
    <w:qFormat/>
    <w:rPr>
      <w:rFonts w:ascii="Courier New" w:hAnsi="Courier New" w:eastAsia="Courier New" w:cs="Courier New"/>
    </w:rPr>
  </w:style>
  <w:style w:type="character" w:styleId="WW8Num63z3" w:customStyle="1">
    <w:name w:val="WW8Num63z3"/>
    <w:qFormat/>
    <w:rPr>
      <w:rFonts w:ascii="Symbol" w:hAnsi="Symbol" w:eastAsia="Symbol" w:cs="Symbol"/>
    </w:rPr>
  </w:style>
  <w:style w:type="character" w:styleId="WW8Num64z2" w:customStyle="1">
    <w:name w:val="WW8Num64z2"/>
    <w:qFormat/>
    <w:rPr>
      <w:rFonts w:ascii="Wingdings" w:hAnsi="Wingdings" w:eastAsia="Wingdings" w:cs="Wingdings"/>
    </w:rPr>
  </w:style>
  <w:style w:type="character" w:styleId="WW8Num66z0" w:customStyle="1">
    <w:name w:val="WW8Num66z0"/>
    <w:qFormat/>
    <w:rPr>
      <w:rFonts w:ascii="Calibri" w:hAnsi="Calibri" w:eastAsia="Calibri" w:cs="Calibri"/>
    </w:rPr>
  </w:style>
  <w:style w:type="character" w:styleId="WW8Num66z1" w:customStyle="1">
    <w:name w:val="WW8Num66z1"/>
    <w:qFormat/>
    <w:rPr>
      <w:rFonts w:ascii="Courier New" w:hAnsi="Courier New" w:eastAsia="Courier New" w:cs="Courier New"/>
    </w:rPr>
  </w:style>
  <w:style w:type="character" w:styleId="WW8Num66z2" w:customStyle="1">
    <w:name w:val="WW8Num66z2"/>
    <w:qFormat/>
    <w:rPr>
      <w:rFonts w:ascii="Wingdings" w:hAnsi="Wingdings" w:eastAsia="Wingdings" w:cs="Wingdings"/>
    </w:rPr>
  </w:style>
  <w:style w:type="character" w:styleId="WW8Num66z3" w:customStyle="1">
    <w:name w:val="WW8Num66z3"/>
    <w:qFormat/>
    <w:rPr>
      <w:rFonts w:ascii="Symbol" w:hAnsi="Symbol" w:eastAsia="Symbol" w:cs="Symbol"/>
    </w:rPr>
  </w:style>
  <w:style w:type="character" w:styleId="WW8Num67z1" w:customStyle="1">
    <w:name w:val="WW8Num67z1"/>
    <w:qFormat/>
    <w:rPr>
      <w:rFonts w:ascii="Courier New" w:hAnsi="Courier New" w:eastAsia="Courier New" w:cs="Courier New"/>
    </w:rPr>
  </w:style>
  <w:style w:type="character" w:styleId="WW8Num67z2" w:customStyle="1">
    <w:name w:val="WW8Num67z2"/>
    <w:qFormat/>
    <w:rPr>
      <w:rFonts w:ascii="Wingdings" w:hAnsi="Wingdings" w:eastAsia="Wingdings" w:cs="Wingdings"/>
    </w:rPr>
  </w:style>
  <w:style w:type="character" w:styleId="WW8Num67z3" w:customStyle="1">
    <w:name w:val="WW8Num67z3"/>
    <w:qFormat/>
    <w:rPr>
      <w:rFonts w:ascii="Symbol" w:hAnsi="Symbol" w:eastAsia="Symbol" w:cs="Symbol"/>
    </w:rPr>
  </w:style>
  <w:style w:type="character" w:styleId="WW8Num68z2" w:customStyle="1">
    <w:name w:val="WW8Num68z2"/>
    <w:qFormat/>
    <w:rPr/>
  </w:style>
  <w:style w:type="character" w:styleId="WW8Num68z4" w:customStyle="1">
    <w:name w:val="WW8Num68z4"/>
    <w:qFormat/>
    <w:rPr/>
  </w:style>
  <w:style w:type="character" w:styleId="WW8Num68z5" w:customStyle="1">
    <w:name w:val="WW8Num68z5"/>
    <w:qFormat/>
    <w:rPr/>
  </w:style>
  <w:style w:type="character" w:styleId="WW8Num68z6" w:customStyle="1">
    <w:name w:val="WW8Num68z6"/>
    <w:qFormat/>
    <w:rPr/>
  </w:style>
  <w:style w:type="character" w:styleId="WW8Num68z7" w:customStyle="1">
    <w:name w:val="WW8Num68z7"/>
    <w:qFormat/>
    <w:rPr/>
  </w:style>
  <w:style w:type="character" w:styleId="WW8Num68z8" w:customStyle="1">
    <w:name w:val="WW8Num68z8"/>
    <w:qFormat/>
    <w:rPr/>
  </w:style>
  <w:style w:type="character" w:styleId="Carpredefinitoparagrafo4" w:customStyle="1">
    <w:name w:val="Car. predefinito paragrafo4"/>
    <w:qFormat/>
    <w:rPr/>
  </w:style>
  <w:style w:type="character" w:styleId="WW8Num11z1" w:customStyle="1">
    <w:name w:val="WW8Num11z1"/>
    <w:qFormat/>
    <w:rPr>
      <w:rFonts w:ascii="Wingdings" w:hAnsi="Wingdings" w:eastAsia="Wingdings" w:cs="Wingdings"/>
      <w:sz w:val="20"/>
      <w:szCs w:val="20"/>
      <w:shd w:fill="FFFF00" w:val="clear"/>
    </w:rPr>
  </w:style>
  <w:style w:type="character" w:styleId="WW8Num11z4" w:customStyle="1">
    <w:name w:val="WW8Num11z4"/>
    <w:qFormat/>
    <w:rPr>
      <w:rFonts w:ascii="Courier New" w:hAnsi="Courier New" w:eastAsia="Courier New" w:cs="Courier New"/>
    </w:rPr>
  </w:style>
  <w:style w:type="character" w:styleId="WW8Num31z5" w:customStyle="1">
    <w:name w:val="WW8Num31z5"/>
    <w:qFormat/>
    <w:rPr>
      <w:rFonts w:ascii="Wingdings" w:hAnsi="Wingdings" w:eastAsia="Wingdings" w:cs="Wingdings"/>
    </w:rPr>
  </w:style>
  <w:style w:type="character" w:styleId="WW8Num45z4" w:customStyle="1">
    <w:name w:val="WW8Num45z4"/>
    <w:qFormat/>
    <w:rPr>
      <w:rFonts w:ascii="Courier New" w:hAnsi="Courier New" w:eastAsia="Courier New" w:cs="Courier New"/>
    </w:rPr>
  </w:style>
  <w:style w:type="character" w:styleId="Carpredefinitoparagrafo3" w:customStyle="1">
    <w:name w:val="Car. predefinito paragrafo3"/>
    <w:qFormat/>
    <w:rPr/>
  </w:style>
  <w:style w:type="character" w:styleId="WW8Num12z1" w:customStyle="1">
    <w:name w:val="WW8Num12z1"/>
    <w:qFormat/>
    <w:rPr>
      <w:rFonts w:ascii="Wingdings" w:hAnsi="Wingdings" w:eastAsia="Wingdings" w:cs="Wingdings"/>
      <w:sz w:val="20"/>
      <w:szCs w:val="20"/>
      <w:shd w:fill="FFFF00" w:val="clear"/>
    </w:rPr>
  </w:style>
  <w:style w:type="character" w:styleId="WW8Num12z4" w:customStyle="1">
    <w:name w:val="WW8Num12z4"/>
    <w:qFormat/>
    <w:rPr>
      <w:rFonts w:ascii="Courier New" w:hAnsi="Courier New" w:eastAsia="Courier New" w:cs="Courier New"/>
    </w:rPr>
  </w:style>
  <w:style w:type="character" w:styleId="WW8Num17z1" w:customStyle="1">
    <w:name w:val="WW8Num17z1"/>
    <w:qFormat/>
    <w:rPr>
      <w:rFonts w:ascii="Courier New" w:hAnsi="Courier New" w:eastAsia="Courier New" w:cs="Courier New"/>
      <w:strike/>
      <w:sz w:val="20"/>
      <w:szCs w:val="20"/>
      <w:shd w:fill="00FF00" w:val="clear"/>
    </w:rPr>
  </w:style>
  <w:style w:type="character" w:styleId="WW8Num17z3" w:customStyle="1">
    <w:name w:val="WW8Num17z3"/>
    <w:qFormat/>
    <w:rPr>
      <w:rFonts w:ascii="Symbol" w:hAnsi="Symbol" w:eastAsia="Symbol" w:cs="Symbol"/>
    </w:rPr>
  </w:style>
  <w:style w:type="character" w:styleId="WW8Num11z2" w:customStyle="1">
    <w:name w:val="WW8Num11z2"/>
    <w:qFormat/>
    <w:rPr>
      <w:rFonts w:ascii="Wingdings" w:hAnsi="Wingdings" w:eastAsia="Wingdings" w:cs="Wingdings"/>
    </w:rPr>
  </w:style>
  <w:style w:type="character" w:styleId="WW8Num11z3" w:customStyle="1">
    <w:name w:val="WW8Num11z3"/>
    <w:qFormat/>
    <w:rPr>
      <w:rFonts w:ascii="Symbol" w:hAnsi="Symbol" w:eastAsia="Symbol" w:cs="Symbol"/>
    </w:rPr>
  </w:style>
  <w:style w:type="character" w:styleId="WW8Num17z4" w:customStyle="1">
    <w:name w:val="WW8Num17z4"/>
    <w:qFormat/>
    <w:rPr>
      <w:rFonts w:ascii="Courier New" w:hAnsi="Courier New" w:eastAsia="Courier New" w:cs="Courier New"/>
    </w:rPr>
  </w:style>
  <w:style w:type="character" w:styleId="Carpredefinitoparagrafo2" w:customStyle="1">
    <w:name w:val="Car. predefinito paragrafo2"/>
    <w:qFormat/>
    <w:rPr/>
  </w:style>
  <w:style w:type="character" w:styleId="WW8Num12z2" w:customStyle="1">
    <w:name w:val="WW8Num12z2"/>
    <w:qFormat/>
    <w:rPr>
      <w:rFonts w:ascii="Wingdings" w:hAnsi="Wingdings" w:eastAsia="Wingdings" w:cs="Wingdings"/>
    </w:rPr>
  </w:style>
  <w:style w:type="character" w:styleId="WW8Num12z3" w:customStyle="1">
    <w:name w:val="WW8Num12z3"/>
    <w:qFormat/>
    <w:rPr>
      <w:rFonts w:ascii="Symbol" w:hAnsi="Symbol" w:eastAsia="Symbol" w:cs="Symbol"/>
    </w:rPr>
  </w:style>
  <w:style w:type="character" w:styleId="WW8Num18z4" w:customStyle="1">
    <w:name w:val="WW8Num18z4"/>
    <w:qFormat/>
    <w:rPr>
      <w:rFonts w:ascii="Courier New" w:hAnsi="Courier New" w:eastAsia="Courier New" w:cs="Courier New"/>
    </w:rPr>
  </w:style>
  <w:style w:type="character" w:styleId="WW8Num2z1" w:customStyle="1">
    <w:name w:val="WW8Num2z1"/>
    <w:qFormat/>
    <w:rPr>
      <w:lang w:val="it-IT" w:bidi="it-IT"/>
    </w:rPr>
  </w:style>
  <w:style w:type="character" w:styleId="WW8Num3z1" w:customStyle="1">
    <w:name w:val="WW8Num3z1"/>
    <w:qFormat/>
    <w:rPr>
      <w:rFonts w:ascii="Courier New" w:hAnsi="Courier New" w:eastAsia="Courier New" w:cs="Courier New"/>
    </w:rPr>
  </w:style>
  <w:style w:type="character" w:styleId="WW8Num3z2" w:customStyle="1">
    <w:name w:val="WW8Num3z2"/>
    <w:qFormat/>
    <w:rPr>
      <w:rFonts w:ascii="Wingdings" w:hAnsi="Wingdings" w:eastAsia="Wingdings" w:cs="Wingdings"/>
    </w:rPr>
  </w:style>
  <w:style w:type="character" w:styleId="WW8Num3z3" w:customStyle="1">
    <w:name w:val="WW8Num3z3"/>
    <w:qFormat/>
    <w:rPr>
      <w:rFonts w:ascii="Symbol" w:hAnsi="Symbol" w:eastAsia="Symbol" w:cs="Symbol"/>
    </w:rPr>
  </w:style>
  <w:style w:type="character" w:styleId="WW8Num4z1" w:customStyle="1">
    <w:name w:val="WW8Num4z1"/>
    <w:qFormat/>
    <w:rPr>
      <w:rFonts w:ascii="Courier New" w:hAnsi="Courier New" w:eastAsia="Courier New" w:cs="Courier New"/>
    </w:rPr>
  </w:style>
  <w:style w:type="character" w:styleId="WW8Num4z2" w:customStyle="1">
    <w:name w:val="WW8Num4z2"/>
    <w:qFormat/>
    <w:rPr>
      <w:rFonts w:ascii="Wingdings" w:hAnsi="Wingdings" w:eastAsia="Wingdings" w:cs="Wingdings"/>
    </w:rPr>
  </w:style>
  <w:style w:type="character" w:styleId="WW8Num4z3" w:customStyle="1">
    <w:name w:val="WW8Num4z3"/>
    <w:qFormat/>
    <w:rPr>
      <w:rFonts w:ascii="Symbol" w:hAnsi="Symbol" w:eastAsia="Symbol" w:cs="Symbol"/>
    </w:rPr>
  </w:style>
  <w:style w:type="character" w:styleId="WW8Num5z1" w:customStyle="1">
    <w:name w:val="WW8Num5z1"/>
    <w:qFormat/>
    <w:rPr>
      <w:rFonts w:ascii="Courier New" w:hAnsi="Courier New" w:eastAsia="Courier New" w:cs="Courier New"/>
    </w:rPr>
  </w:style>
  <w:style w:type="character" w:styleId="WW8Num5z2" w:customStyle="1">
    <w:name w:val="WW8Num5z2"/>
    <w:qFormat/>
    <w:rPr>
      <w:rFonts w:ascii="Wingdings" w:hAnsi="Wingdings" w:eastAsia="Wingdings" w:cs="Wingdings"/>
    </w:rPr>
  </w:style>
  <w:style w:type="character" w:styleId="WW8Num6z1" w:customStyle="1">
    <w:name w:val="WW8Num6z1"/>
    <w:qFormat/>
    <w:rPr>
      <w:lang w:val="it-IT" w:bidi="it-IT"/>
    </w:rPr>
  </w:style>
  <w:style w:type="character" w:styleId="WW8Num7z1" w:customStyle="1">
    <w:name w:val="WW8Num7z1"/>
    <w:qFormat/>
    <w:rPr>
      <w:rFonts w:ascii="Courier New" w:hAnsi="Courier New" w:eastAsia="Courier New" w:cs="Courier New"/>
    </w:rPr>
  </w:style>
  <w:style w:type="character" w:styleId="WW8Num7z2" w:customStyle="1">
    <w:name w:val="WW8Num7z2"/>
    <w:qFormat/>
    <w:rPr>
      <w:rFonts w:ascii="Wingdings" w:hAnsi="Wingdings" w:eastAsia="Wingdings" w:cs="Wingdings"/>
    </w:rPr>
  </w:style>
  <w:style w:type="character" w:styleId="WW8Num7z3" w:customStyle="1">
    <w:name w:val="WW8Num7z3"/>
    <w:qFormat/>
    <w:rPr>
      <w:rFonts w:ascii="Symbol" w:hAnsi="Symbol" w:eastAsia="Symbol" w:cs="Symbol"/>
    </w:rPr>
  </w:style>
  <w:style w:type="character" w:styleId="WW8Num10z1" w:customStyle="1">
    <w:name w:val="WW8Num10z1"/>
    <w:qFormat/>
    <w:rPr>
      <w:rFonts w:ascii="Courier New" w:hAnsi="Courier New" w:eastAsia="Courier New" w:cs="Courier New"/>
    </w:rPr>
  </w:style>
  <w:style w:type="character" w:styleId="WW8Num10z2" w:customStyle="1">
    <w:name w:val="WW8Num10z2"/>
    <w:qFormat/>
    <w:rPr>
      <w:rFonts w:ascii="Wingdings" w:hAnsi="Wingdings" w:eastAsia="Wingdings" w:cs="Wingdings"/>
    </w:rPr>
  </w:style>
  <w:style w:type="character" w:styleId="WW8Num13z1" w:customStyle="1">
    <w:name w:val="WW8Num13z1"/>
    <w:qFormat/>
    <w:rPr>
      <w:rFonts w:ascii="Courier New" w:hAnsi="Courier New" w:eastAsia="Courier New" w:cs="Courier New"/>
    </w:rPr>
  </w:style>
  <w:style w:type="character" w:styleId="WW8Num13z2" w:customStyle="1">
    <w:name w:val="WW8Num13z2"/>
    <w:qFormat/>
    <w:rPr>
      <w:rFonts w:ascii="Wingdings" w:hAnsi="Wingdings" w:eastAsia="Wingdings" w:cs="Wingdings"/>
    </w:rPr>
  </w:style>
  <w:style w:type="character" w:styleId="WW8Num14z4" w:customStyle="1">
    <w:name w:val="WW8Num14z4"/>
    <w:qFormat/>
    <w:rPr>
      <w:rFonts w:ascii="Courier New" w:hAnsi="Courier New" w:eastAsia="Courier New" w:cs="Courier New"/>
    </w:rPr>
  </w:style>
  <w:style w:type="character" w:styleId="WW8Num16z4" w:customStyle="1">
    <w:name w:val="WW8Num16z4"/>
    <w:qFormat/>
    <w:rPr/>
  </w:style>
  <w:style w:type="character" w:styleId="WW8Num16z5" w:customStyle="1">
    <w:name w:val="WW8Num16z5"/>
    <w:qFormat/>
    <w:rPr/>
  </w:style>
  <w:style w:type="character" w:styleId="WW8Num16z6" w:customStyle="1">
    <w:name w:val="WW8Num16z6"/>
    <w:qFormat/>
    <w:rPr/>
  </w:style>
  <w:style w:type="character" w:styleId="WW8Num16z7" w:customStyle="1">
    <w:name w:val="WW8Num16z7"/>
    <w:qFormat/>
    <w:rPr/>
  </w:style>
  <w:style w:type="character" w:styleId="WW8Num16z8" w:customStyle="1">
    <w:name w:val="WW8Num16z8"/>
    <w:qFormat/>
    <w:rPr/>
  </w:style>
  <w:style w:type="character" w:styleId="WW8Num18z5" w:customStyle="1">
    <w:name w:val="WW8Num18z5"/>
    <w:qFormat/>
    <w:rPr/>
  </w:style>
  <w:style w:type="character" w:styleId="WW8Num18z6" w:customStyle="1">
    <w:name w:val="WW8Num18z6"/>
    <w:qFormat/>
    <w:rPr/>
  </w:style>
  <w:style w:type="character" w:styleId="WW8Num18z7" w:customStyle="1">
    <w:name w:val="WW8Num18z7"/>
    <w:qFormat/>
    <w:rPr/>
  </w:style>
  <w:style w:type="character" w:styleId="WW8Num18z8" w:customStyle="1">
    <w:name w:val="WW8Num18z8"/>
    <w:qFormat/>
    <w:rPr/>
  </w:style>
  <w:style w:type="character" w:styleId="Carpredefinitoparagrafo1" w:customStyle="1">
    <w:name w:val="Car. predefinito paragrafo1"/>
    <w:qFormat/>
    <w:rPr/>
  </w:style>
  <w:style w:type="character" w:styleId="Heading1Char" w:customStyle="1">
    <w:name w:val="Heading 1 Char"/>
    <w:qFormat/>
    <w:rPr>
      <w:rFonts w:ascii="Cambria" w:hAnsi="Cambria" w:eastAsia="Cambria" w:cs="Cambria"/>
      <w:b/>
      <w:bCs/>
      <w:kern w:val="2"/>
      <w:sz w:val="32"/>
      <w:szCs w:val="32"/>
    </w:rPr>
  </w:style>
  <w:style w:type="character" w:styleId="Heading2Char" w:customStyle="1">
    <w:name w:val="Heading 2 Char"/>
    <w:qFormat/>
    <w:rPr>
      <w:rFonts w:ascii="Cambria" w:hAnsi="Cambria" w:eastAsia="Cambria" w:cs="Cambria"/>
      <w:b/>
      <w:bCs/>
      <w:i/>
      <w:iCs/>
      <w:sz w:val="28"/>
      <w:szCs w:val="28"/>
    </w:rPr>
  </w:style>
  <w:style w:type="character" w:styleId="Heading3Char" w:customStyle="1">
    <w:name w:val="Heading 3 Char"/>
    <w:qFormat/>
    <w:rPr>
      <w:rFonts w:ascii="Cambria" w:hAnsi="Cambria" w:eastAsia="Cambria" w:cs="Cambria"/>
      <w:b/>
      <w:bCs/>
      <w:sz w:val="26"/>
      <w:szCs w:val="26"/>
    </w:rPr>
  </w:style>
  <w:style w:type="character" w:styleId="Heading4Char" w:customStyle="1">
    <w:name w:val="Heading 4 Char"/>
    <w:qFormat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Heading5Char" w:customStyle="1">
    <w:name w:val="Heading 5 Char"/>
    <w:qFormat/>
    <w:rPr>
      <w:rFonts w:ascii="Calibri" w:hAnsi="Calibri" w:eastAsia="Calibri" w:cs="Calibri"/>
      <w:b/>
      <w:bCs/>
      <w:i/>
      <w:iCs/>
      <w:sz w:val="26"/>
      <w:szCs w:val="26"/>
    </w:rPr>
  </w:style>
  <w:style w:type="character" w:styleId="Heading6Char" w:customStyle="1">
    <w:name w:val="Heading 6 Char"/>
    <w:qFormat/>
    <w:rPr>
      <w:rFonts w:ascii="Times New Roman" w:hAnsi="Times New Roman" w:eastAsia="Times New Roman" w:cs="Times New Roman"/>
      <w:b/>
      <w:bCs/>
    </w:rPr>
  </w:style>
  <w:style w:type="character" w:styleId="Heading7Char" w:customStyle="1">
    <w:name w:val="Heading 7 Char"/>
    <w:qFormat/>
    <w:rPr>
      <w:rFonts w:ascii="Times New Roman" w:hAnsi="Times New Roman" w:eastAsia="Times New Roman" w:cs="Times New Roman"/>
      <w:sz w:val="24"/>
      <w:szCs w:val="24"/>
    </w:rPr>
  </w:style>
  <w:style w:type="character" w:styleId="Heading8Char" w:customStyle="1">
    <w:name w:val="Heading 8 Char"/>
    <w:qFormat/>
    <w:rPr>
      <w:rFonts w:ascii="Times New Roman" w:hAnsi="Times New Roman" w:eastAsia="Times New Roman" w:cs="Times New Roman"/>
      <w:i/>
      <w:iCs/>
      <w:sz w:val="24"/>
      <w:szCs w:val="24"/>
    </w:rPr>
  </w:style>
  <w:style w:type="character" w:styleId="Heading9Char" w:customStyle="1">
    <w:name w:val="Heading 9 Char"/>
    <w:qFormat/>
    <w:rPr>
      <w:rFonts w:ascii="Cambria" w:hAnsi="Cambria" w:eastAsia="Cambria" w:cs="Cambria"/>
    </w:rPr>
  </w:style>
  <w:style w:type="character" w:styleId="BalloonTextChar" w:customStyle="1">
    <w:name w:val="Balloon Text Char"/>
    <w:qFormat/>
    <w:rPr>
      <w:rFonts w:ascii="Times New Roman" w:hAnsi="Times New Roman" w:eastAsia="Times New Roman" w:cs="Times New Roman"/>
      <w:sz w:val="2"/>
    </w:rPr>
  </w:style>
  <w:style w:type="character" w:styleId="Titolo8Carattere" w:customStyle="1">
    <w:name w:val="Titolo 8 Carattere"/>
    <w:qFormat/>
    <w:rPr>
      <w:rFonts w:ascii="Times New Roman" w:hAnsi="Times New Roman" w:eastAsia="Times New Roman" w:cs="Times New Roman"/>
      <w:b/>
      <w:sz w:val="18"/>
    </w:rPr>
  </w:style>
  <w:style w:type="character" w:styleId="FooterChar" w:customStyle="1">
    <w:name w:val="Footer Char"/>
    <w:qFormat/>
    <w:rPr>
      <w:rFonts w:ascii="Arial" w:hAnsi="Arial" w:eastAsia="Arial" w:cs="Arial"/>
    </w:rPr>
  </w:style>
  <w:style w:type="character" w:styleId="PidipaginaCarattere" w:customStyle="1">
    <w:name w:val="Piè di pagina Carattere"/>
    <w:uiPriority w:val="99"/>
    <w:qFormat/>
    <w:rPr>
      <w:rFonts w:ascii="Calibri" w:hAnsi="Calibri" w:eastAsia="Calibri" w:cs="Calibri"/>
    </w:rPr>
  </w:style>
  <w:style w:type="character" w:styleId="FootnoteTextChar" w:customStyle="1">
    <w:name w:val="Footnote Text Char"/>
    <w:qFormat/>
    <w:rPr>
      <w:rFonts w:ascii="Arial" w:hAnsi="Arial" w:eastAsia="Arial" w:cs="Arial"/>
      <w:sz w:val="20"/>
      <w:szCs w:val="20"/>
    </w:rPr>
  </w:style>
  <w:style w:type="character" w:styleId="FootnoteSymbol" w:customStyle="1">
    <w:name w:val="Footnote Symbol"/>
    <w:qFormat/>
    <w:rPr>
      <w:rFonts w:ascii="Times New Roman" w:hAnsi="Times New Roman" w:eastAsia="Times New Roman" w:cs="Times New Roman"/>
      <w:vertAlign w:val="superscript"/>
    </w:rPr>
  </w:style>
  <w:style w:type="character" w:styleId="TitleChar" w:customStyle="1">
    <w:name w:val="Title Char"/>
    <w:qFormat/>
    <w:rPr>
      <w:rFonts w:ascii="Cambria" w:hAnsi="Cambria" w:eastAsia="Cambria" w:cs="Cambria"/>
      <w:b/>
      <w:bCs/>
      <w:kern w:val="2"/>
      <w:sz w:val="32"/>
      <w:szCs w:val="32"/>
    </w:rPr>
  </w:style>
  <w:style w:type="character" w:styleId="TestofumettoCarattere" w:customStyle="1">
    <w:name w:val="Testo fumetto Carattere"/>
    <w:qFormat/>
    <w:rPr>
      <w:rFonts w:ascii="Tahoma" w:hAnsi="Tahoma" w:eastAsia="Tahoma" w:cs="Tahoma"/>
      <w:sz w:val="16"/>
    </w:rPr>
  </w:style>
  <w:style w:type="character" w:styleId="SubtitleChar" w:customStyle="1">
    <w:name w:val="Subtitle Char"/>
    <w:qFormat/>
    <w:rPr>
      <w:rFonts w:ascii="Cambria" w:hAnsi="Cambria" w:eastAsia="Cambria" w:cs="Cambria"/>
      <w:sz w:val="24"/>
      <w:szCs w:val="24"/>
    </w:rPr>
  </w:style>
  <w:style w:type="character" w:styleId="Titolo4Carattere" w:customStyle="1">
    <w:name w:val="Titolo 4 Carattere"/>
    <w:qFormat/>
    <w:rPr>
      <w:b/>
      <w:sz w:val="22"/>
    </w:rPr>
  </w:style>
  <w:style w:type="character" w:styleId="Stile2Carattere" w:customStyle="1">
    <w:name w:val="Stile2 Carattere"/>
    <w:qFormat/>
    <w:rPr>
      <w:b/>
      <w:sz w:val="22"/>
      <w:shd w:fill="DFDFDF" w:val="clear"/>
    </w:rPr>
  </w:style>
  <w:style w:type="character" w:styleId="CorpodeltestoCarattere" w:customStyle="1">
    <w:name w:val="Corpo del testo Carattere"/>
    <w:qFormat/>
    <w:rPr>
      <w:rFonts w:ascii="Times New Roman" w:hAnsi="Times New Roman" w:eastAsia="Times New Roman" w:cs="Times New Roman"/>
    </w:rPr>
  </w:style>
  <w:style w:type="character" w:styleId="Stile3Carattere" w:customStyle="1">
    <w:name w:val="Stile3 Carattere"/>
    <w:qFormat/>
    <w:rPr>
      <w:b/>
      <w:sz w:val="22"/>
    </w:rPr>
  </w:style>
  <w:style w:type="character" w:styleId="Stile4Carattere" w:customStyle="1">
    <w:name w:val="Stile4 Carattere"/>
    <w:qFormat/>
    <w:rPr>
      <w:b/>
      <w:i/>
      <w:sz w:val="22"/>
    </w:rPr>
  </w:style>
  <w:style w:type="character" w:styleId="IntestazioneCarattere" w:customStyle="1">
    <w:name w:val="Intestazione Carattere"/>
    <w:qFormat/>
    <w:rPr>
      <w:rFonts w:ascii="Times New Roman" w:hAnsi="Times New Roman" w:eastAsia="Times New Roman" w:cs="Times New Roman"/>
    </w:rPr>
  </w:style>
  <w:style w:type="character" w:styleId="TestonotaapidipaginaCarattere" w:customStyle="1">
    <w:name w:val="Testo nota a piè di pagina Carattere"/>
    <w:qFormat/>
    <w:rPr>
      <w:rFonts w:ascii="Times New Roman" w:hAnsi="Times New Roman" w:eastAsia="Times New Roman" w:cs="Times New Roman"/>
    </w:rPr>
  </w:style>
  <w:style w:type="character" w:styleId="NessunaspaziaturaCarattere" w:customStyle="1">
    <w:name w:val="Nessuna spaziatura Carattere"/>
    <w:qFormat/>
    <w:rPr>
      <w:rFonts w:ascii="Calibri" w:hAnsi="Calibri" w:eastAsia="Calibri" w:cs="Calibri"/>
      <w:lang w:val="en-US"/>
    </w:rPr>
  </w:style>
  <w:style w:type="character" w:styleId="ArticoloRubrica" w:customStyle="1">
    <w:name w:val="Articolo: Rubrica"/>
    <w:qFormat/>
    <w:rPr>
      <w:rFonts w:ascii="Times New Roman" w:hAnsi="Times New Roman" w:eastAsia="Times New Roman" w:cs="Times New Roman"/>
      <w:i/>
      <w:position w:val="0"/>
      <w:sz w:val="24"/>
      <w:sz w:val="24"/>
      <w:vertAlign w:val="baseline"/>
    </w:rPr>
  </w:style>
  <w:style w:type="character" w:styleId="CommaNum" w:customStyle="1">
    <w:name w:val="Comma: Num"/>
    <w:qFormat/>
    <w:rPr>
      <w:rFonts w:ascii="Times New Roman" w:hAnsi="Times New Roman" w:eastAsia="Times New Roman" w:cs="Times New Roman"/>
      <w:sz w:val="24"/>
    </w:rPr>
  </w:style>
  <w:style w:type="character" w:styleId="CommaCorpo" w:customStyle="1">
    <w:name w:val="Comma: Corpo"/>
    <w:qFormat/>
    <w:rPr>
      <w:rFonts w:ascii="Times New Roman" w:hAnsi="Times New Roman" w:eastAsia="Times New Roman" w:cs="Times New Roman"/>
      <w:sz w:val="24"/>
    </w:rPr>
  </w:style>
  <w:style w:type="character" w:styleId="PartizioneCapoNum" w:customStyle="1">
    <w:name w:val="Partizione Capo: Num"/>
    <w:qFormat/>
    <w:rPr>
      <w:rFonts w:ascii="Times New Roman" w:hAnsi="Times New Roman" w:eastAsia="Times New Roman" w:cs="Times New Roman"/>
      <w:sz w:val="24"/>
    </w:rPr>
  </w:style>
  <w:style w:type="character" w:styleId="PartizioneCapoRubrica" w:customStyle="1">
    <w:name w:val="Partizione Capo: Rubrica"/>
    <w:qFormat/>
    <w:rPr>
      <w:rFonts w:ascii="Times New Roman" w:hAnsi="Times New Roman" w:eastAsia="Times New Roman" w:cs="Times New Roman"/>
      <w:caps/>
      <w:sz w:val="20"/>
    </w:rPr>
  </w:style>
  <w:style w:type="character" w:styleId="ArticoloNum" w:customStyle="1">
    <w:name w:val="Articolo: Num"/>
    <w:qFormat/>
    <w:rPr>
      <w:rFonts w:ascii="Times New Roman" w:hAnsi="Times New Roman" w:eastAsia="Times New Roman" w:cs="Times New Roman"/>
      <w:sz w:val="24"/>
    </w:rPr>
  </w:style>
  <w:style w:type="character" w:styleId="SottotitoloCarattere" w:customStyle="1">
    <w:name w:val="Sottotitolo Carattere"/>
    <w:qFormat/>
    <w:rPr>
      <w:b/>
      <w:sz w:val="22"/>
    </w:rPr>
  </w:style>
  <w:style w:type="character" w:styleId="BodyText3Char" w:customStyle="1">
    <w:name w:val="Body Text 3 Char"/>
    <w:qFormat/>
    <w:rPr>
      <w:rFonts w:ascii="Arial" w:hAnsi="Arial" w:eastAsia="Arial" w:cs="Arial"/>
      <w:sz w:val="16"/>
      <w:szCs w:val="16"/>
    </w:rPr>
  </w:style>
  <w:style w:type="character" w:styleId="BodyText2Char" w:customStyle="1">
    <w:name w:val="Body Text 2 Char"/>
    <w:qFormat/>
    <w:rPr>
      <w:rFonts w:ascii="Arial" w:hAnsi="Arial" w:eastAsia="Arial" w:cs="Arial"/>
    </w:rPr>
  </w:style>
  <w:style w:type="character" w:styleId="HeaderChar" w:customStyle="1">
    <w:name w:val="Header Char"/>
    <w:qFormat/>
    <w:rPr>
      <w:rFonts w:ascii="Arial" w:hAnsi="Arial" w:eastAsia="Arial" w:cs="Arial"/>
    </w:rPr>
  </w:style>
  <w:style w:type="character" w:styleId="PageNumber">
    <w:name w:val="page number"/>
    <w:rPr>
      <w:rFonts w:ascii="Times New Roman" w:hAnsi="Times New Roman" w:eastAsia="Times New Roman" w:cs="Times New Roman"/>
    </w:rPr>
  </w:style>
  <w:style w:type="character" w:styleId="Internetlink" w:customStyle="1">
    <w:name w:val="Internet link"/>
    <w:qFormat/>
    <w:rPr>
      <w:rFonts w:ascii="Times New Roman" w:hAnsi="Times New Roman" w:eastAsia="Times New Roman" w:cs="Times New Roman"/>
      <w:color w:val="0000FF"/>
      <w:u w:val="single"/>
    </w:rPr>
  </w:style>
  <w:style w:type="character" w:styleId="BodyTextIndentChar" w:customStyle="1">
    <w:name w:val="Body Text Indent Char"/>
    <w:qFormat/>
    <w:rPr>
      <w:rFonts w:ascii="Arial" w:hAnsi="Arial" w:eastAsia="Arial" w:cs="Arial"/>
    </w:rPr>
  </w:style>
  <w:style w:type="character" w:styleId="PlainTextChar" w:customStyle="1">
    <w:name w:val="Plain Text Char"/>
    <w:qFormat/>
    <w:rPr>
      <w:rFonts w:ascii="Courier New" w:hAnsi="Courier New" w:eastAsia="Courier New" w:cs="Courier New"/>
      <w:sz w:val="20"/>
      <w:szCs w:val="20"/>
    </w:rPr>
  </w:style>
  <w:style w:type="character" w:styleId="CommentTextChar" w:customStyle="1">
    <w:name w:val="Comment Text Char"/>
    <w:qFormat/>
    <w:rPr>
      <w:rFonts w:ascii="Arial" w:hAnsi="Arial" w:eastAsia="Arial" w:cs="Arial"/>
      <w:sz w:val="20"/>
      <w:szCs w:val="20"/>
    </w:rPr>
  </w:style>
  <w:style w:type="character" w:styleId="TestocommentoCarattere" w:customStyle="1">
    <w:name w:val="Testo commento Carattere"/>
    <w:qFormat/>
    <w:rPr>
      <w:rFonts w:ascii="Times New Roman" w:hAnsi="Times New Roman" w:eastAsia="Times New Roman" w:cs="Times New Roman"/>
    </w:rPr>
  </w:style>
  <w:style w:type="character" w:styleId="CommentSubjectChar" w:customStyle="1">
    <w:name w:val="Comment Subject Char"/>
    <w:qFormat/>
    <w:rPr>
      <w:rFonts w:ascii="Arial" w:hAnsi="Arial" w:eastAsia="Arial" w:cs="Arial"/>
      <w:b/>
      <w:sz w:val="20"/>
    </w:rPr>
  </w:style>
  <w:style w:type="character" w:styleId="SoggettocommentoCarattere" w:customStyle="1">
    <w:name w:val="Soggetto commento Carattere"/>
    <w:qFormat/>
    <w:rPr>
      <w:rFonts w:ascii="Times New Roman" w:hAnsi="Times New Roman" w:eastAsia="Times New Roman" w:cs="Times New Roman"/>
      <w:b/>
    </w:rPr>
  </w:style>
  <w:style w:type="character" w:styleId="Rimandocommento1" w:customStyle="1">
    <w:name w:val="Rimando commento1"/>
    <w:qFormat/>
    <w:rPr>
      <w:rFonts w:ascii="Times New Roman" w:hAnsi="Times New Roman" w:eastAsia="Times New Roman" w:cs="Times New Roman"/>
      <w:sz w:val="16"/>
      <w:szCs w:val="16"/>
    </w:rPr>
  </w:style>
  <w:style w:type="character" w:styleId="BodyTextIndent2Char" w:customStyle="1">
    <w:name w:val="Body Text Indent 2 Char"/>
    <w:qFormat/>
    <w:rPr>
      <w:rFonts w:ascii="Arial" w:hAnsi="Arial" w:eastAsia="Arial" w:cs="Arial"/>
    </w:rPr>
  </w:style>
  <w:style w:type="character" w:styleId="VisitedInternetLink" w:customStyle="1">
    <w:name w:val="Visited Internet Link"/>
    <w:qFormat/>
    <w:rPr>
      <w:rFonts w:ascii="Times New Roman" w:hAnsi="Times New Roman" w:eastAsia="Times New Roman" w:cs="Times New Roman"/>
      <w:color w:val="800080"/>
      <w:u w:val="single"/>
    </w:rPr>
  </w:style>
  <w:style w:type="character" w:styleId="BodyTextIndent3Char" w:customStyle="1">
    <w:name w:val="Body Text Indent 3 Char"/>
    <w:qFormat/>
    <w:rPr>
      <w:rFonts w:ascii="Arial" w:hAnsi="Arial" w:eastAsia="Arial" w:cs="Arial"/>
      <w:sz w:val="16"/>
      <w:szCs w:val="16"/>
    </w:rPr>
  </w:style>
  <w:style w:type="character" w:styleId="Rientrocorpodeltesto3Carattere" w:customStyle="1">
    <w:name w:val="Rientro corpo del testo 3 Carattere"/>
    <w:qFormat/>
    <w:rPr>
      <w:sz w:val="16"/>
    </w:rPr>
  </w:style>
  <w:style w:type="character" w:styleId="Titolo1Carattere" w:customStyle="1">
    <w:name w:val="Titolo 1 Carattere"/>
    <w:qFormat/>
    <w:rPr>
      <w:rFonts w:ascii="Arial" w:hAnsi="Arial" w:eastAsia="Arial" w:cs="Arial"/>
      <w:b/>
      <w:i/>
      <w:sz w:val="24"/>
      <w:shd w:fill="DFDFDF" w:val="clear"/>
    </w:rPr>
  </w:style>
  <w:style w:type="character" w:styleId="Titolo2Carattere" w:customStyle="1">
    <w:name w:val="Titolo 2 Carattere"/>
    <w:qFormat/>
    <w:rPr>
      <w:rFonts w:ascii="Arial" w:hAnsi="Arial" w:eastAsia="Arial" w:cs="Arial"/>
      <w:b/>
      <w:sz w:val="22"/>
    </w:rPr>
  </w:style>
  <w:style w:type="character" w:styleId="StrongEmphasis" w:customStyle="1">
    <w:name w:val="Strong Emphasis"/>
    <w:qFormat/>
    <w:rPr>
      <w:rFonts w:cs="Times New Roman"/>
      <w:b/>
      <w:bCs/>
    </w:rPr>
  </w:style>
  <w:style w:type="character" w:styleId="CommentSubjectChar1" w:customStyle="1">
    <w:name w:val="Comment Subject Char1"/>
    <w:qFormat/>
    <w:rPr>
      <w:rFonts w:ascii="Arial" w:hAnsi="Arial" w:eastAsia="Arial" w:cs="Arial"/>
      <w:b/>
      <w:bCs/>
      <w:sz w:val="20"/>
      <w:szCs w:val="20"/>
    </w:rPr>
  </w:style>
  <w:style w:type="character" w:styleId="TestocommentoCarattere1" w:customStyle="1">
    <w:name w:val="Testo commento Carattere1"/>
    <w:qFormat/>
    <w:rPr>
      <w:rFonts w:ascii="Arial" w:hAnsi="Arial" w:eastAsia="Arial" w:cs="Arial"/>
    </w:rPr>
  </w:style>
  <w:style w:type="character" w:styleId="SoggettocommentoCarattere1" w:customStyle="1">
    <w:name w:val="Soggetto commento Carattere1"/>
    <w:qFormat/>
    <w:rPr>
      <w:rFonts w:ascii="Arial" w:hAnsi="Arial" w:eastAsia="Arial" w:cs="Arial"/>
    </w:rPr>
  </w:style>
  <w:style w:type="character" w:styleId="BalloonTextChar1" w:customStyle="1">
    <w:name w:val="Balloon Text Char1"/>
    <w:qFormat/>
    <w:rPr>
      <w:rFonts w:ascii="Times New Roman" w:hAnsi="Times New Roman" w:eastAsia="Times New Roman" w:cs="Times New Roman"/>
      <w:sz w:val="2"/>
    </w:rPr>
  </w:style>
  <w:style w:type="character" w:styleId="TestofumettoCarattere1" w:customStyle="1">
    <w:name w:val="Testo fumetto Carattere1"/>
    <w:qFormat/>
    <w:rPr>
      <w:rFonts w:ascii="Tahoma" w:hAnsi="Tahoma" w:eastAsia="Tahoma" w:cs="Tahoma"/>
      <w:sz w:val="16"/>
    </w:rPr>
  </w:style>
  <w:style w:type="character" w:styleId="BodyTextChar" w:customStyle="1">
    <w:name w:val="Body Text Char"/>
    <w:qFormat/>
    <w:rPr>
      <w:rFonts w:ascii="Arial" w:hAnsi="Arial" w:eastAsia="Arial" w:cs="Arial"/>
    </w:rPr>
  </w:style>
  <w:style w:type="character" w:styleId="CorpodeltestoCarattere1" w:customStyle="1">
    <w:name w:val="Corpo del testo Carattere1"/>
    <w:qFormat/>
    <w:rPr>
      <w:rFonts w:ascii="Arial" w:hAnsi="Arial" w:eastAsia="Arial" w:cs="Arial"/>
      <w:sz w:val="22"/>
    </w:rPr>
  </w:style>
  <w:style w:type="character" w:styleId="Emphasis">
    <w:name w:val="Emphasis"/>
    <w:qFormat/>
    <w:rPr>
      <w:i/>
      <w:iCs/>
    </w:rPr>
  </w:style>
  <w:style w:type="character" w:styleId="Titolo3Carattere" w:customStyle="1">
    <w:name w:val="Titolo 3 Carattere"/>
    <w:qFormat/>
    <w:rPr>
      <w:rFonts w:ascii="Segoe UI Light" w:hAnsi="Segoe UI Light" w:eastAsia="Segoe UI Light" w:cs="Arial"/>
      <w:b/>
      <w:bCs/>
      <w:color w:val="000000"/>
      <w:sz w:val="22"/>
      <w:szCs w:val="22"/>
    </w:rPr>
  </w:style>
  <w:style w:type="character" w:styleId="Titolo4Carattere1" w:customStyle="1">
    <w:name w:val="Titolo 4 Carattere1"/>
    <w:qFormat/>
    <w:rPr>
      <w:rFonts w:ascii="Segoe UI Light" w:hAnsi="Segoe UI Light" w:eastAsia="Segoe UI Light" w:cs="Arial"/>
      <w:b/>
      <w:bCs/>
      <w:i/>
      <w:iCs/>
      <w:sz w:val="22"/>
      <w:szCs w:val="22"/>
    </w:rPr>
  </w:style>
  <w:style w:type="character" w:styleId="deniseCarattere" w:customStyle="1">
    <w:name w:val="denise Carattere"/>
    <w:qFormat/>
    <w:rPr>
      <w:rFonts w:ascii="Segoe UI Light" w:hAnsi="Segoe UI Light" w:eastAsia="Segoe UI Light" w:cs="Segoe UI Light"/>
      <w:i/>
      <w:sz w:val="22"/>
      <w:szCs w:val="22"/>
    </w:rPr>
  </w:style>
  <w:style w:type="character" w:styleId="Menzionenonrisolta1" w:customStyle="1">
    <w:name w:val="Menzione non risolta1"/>
    <w:qFormat/>
    <w:rPr>
      <w:color w:val="605E5C"/>
      <w:shd w:fill="E1DFDD" w:val="clear"/>
    </w:rPr>
  </w:style>
  <w:style w:type="character" w:styleId="TestonotadichiusuraCarattere" w:customStyle="1">
    <w:name w:val="Testo nota di chiusura Carattere"/>
    <w:qFormat/>
    <w:rPr>
      <w:rFonts w:ascii="Segoe UI Light" w:hAnsi="Segoe UI Light" w:eastAsia="Segoe UI Light" w:cs="Arial"/>
    </w:rPr>
  </w:style>
  <w:style w:type="character" w:styleId="EndnoteSymbol" w:customStyle="1">
    <w:name w:val="Endnote Symbol"/>
    <w:qFormat/>
    <w:rPr>
      <w:vertAlign w:val="superscript"/>
    </w:rPr>
  </w:style>
  <w:style w:type="character" w:styleId="CorpotestoCarattere" w:customStyle="1">
    <w:name w:val="Corpo testo Carattere"/>
    <w:qFormat/>
    <w:rPr>
      <w:rFonts w:ascii="Segoe UI Light" w:hAnsi="Segoe UI Light" w:eastAsia="Segoe UI Light" w:cs="Arial"/>
      <w:sz w:val="22"/>
      <w:szCs w:val="22"/>
    </w:rPr>
  </w:style>
  <w:style w:type="character" w:styleId="PreformattatoHTMLCarattere" w:customStyle="1">
    <w:name w:val="Preformattato HTML Carattere"/>
    <w:qFormat/>
    <w:rPr>
      <w:rFonts w:ascii="Courier New" w:hAnsi="Courier New" w:eastAsia="Courier New" w:cs="Courier New"/>
    </w:rPr>
  </w:style>
  <w:style w:type="character" w:styleId="Rimandonotaapidipagina1" w:customStyle="1">
    <w:name w:val="Rimando nota a piè di pagina1"/>
    <w:qFormat/>
    <w:rPr>
      <w:vertAlign w:val="superscript"/>
    </w:rPr>
  </w:style>
  <w:style w:type="character" w:styleId="Rimandonotadichiusura1" w:customStyle="1">
    <w:name w:val="Rimando nota di chiusura1"/>
    <w:qFormat/>
    <w:rPr>
      <w:vertAlign w:val="superscript"/>
    </w:rPr>
  </w:style>
  <w:style w:type="character" w:styleId="Rimandonotaapidipagina2" w:customStyle="1">
    <w:name w:val="Rimando nota a piè di pagina2"/>
    <w:qFormat/>
    <w:rPr>
      <w:vertAlign w:val="superscript"/>
    </w:rPr>
  </w:style>
  <w:style w:type="character" w:styleId="Rimandonotadichiusura2" w:customStyle="1">
    <w:name w:val="Rimando nota di chiusura2"/>
    <w:qFormat/>
    <w:rPr>
      <w:vertAlign w:val="superscript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Rimandocommento2" w:customStyle="1">
    <w:name w:val="Rimando commento2"/>
    <w:qFormat/>
    <w:rPr>
      <w:sz w:val="16"/>
      <w:szCs w:val="16"/>
    </w:rPr>
  </w:style>
  <w:style w:type="character" w:styleId="TestocommentoCarattere2" w:customStyle="1">
    <w:name w:val="Testo commento Carattere2"/>
    <w:qFormat/>
    <w:rPr>
      <w:rFonts w:ascii="Segoe UI Light" w:hAnsi="Segoe UI Light" w:eastAsia="Segoe UI Light" w:cs="Arial"/>
      <w:lang w:eastAsia="zh-CN"/>
    </w:rPr>
  </w:style>
  <w:style w:type="character" w:styleId="ParagrafoelencoCarattere" w:customStyle="1">
    <w:name w:val="Paragrafo elenco Carattere"/>
    <w:qFormat/>
    <w:rPr>
      <w:rFonts w:ascii="Calibri" w:hAnsi="Calibri" w:eastAsia="Calibri" w:cs="Calibri"/>
      <w:sz w:val="22"/>
      <w:szCs w:val="22"/>
      <w:lang w:eastAsia="zh-CN"/>
    </w:rPr>
  </w:style>
  <w:style w:type="character" w:styleId="Corpodeltesto2Carattere" w:customStyle="1">
    <w:name w:val="Corpo del testo 2 Carattere"/>
    <w:qFormat/>
    <w:rPr>
      <w:rFonts w:ascii="Segoe UI Light" w:hAnsi="Segoe UI Light" w:eastAsia="Segoe UI Light" w:cs="Arial"/>
      <w:sz w:val="22"/>
      <w:szCs w:val="22"/>
      <w:lang w:eastAsia="zh-CN"/>
    </w:rPr>
  </w:style>
  <w:style w:type="character" w:styleId="Rimandonotaapidipagina3" w:customStyle="1">
    <w:name w:val="Rimando nota a piè di pagina3"/>
    <w:qFormat/>
    <w:rPr>
      <w:vertAlign w:val="superscript"/>
    </w:rPr>
  </w:style>
  <w:style w:type="character" w:styleId="Rimandonotadichiusura3" w:customStyle="1">
    <w:name w:val="Rimando nota di chiusura3"/>
    <w:qFormat/>
    <w:rPr>
      <w:vertAlign w:val="superscript"/>
    </w:rPr>
  </w:style>
  <w:style w:type="character" w:styleId="Caratteridinumerazioneuser" w:customStyle="1">
    <w:name w:val="Caratteri di numerazione (user)"/>
    <w:qFormat/>
    <w:rPr/>
  </w:style>
  <w:style w:type="character" w:styleId="Strong1" w:customStyle="1">
    <w:name w:val="Strong1"/>
    <w:qFormat/>
    <w:rPr>
      <w:rFonts w:cs="Times New Roman"/>
      <w:b/>
      <w:bCs/>
    </w:rPr>
  </w:style>
  <w:style w:type="character" w:styleId="WW-Enfasiforte" w:customStyle="1">
    <w:name w:val="WW-Enfasi forte"/>
    <w:qFormat/>
    <w:rPr>
      <w:b/>
      <w:bCs/>
    </w:rPr>
  </w:style>
  <w:style w:type="character" w:styleId="Rimandocommento3" w:customStyle="1">
    <w:name w:val="Rimando commento3"/>
    <w:qFormat/>
    <w:rPr>
      <w:sz w:val="16"/>
      <w:szCs w:val="16"/>
    </w:rPr>
  </w:style>
  <w:style w:type="character" w:styleId="TestocommentoCarattere3" w:customStyle="1">
    <w:name w:val="Testo commento Carattere3"/>
    <w:qFormat/>
    <w:rPr>
      <w:rFonts w:ascii="Segoe UI Light" w:hAnsi="Segoe UI Light" w:eastAsia="Segoe UI Light" w:cs="Arial"/>
      <w:lang w:eastAsia="zh-CN"/>
    </w:rPr>
  </w:style>
  <w:style w:type="character" w:styleId="Rimandonotaapidipagina4" w:customStyle="1">
    <w:name w:val="Rimando nota a piè di pagina4"/>
    <w:qFormat/>
    <w:rPr>
      <w:vertAlign w:val="superscript"/>
    </w:rPr>
  </w:style>
  <w:style w:type="character" w:styleId="Rimandonotadichiusura4" w:customStyle="1">
    <w:name w:val="Rimando nota di chiusura4"/>
    <w:qFormat/>
    <w:rPr>
      <w:vertAlign w:val="superscript"/>
    </w:rPr>
  </w:style>
  <w:style w:type="character" w:styleId="Rimandocommento4" w:customStyle="1">
    <w:name w:val="Rimando commento4"/>
    <w:qFormat/>
    <w:rPr>
      <w:sz w:val="16"/>
      <w:szCs w:val="16"/>
    </w:rPr>
  </w:style>
  <w:style w:type="character" w:styleId="TestocommentoCarattere4" w:customStyle="1">
    <w:name w:val="Testo commento Carattere4"/>
    <w:qFormat/>
    <w:rPr>
      <w:rFonts w:ascii="Segoe UI Light" w:hAnsi="Segoe UI Light" w:eastAsia="Segoe UI Light" w:cs="Arial"/>
      <w:lang w:eastAsia="zh-CN"/>
    </w:rPr>
  </w:style>
  <w:style w:type="character" w:styleId="Rimandonotaapidipagina5" w:customStyle="1">
    <w:name w:val="Rimando nota a piè di pagina5"/>
    <w:qFormat/>
    <w:rPr>
      <w:vertAlign w:val="superscript"/>
    </w:rPr>
  </w:style>
  <w:style w:type="character" w:styleId="Rimandonotadichiusura5" w:customStyle="1">
    <w:name w:val="Rimando nota di chiusura5"/>
    <w:qFormat/>
    <w:rPr>
      <w:vertAlign w:val="superscript"/>
    </w:rPr>
  </w:style>
  <w:style w:type="character" w:styleId="Rimandocommento5" w:customStyle="1">
    <w:name w:val="Rimando commento5"/>
    <w:qFormat/>
    <w:rPr>
      <w:sz w:val="16"/>
      <w:szCs w:val="16"/>
    </w:rPr>
  </w:style>
  <w:style w:type="character" w:styleId="TestocommentoCarattere5" w:customStyle="1">
    <w:name w:val="Testo commento Carattere5"/>
    <w:qFormat/>
    <w:rPr>
      <w:rFonts w:ascii="Segoe UI Light" w:hAnsi="Segoe UI Light" w:eastAsia="Segoe UI Light" w:cs="Arial"/>
      <w:lang w:eastAsia="zh-CN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Rimandocommento6" w:customStyle="1">
    <w:name w:val="Rimando commento6"/>
    <w:qFormat/>
    <w:rPr>
      <w:sz w:val="16"/>
      <w:szCs w:val="16"/>
    </w:rPr>
  </w:style>
  <w:style w:type="character" w:styleId="WW-CollegamentoInternet" w:customStyle="1">
    <w:name w:val="WW-Collegamento Internet"/>
    <w:qFormat/>
    <w:rPr>
      <w:rFonts w:cs="Times New Roman"/>
      <w:color w:val="0563C1"/>
      <w:u w:val="single"/>
    </w:rPr>
  </w:style>
  <w:style w:type="character" w:styleId="Saltoaindice" w:customStyle="1">
    <w:name w:val="Salto a indice"/>
    <w:qFormat/>
    <w:rPr/>
  </w:style>
  <w:style w:type="character" w:styleId="FootnoteReference" w:customStyle="1">
    <w:name w:val="footnote reference"/>
    <w:qFormat/>
    <w:rPr>
      <w:vertAlign w:val="superscript"/>
    </w:rPr>
  </w:style>
  <w:style w:type="character" w:styleId="EndnoteReference" w:customStyle="1">
    <w:name w:val="endnote reference"/>
    <w:qFormat/>
    <w:rPr>
      <w:vertAlign w:val="superscript"/>
    </w:rPr>
  </w:style>
  <w:style w:type="character" w:styleId="Rimandonotaapidipagina6" w:customStyle="1">
    <w:name w:val="Rimando nota a piè di pagina6"/>
    <w:qFormat/>
    <w:rPr>
      <w:vertAlign w:val="superscript"/>
    </w:rPr>
  </w:style>
  <w:style w:type="character" w:styleId="Rimandonotadichiusura6" w:customStyle="1">
    <w:name w:val="Rimando nota di chiusura6"/>
    <w:qFormat/>
    <w:rPr>
      <w:vertAlign w:val="superscript"/>
    </w:rPr>
  </w:style>
  <w:style w:type="character" w:styleId="Caratterinotaapidipaginauser">
    <w:name w:val="Caratteri nota a piè di pagina (user)"/>
    <w:qFormat/>
    <w:rPr>
      <w:vertAlign w:val="superscript"/>
    </w:rPr>
  </w:style>
  <w:style w:type="character" w:styleId="Caratterinotaapidipagina" w:customStyle="1">
    <w:name w:val="Caratteri nota a piè di pagina"/>
    <w:qFormat/>
    <w:rPr>
      <w:vertAlign w:val="superscript"/>
    </w:rPr>
  </w:style>
  <w:style w:type="character" w:styleId="Caratterinotadichiusurauser">
    <w:name w:val="Caratteri nota di chiusura (user)"/>
    <w:qFormat/>
    <w:rPr>
      <w:vertAlign w:val="superscript"/>
    </w:rPr>
  </w:style>
  <w:style w:type="character" w:styleId="Caratterinotadichiusura">
    <w:name w:val="Caratteri nota di chiusura"/>
    <w:qFormat/>
    <w:rPr>
      <w:vertAlign w:val="superscript"/>
    </w:rPr>
  </w:style>
  <w:style w:type="character" w:styleId="WW-Rimandonotaapidipagina3" w:customStyle="1">
    <w:name w:val="WW-Rimando nota a piè di pagina3"/>
    <w:qFormat/>
    <w:rPr>
      <w:vertAlign w:val="superscript"/>
    </w:rPr>
  </w:style>
  <w:style w:type="character" w:styleId="CommentReference">
    <w:name w:val="annotation reference"/>
    <w:qFormat/>
    <w:rPr>
      <w:sz w:val="16"/>
      <w:szCs w:val="16"/>
    </w:rPr>
  </w:style>
  <w:style w:type="character" w:styleId="TestocommentoCarattere6" w:customStyle="1">
    <w:name w:val="Testo commento Carattere6"/>
    <w:qFormat/>
    <w:rPr>
      <w:rFonts w:ascii="Segoe UI Light" w:hAnsi="Segoe UI Light" w:eastAsia="Segoe UI Light" w:cs="Arial"/>
      <w:lang w:eastAsia="zh-CN"/>
    </w:rPr>
  </w:style>
  <w:style w:type="character" w:styleId="FootnoteReference1" w:customStyle="1">
    <w:name w:val="Footnote Reference1"/>
    <w:qFormat/>
    <w:rPr>
      <w:vertAlign w:val="superscript"/>
    </w:rPr>
  </w:style>
  <w:style w:type="character" w:styleId="WW-Rimandonotaapidipagina" w:customStyle="1">
    <w:name w:val="WW-Rimando nota a piè di pagina"/>
    <w:qFormat/>
    <w:rPr>
      <w:vertAlign w:val="superscript"/>
    </w:rPr>
  </w:style>
  <w:style w:type="character" w:styleId="WW-Caratterinotaapidipagina" w:customStyle="1">
    <w:name w:val="WW-Caratteri nota a piè di pagina"/>
    <w:qFormat/>
    <w:rPr>
      <w:vertAlign w:val="superscript"/>
    </w:rPr>
  </w:style>
  <w:style w:type="character" w:styleId="TestonotaapidipaginaCarattere1" w:customStyle="1">
    <w:name w:val="Testo nota a piè di pagina Carattere1"/>
    <w:qFormat/>
    <w:rPr>
      <w:rFonts w:ascii="Segoe UI Light" w:hAnsi="Segoe UI Light" w:eastAsia="Segoe UI Light" w:cs="Arial"/>
      <w:lang w:eastAsia="zh-CN"/>
    </w:rPr>
  </w:style>
  <w:style w:type="character" w:styleId="WW-Enfasi" w:customStyle="1">
    <w:name w:val="WW-Enfasi"/>
    <w:qFormat/>
    <w:rPr>
      <w:i/>
      <w:iCs/>
    </w:rPr>
  </w:style>
  <w:style w:type="character" w:styleId="cf01" w:customStyle="1">
    <w:name w:val="cf01"/>
    <w:qFormat/>
    <w:rPr>
      <w:rFonts w:ascii="Segoe UI" w:hAnsi="Segoe UI" w:eastAsia="Segoe UI" w:cs="Segoe UI"/>
      <w:sz w:val="18"/>
      <w:szCs w:val="18"/>
    </w:rPr>
  </w:style>
  <w:style w:type="character" w:styleId="WW-CollegamentoInternet1" w:customStyle="1">
    <w:name w:val="WW-Collegamento Internet1"/>
    <w:qFormat/>
    <w:rPr>
      <w:color w:val="0563C1"/>
      <w:u w:val="single"/>
    </w:rPr>
  </w:style>
  <w:style w:type="character" w:styleId="WW-Enfasiforte1" w:customStyle="1">
    <w:name w:val="WW-Enfasi forte1"/>
    <w:qFormat/>
    <w:rPr>
      <w:b/>
      <w:bCs/>
    </w:rPr>
  </w:style>
  <w:style w:type="character" w:styleId="EndnoteReference1" w:customStyle="1">
    <w:name w:val="Endnote Reference1"/>
    <w:qFormat/>
    <w:rPr>
      <w:vertAlign w:val="superscript"/>
    </w:rPr>
  </w:style>
  <w:style w:type="character" w:styleId="TestonotaapidipaginaCarattere2" w:customStyle="1">
    <w:name w:val="Testo nota a piè di pagina Carattere2"/>
    <w:basedOn w:val="DefaultParagraphFont"/>
    <w:link w:val="Footnote1"/>
    <w:uiPriority w:val="99"/>
    <w:semiHidden/>
    <w:qFormat/>
    <w:rsid w:val="00841ac3"/>
    <w:rPr>
      <w:rFonts w:cs="Mangal"/>
      <w:sz w:val="20"/>
      <w:szCs w:val="18"/>
    </w:rPr>
  </w:style>
  <w:style w:type="character" w:styleId="Saltoaindiceuser">
    <w:name w:val="Salto a indice (user)"/>
    <w:qFormat/>
    <w:rPr/>
  </w:style>
  <w:style w:type="paragraph" w:styleId="Titolo" w:customStyle="1">
    <w:name w:val="Titolo"/>
    <w:basedOn w:val="Standard"/>
    <w:next w:val="Textbody"/>
    <w:qFormat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ice" w:customStyle="1">
    <w:name w:val="Indice"/>
    <w:basedOn w:val="Standard"/>
    <w:qFormat/>
    <w:pPr>
      <w:suppressLineNumbers/>
    </w:pPr>
    <w:rPr/>
  </w:style>
  <w:style w:type="paragraph" w:styleId="Titolouser" w:customStyle="1">
    <w:name w:val="Titolo (user)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Indiceuser" w:customStyle="1">
    <w:name w:val="Indice (user)"/>
    <w:basedOn w:val="Standard"/>
    <w:qFormat/>
    <w:pPr>
      <w:suppressLineNumbers/>
    </w:pPr>
    <w:rPr>
      <w:rFonts w:cs="Mangal"/>
    </w:rPr>
  </w:style>
  <w:style w:type="paragraph" w:styleId="TOC1">
    <w:name w:val="toc 1"/>
    <w:basedOn w:val="Normal"/>
    <w:next w:val="Normal"/>
    <w:autoRedefine/>
    <w:uiPriority w:val="39"/>
    <w:unhideWhenUsed/>
    <w:rsid w:val="0025670a"/>
    <w:pPr>
      <w:spacing w:before="0" w:after="100"/>
    </w:pPr>
    <w:rPr>
      <w:rFonts w:cs="Mangal"/>
      <w:szCs w:val="21"/>
    </w:rPr>
  </w:style>
  <w:style w:type="paragraph" w:styleId="TOC2">
    <w:name w:val="toc 2"/>
    <w:basedOn w:val="Normal"/>
    <w:next w:val="Normal"/>
    <w:autoRedefine/>
    <w:uiPriority w:val="39"/>
    <w:unhideWhenUsed/>
    <w:rsid w:val="0025670a"/>
    <w:pPr>
      <w:spacing w:before="0" w:after="100"/>
      <w:ind w:left="240"/>
    </w:pPr>
    <w:rPr>
      <w:rFonts w:cs="Mangal"/>
      <w:szCs w:val="21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0"/>
      <w:jc w:val="both"/>
      <w:textAlignment w:val="baseline"/>
    </w:pPr>
    <w:rPr>
      <w:rFonts w:ascii="Segoe UI Light" w:hAnsi="Segoe UI Light" w:eastAsia="Times New Roman" w:cs="Arial"/>
      <w:color w:val="auto"/>
      <w:kern w:val="2"/>
      <w:sz w:val="22"/>
      <w:szCs w:val="22"/>
      <w:lang w:val="it-IT" w:eastAsia="zh-CN" w:bidi="ar-SA"/>
    </w:rPr>
  </w:style>
  <w:style w:type="paragraph" w:styleId="Textbody" w:customStyle="1">
    <w:name w:val="Text body"/>
    <w:basedOn w:val="Standard"/>
    <w:qFormat/>
    <w:pPr>
      <w:ind w:right="231"/>
    </w:pPr>
    <w:rPr/>
  </w:style>
  <w:style w:type="paragraph" w:styleId="Stile2" w:customStyle="1">
    <w:name w:val="Stile2"/>
    <w:basedOn w:val="Heading4"/>
    <w:qFormat/>
    <w:pPr>
      <w:shd w:val="clear" w:color="auto" w:fill="DFDFDF"/>
      <w:ind w:hanging="0" w:left="0"/>
      <w:jc w:val="center"/>
    </w:pPr>
    <w:rPr>
      <w:sz w:val="24"/>
      <w:szCs w:val="24"/>
    </w:rPr>
  </w:style>
  <w:style w:type="paragraph" w:styleId="Caption1" w:customStyle="1">
    <w:name w:val="Caption1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" w:customStyle="1">
    <w:name w:val="Caption11"/>
    <w:basedOn w:val="Standard"/>
    <w:next w:val="Standard"/>
    <w:qFormat/>
    <w:pPr/>
    <w:rPr>
      <w:i/>
      <w:iCs/>
      <w:sz w:val="32"/>
      <w:szCs w:val="32"/>
    </w:rPr>
  </w:style>
  <w:style w:type="paragraph" w:styleId="Titolo8" w:customStyle="1">
    <w:name w:val="Titolo8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7" w:customStyle="1">
    <w:name w:val="Titolo7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111" w:customStyle="1">
    <w:name w:val="Caption111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Titolo6" w:customStyle="1">
    <w:name w:val="Titolo6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5" w:customStyle="1">
    <w:name w:val="Titolo5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4" w:customStyle="1">
    <w:name w:val="Titolo4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3" w:customStyle="1">
    <w:name w:val="Titolo3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2" w:customStyle="1">
    <w:name w:val="Titolo2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1" w:customStyle="1">
    <w:name w:val="Titolo1"/>
    <w:basedOn w:val="Standard"/>
    <w:next w:val="Textbody"/>
    <w:qFormat/>
    <w:pPr>
      <w:jc w:val="center"/>
    </w:pPr>
    <w:rPr>
      <w:b/>
      <w:bCs/>
      <w:sz w:val="32"/>
      <w:szCs w:val="32"/>
    </w:rPr>
  </w:style>
  <w:style w:type="paragraph" w:styleId="BalloonText">
    <w:name w:val="Balloon Text"/>
    <w:basedOn w:val="Standard"/>
    <w:qFormat/>
    <w:pPr/>
    <w:rPr>
      <w:rFonts w:ascii="Tahoma" w:hAnsi="Tahoma" w:eastAsia="Tahoma" w:cs="Tahoma"/>
      <w:sz w:val="16"/>
      <w:szCs w:val="16"/>
    </w:rPr>
  </w:style>
  <w:style w:type="paragraph" w:styleId="Intestazioneepidipaginauser" w:customStyle="1">
    <w:name w:val="Intestazione e piè di pagina (user)"/>
    <w:basedOn w:val="Standard"/>
    <w:qFormat/>
    <w:pPr>
      <w:suppressLineNumbers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Standard"/>
    <w:uiPriority w:val="99"/>
    <w:pPr/>
    <w:rPr/>
  </w:style>
  <w:style w:type="paragraph" w:styleId="Footnote" w:customStyle="1">
    <w:name w:val="Footnote"/>
    <w:basedOn w:val="Standard"/>
    <w:qFormat/>
    <w:pPr/>
    <w:rPr>
      <w:sz w:val="20"/>
      <w:szCs w:val="20"/>
    </w:rPr>
  </w:style>
  <w:style w:type="paragraph" w:styleId="ListParagraph1" w:customStyle="1">
    <w:name w:val="List Paragraph1"/>
    <w:basedOn w:val="Standard"/>
    <w:qFormat/>
    <w:pPr>
      <w:ind w:left="720"/>
    </w:pPr>
    <w:rPr/>
  </w:style>
  <w:style w:type="paragraph" w:styleId="Rientrocorpodeltesto31" w:customStyle="1">
    <w:name w:val="Rientro corpo del testo 31"/>
    <w:basedOn w:val="Standard"/>
    <w:qFormat/>
    <w:pPr>
      <w:spacing w:before="40" w:after="40"/>
      <w:ind w:firstLine="284"/>
    </w:pPr>
    <w:rPr>
      <w:sz w:val="20"/>
      <w:szCs w:val="20"/>
    </w:rPr>
  </w:style>
  <w:style w:type="paragraph" w:styleId="Mappadocumento1" w:customStyle="1">
    <w:name w:val="Mappa documento1"/>
    <w:basedOn w:val="Standard"/>
    <w:qFormat/>
    <w:pPr>
      <w:shd w:val="clear" w:color="auto" w:fill="000080"/>
    </w:pPr>
    <w:rPr>
      <w:rFonts w:ascii="Tahoma" w:hAnsi="Tahoma" w:eastAsia="Tahoma" w:cs="Tahoma"/>
      <w:sz w:val="20"/>
      <w:szCs w:val="20"/>
    </w:rPr>
  </w:style>
  <w:style w:type="paragraph" w:styleId="Testo2lettere" w:customStyle="1">
    <w:name w:val="Testo 2 lettere"/>
    <w:basedOn w:val="Standard"/>
    <w:qFormat/>
    <w:pPr/>
    <w:rPr>
      <w:sz w:val="24"/>
      <w:szCs w:val="24"/>
    </w:rPr>
  </w:style>
  <w:style w:type="paragraph" w:styleId="Corpodeltesto21" w:customStyle="1">
    <w:name w:val="Corpo del testo 21"/>
    <w:basedOn w:val="Standard"/>
    <w:qFormat/>
    <w:pPr/>
    <w:rPr/>
  </w:style>
  <w:style w:type="paragraph" w:styleId="BalloonText1" w:customStyle="1">
    <w:name w:val="Balloon Text1"/>
    <w:basedOn w:val="Standard"/>
    <w:qFormat/>
    <w:pPr/>
    <w:rPr>
      <w:rFonts w:ascii="Tahoma" w:hAnsi="Tahoma" w:eastAsia="Tahoma" w:cs="Tahoma"/>
      <w:sz w:val="16"/>
      <w:szCs w:val="16"/>
    </w:rPr>
  </w:style>
  <w:style w:type="paragraph" w:styleId="Subtitle">
    <w:name w:val="Subtitle"/>
    <w:basedOn w:val="Standard"/>
    <w:next w:val="Textbody"/>
    <w:uiPriority w:val="11"/>
    <w:qFormat/>
    <w:pPr/>
    <w:rPr>
      <w:b/>
      <w:bCs/>
    </w:rPr>
  </w:style>
  <w:style w:type="paragraph" w:styleId="Stile1" w:customStyle="1">
    <w:name w:val="Stile1"/>
    <w:basedOn w:val="Subtitle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/>
  </w:style>
  <w:style w:type="paragraph" w:styleId="NormaleTESTO" w:customStyle="1">
    <w:name w:val="Normale.TESTO"/>
    <w:qFormat/>
    <w:pPr>
      <w:widowControl w:val="false"/>
      <w:suppressAutoHyphens w:val="true"/>
      <w:bidi w:val="0"/>
      <w:spacing w:before="120" w:after="0"/>
      <w:jc w:val="both"/>
      <w:textAlignment w:val="baseline"/>
    </w:pPr>
    <w:rPr>
      <w:rFonts w:ascii="Courier PS" w:hAnsi="Courier PS" w:eastAsia="Times New Roman" w:cs="Courier PS"/>
      <w:color w:val="auto"/>
      <w:kern w:val="2"/>
      <w:sz w:val="24"/>
      <w:szCs w:val="24"/>
      <w:lang w:val="it-IT" w:eastAsia="zh-CN" w:bidi="ar-SA"/>
    </w:rPr>
  </w:style>
  <w:style w:type="paragraph" w:styleId="Rientrocorpodeltesto311" w:customStyle="1">
    <w:name w:val="Rientro corpo del testo 311"/>
    <w:basedOn w:val="Standard"/>
    <w:qFormat/>
    <w:pPr>
      <w:spacing w:before="40" w:after="40"/>
      <w:ind w:firstLine="284"/>
    </w:pPr>
    <w:rPr>
      <w:sz w:val="20"/>
      <w:szCs w:val="20"/>
    </w:rPr>
  </w:style>
  <w:style w:type="paragraph" w:styleId="TOCHeading1" w:customStyle="1">
    <w:name w:val="TOC Heading1"/>
    <w:basedOn w:val="Heading1"/>
    <w:next w:val="Standard"/>
    <w:qFormat/>
    <w:pPr>
      <w:keepLines/>
      <w:numPr>
        <w:ilvl w:val="0"/>
        <w:numId w:val="0"/>
      </w:numPr>
      <w:spacing w:before="480" w:after="120"/>
      <w:ind w:hanging="0" w:left="0"/>
      <w:jc w:val="left"/>
    </w:pPr>
    <w:rPr>
      <w:rFonts w:ascii="Cambria" w:hAnsi="Cambria" w:eastAsia="Cambria" w:cs="Cambria"/>
    </w:rPr>
  </w:style>
  <w:style w:type="paragraph" w:styleId="Corpotesto1" w:customStyle="1">
    <w:name w:val="Corpo testo1"/>
    <w:basedOn w:val="Standard"/>
    <w:qFormat/>
    <w:pPr>
      <w:spacing w:before="0" w:after="120"/>
    </w:pPr>
    <w:rPr>
      <w:sz w:val="20"/>
      <w:szCs w:val="20"/>
    </w:rPr>
  </w:style>
  <w:style w:type="paragraph" w:styleId="Stile3" w:customStyle="1">
    <w:name w:val="Stile3"/>
    <w:basedOn w:val="Corpotesto1"/>
    <w:qFormat/>
    <w:pPr>
      <w:spacing w:before="0" w:after="0"/>
    </w:pPr>
    <w:rPr>
      <w:b/>
      <w:bCs/>
      <w:sz w:val="22"/>
      <w:szCs w:val="22"/>
    </w:rPr>
  </w:style>
  <w:style w:type="paragraph" w:styleId="Stile4" w:customStyle="1">
    <w:name w:val="Stile4"/>
    <w:basedOn w:val="Heading4"/>
    <w:qFormat/>
    <w:pPr>
      <w:ind w:hanging="0" w:left="0"/>
    </w:pPr>
    <w:rPr>
      <w:i w:val="false"/>
      <w:iCs w:val="false"/>
    </w:rPr>
  </w:style>
  <w:style w:type="paragraph" w:styleId="Paragrafoelenco1" w:customStyle="1">
    <w:name w:val="Paragrafo elenco1"/>
    <w:basedOn w:val="Standard"/>
    <w:qFormat/>
    <w:pPr/>
    <w:rPr/>
  </w:style>
  <w:style w:type="paragraph" w:styleId="NoSpacing1" w:customStyle="1">
    <w:name w:val="No Spacing1"/>
    <w:basedOn w:val="Standard"/>
    <w:qFormat/>
    <w:pPr/>
    <w:rPr>
      <w:sz w:val="20"/>
      <w:szCs w:val="20"/>
      <w:lang w:val="en-US"/>
    </w:rPr>
  </w:style>
  <w:style w:type="paragraph" w:styleId="TOCHeading2" w:customStyle="1">
    <w:name w:val="TOC Heading2"/>
    <w:basedOn w:val="Heading1"/>
    <w:next w:val="Standard"/>
    <w:qFormat/>
    <w:pPr>
      <w:keepLines/>
      <w:numPr>
        <w:ilvl w:val="0"/>
        <w:numId w:val="0"/>
      </w:numPr>
      <w:spacing w:before="480" w:after="120"/>
      <w:ind w:hanging="0" w:left="0"/>
      <w:jc w:val="left"/>
    </w:pPr>
    <w:rPr>
      <w:rFonts w:ascii="Cambria" w:hAnsi="Cambria" w:eastAsia="Cambria" w:cs="Cambria"/>
    </w:rPr>
  </w:style>
  <w:style w:type="paragraph" w:styleId="--Articolo" w:customStyle="1">
    <w:name w:val="--&gt; Articolo"/>
    <w:basedOn w:val="Standard"/>
    <w:next w:val="Standard"/>
    <w:qFormat/>
    <w:pPr>
      <w:jc w:val="center"/>
    </w:pPr>
    <w:rPr>
      <w:rFonts w:ascii="Courier New" w:hAnsi="Courier New" w:eastAsia="Courier New" w:cs="Courier New"/>
      <w:sz w:val="24"/>
      <w:szCs w:val="24"/>
    </w:rPr>
  </w:style>
  <w:style w:type="paragraph" w:styleId="Comma" w:customStyle="1">
    <w:name w:val="Comma"/>
    <w:basedOn w:val="Standard"/>
    <w:next w:val="Standard"/>
    <w:qFormat/>
    <w:pPr/>
    <w:rPr>
      <w:rFonts w:ascii="Courier New" w:hAnsi="Courier New" w:eastAsia="Courier New" w:cs="Courier New"/>
      <w:sz w:val="24"/>
      <w:szCs w:val="24"/>
    </w:rPr>
  </w:style>
  <w:style w:type="paragraph" w:styleId="--PartizioneCapo" w:customStyle="1">
    <w:name w:val="--&gt; Partizione Capo"/>
    <w:basedOn w:val="Standard"/>
    <w:next w:val="Standard"/>
    <w:qFormat/>
    <w:pPr>
      <w:jc w:val="center"/>
    </w:pPr>
    <w:rPr>
      <w:sz w:val="24"/>
      <w:szCs w:val="24"/>
    </w:rPr>
  </w:style>
  <w:style w:type="paragraph" w:styleId="Normal1" w:customStyle="1">
    <w:name w:val="Normal_"/>
    <w:basedOn w:val="Standard"/>
    <w:next w:val="Standard"/>
    <w:qFormat/>
    <w:pPr/>
    <w:rPr>
      <w:sz w:val="24"/>
      <w:szCs w:val="24"/>
    </w:rPr>
  </w:style>
  <w:style w:type="paragraph" w:styleId="Corpodeltesto31" w:customStyle="1">
    <w:name w:val="Corpo del testo 31"/>
    <w:basedOn w:val="Standard"/>
    <w:qFormat/>
    <w:pPr/>
    <w:rPr>
      <w:rFonts w:ascii="Tahoma" w:hAnsi="Tahoma" w:eastAsia="Tahoma" w:cs="Tahoma"/>
    </w:rPr>
  </w:style>
  <w:style w:type="paragraph" w:styleId="Corpodeltesto24" w:customStyle="1">
    <w:name w:val="Corpo del testo 24"/>
    <w:basedOn w:val="Standard"/>
    <w:qFormat/>
    <w:pPr/>
    <w:rPr/>
  </w:style>
  <w:style w:type="paragraph" w:styleId="Header">
    <w:name w:val="header"/>
    <w:basedOn w:val="Standard"/>
    <w:pPr/>
    <w:rPr>
      <w:sz w:val="20"/>
      <w:szCs w:val="20"/>
    </w:rPr>
  </w:style>
  <w:style w:type="paragraph" w:styleId="Contents1" w:customStyle="1">
    <w:name w:val="Contents 1"/>
    <w:basedOn w:val="Standard"/>
    <w:next w:val="Standard"/>
    <w:qFormat/>
    <w:pPr>
      <w:spacing w:before="60" w:after="0"/>
    </w:pPr>
    <w:rPr>
      <w:rFonts w:ascii="Segoe UI" w:hAnsi="Segoe UI" w:eastAsia="Segoe UI" w:cs="Segoe UI"/>
      <w:b/>
      <w:bCs/>
    </w:rPr>
  </w:style>
  <w:style w:type="paragraph" w:styleId="Contents2" w:customStyle="1">
    <w:name w:val="Contents 2"/>
    <w:basedOn w:val="Standard"/>
    <w:next w:val="Standard"/>
    <w:qFormat/>
    <w:pPr>
      <w:ind w:left="238"/>
    </w:pPr>
    <w:rPr>
      <w:rFonts w:ascii="Segoe UI" w:hAnsi="Segoe UI" w:eastAsia="Segoe UI" w:cs="Segoe UI"/>
    </w:rPr>
  </w:style>
  <w:style w:type="paragraph" w:styleId="Textbodyindent" w:customStyle="1">
    <w:name w:val="Text body indent"/>
    <w:basedOn w:val="Standard"/>
    <w:qFormat/>
    <w:pPr>
      <w:ind w:firstLine="283"/>
    </w:pPr>
    <w:rPr/>
  </w:style>
  <w:style w:type="paragraph" w:styleId="Testonormale1" w:customStyle="1">
    <w:name w:val="Testo normale1"/>
    <w:basedOn w:val="Standard"/>
    <w:qFormat/>
    <w:pPr/>
    <w:rPr>
      <w:rFonts w:ascii="Courier New" w:hAnsi="Courier New" w:eastAsia="Courier New" w:cs="Courier New"/>
      <w:sz w:val="20"/>
      <w:szCs w:val="20"/>
    </w:rPr>
  </w:style>
  <w:style w:type="paragraph" w:styleId="NormalWeb">
    <w:name w:val="Normal (Web)"/>
    <w:basedOn w:val="Standard"/>
    <w:uiPriority w:val="99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Contents3" w:customStyle="1">
    <w:name w:val="Contents 3"/>
    <w:basedOn w:val="Standard"/>
    <w:next w:val="Standard"/>
    <w:qFormat/>
    <w:pPr>
      <w:ind w:left="440"/>
    </w:pPr>
    <w:rPr>
      <w:sz w:val="20"/>
    </w:rPr>
  </w:style>
  <w:style w:type="paragraph" w:styleId="WW-Default" w:customStyle="1">
    <w:name w:val="WW-Default"/>
    <w:qFormat/>
    <w:pPr>
      <w:widowControl w:val="false"/>
      <w:suppressAutoHyphens w:val="true"/>
      <w:bidi w:val="0"/>
      <w:spacing w:lineRule="auto" w:line="276" w:before="200" w:after="200"/>
      <w:jc w:val="left"/>
      <w:textAlignment w:val="baseline"/>
    </w:pPr>
    <w:rPr>
      <w:rFonts w:ascii="Times, 'Times New Roman'" w:hAnsi="Times, 'Times New Roman'" w:eastAsia="Times New Roman" w:cs="Times, 'Times New Roman'"/>
      <w:color w:val="000000"/>
      <w:kern w:val="2"/>
      <w:sz w:val="24"/>
      <w:szCs w:val="24"/>
      <w:lang w:val="it-IT" w:eastAsia="zh-CN" w:bidi="ar-SA"/>
    </w:rPr>
  </w:style>
  <w:style w:type="paragraph" w:styleId="Testocommento1" w:customStyle="1">
    <w:name w:val="Testo commento1"/>
    <w:basedOn w:val="Standard"/>
    <w:qFormat/>
    <w:pPr/>
    <w:rPr>
      <w:sz w:val="20"/>
      <w:szCs w:val="20"/>
    </w:rPr>
  </w:style>
  <w:style w:type="paragraph" w:styleId="CommentSubject1" w:customStyle="1">
    <w:name w:val="Comment Subject1"/>
    <w:basedOn w:val="Testocommento1"/>
    <w:next w:val="Testocommento1"/>
    <w:qFormat/>
    <w:pPr/>
    <w:rPr>
      <w:b/>
      <w:bCs/>
    </w:rPr>
  </w:style>
  <w:style w:type="paragraph" w:styleId="NormaleBandi" w:customStyle="1">
    <w:name w:val="Normale Bandi"/>
    <w:basedOn w:val="Standard"/>
    <w:qFormat/>
    <w:pPr>
      <w:spacing w:before="200" w:after="60"/>
    </w:pPr>
    <w:rPr>
      <w:rFonts w:ascii="Tahoma" w:hAnsi="Tahoma" w:eastAsia="Tahoma" w:cs="Tahoma"/>
      <w:lang w:val="en-US"/>
    </w:rPr>
  </w:style>
  <w:style w:type="paragraph" w:styleId="FDS" w:customStyle="1">
    <w:name w:val="FDS"/>
    <w:basedOn w:val="Corpotesto1"/>
    <w:qFormat/>
    <w:pPr>
      <w:spacing w:lineRule="auto" w:line="360" w:before="0" w:after="0"/>
    </w:pPr>
    <w:rPr>
      <w:sz w:val="24"/>
      <w:szCs w:val="24"/>
      <w:lang w:val="en-US"/>
    </w:rPr>
  </w:style>
  <w:style w:type="paragraph" w:styleId="Revision1" w:customStyle="1">
    <w:name w:val="Revision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Times New Roman" w:cs="Calibri"/>
      <w:color w:val="auto"/>
      <w:kern w:val="2"/>
      <w:sz w:val="22"/>
      <w:szCs w:val="22"/>
      <w:lang w:val="it-IT" w:eastAsia="zh-CN" w:bidi="ar-SA"/>
    </w:rPr>
  </w:style>
  <w:style w:type="paragraph" w:styleId="Rientrocorpodeltesto21" w:customStyle="1">
    <w:name w:val="Rientro corpo del testo 21"/>
    <w:basedOn w:val="Standard"/>
    <w:qFormat/>
    <w:pPr>
      <w:ind w:hanging="62" w:left="-62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styleId="Rientrocorpodeltesto33" w:customStyle="1">
    <w:name w:val="Rientro corpo del testo 33"/>
    <w:basedOn w:val="Standard"/>
    <w:qFormat/>
    <w:pPr>
      <w:spacing w:before="0" w:after="120"/>
      <w:ind w:left="283"/>
    </w:pPr>
    <w:rPr>
      <w:rFonts w:ascii="Calibri" w:hAnsi="Calibri" w:eastAsia="Calibri" w:cs="Calibri"/>
      <w:sz w:val="16"/>
      <w:szCs w:val="16"/>
    </w:rPr>
  </w:style>
  <w:style w:type="paragraph" w:styleId="Corpodeltesto22" w:customStyle="1">
    <w:name w:val="Corpo del testo 22"/>
    <w:basedOn w:val="Standard"/>
    <w:qFormat/>
    <w:pPr>
      <w:spacing w:before="120" w:after="40"/>
      <w:ind w:hanging="1418" w:left="1418"/>
    </w:pPr>
    <w:rPr>
      <w:b/>
      <w:bCs/>
      <w:i/>
      <w:iCs/>
      <w:sz w:val="20"/>
      <w:szCs w:val="20"/>
    </w:rPr>
  </w:style>
  <w:style w:type="paragraph" w:styleId="font17" w:customStyle="1">
    <w:name w:val="font17"/>
    <w:basedOn w:val="Standard"/>
    <w:qFormat/>
    <w:pPr>
      <w:spacing w:before="280" w:after="280"/>
    </w:pPr>
    <w:rPr/>
  </w:style>
  <w:style w:type="paragraph" w:styleId="font25" w:customStyle="1">
    <w:name w:val="font25"/>
    <w:basedOn w:val="Standard"/>
    <w:qFormat/>
    <w:pPr>
      <w:spacing w:before="280" w:after="280"/>
    </w:pPr>
    <w:rPr>
      <w:i/>
      <w:iCs/>
      <w:sz w:val="20"/>
      <w:szCs w:val="20"/>
    </w:rPr>
  </w:style>
  <w:style w:type="paragraph" w:styleId="Testodelblocco1" w:customStyle="1">
    <w:name w:val="Testo del blocco1"/>
    <w:basedOn w:val="Standard"/>
    <w:qFormat/>
    <w:pPr>
      <w:ind w:left="182" w:right="231"/>
    </w:pPr>
    <w:rPr/>
  </w:style>
  <w:style w:type="paragraph" w:styleId="font6" w:customStyle="1">
    <w:name w:val="font6"/>
    <w:basedOn w:val="Standard"/>
    <w:qFormat/>
    <w:pPr>
      <w:spacing w:before="280" w:after="280"/>
      <w:jc w:val="left"/>
    </w:pPr>
    <w:rPr>
      <w:b/>
      <w:bCs/>
    </w:rPr>
  </w:style>
  <w:style w:type="paragraph" w:styleId="Contents4" w:customStyle="1">
    <w:name w:val="Contents 4"/>
    <w:basedOn w:val="Standard"/>
    <w:next w:val="Standard"/>
    <w:qFormat/>
    <w:pPr>
      <w:spacing w:before="60" w:after="0"/>
      <w:ind w:left="658"/>
      <w:jc w:val="left"/>
    </w:pPr>
    <w:rPr>
      <w:rFonts w:ascii="Calibri" w:hAnsi="Calibri" w:eastAsia="Calibri" w:cs="Calibri"/>
    </w:rPr>
  </w:style>
  <w:style w:type="paragraph" w:styleId="Contents5" w:customStyle="1">
    <w:name w:val="Contents 5"/>
    <w:basedOn w:val="Standard"/>
    <w:next w:val="Standard"/>
    <w:qFormat/>
    <w:pPr>
      <w:spacing w:before="0" w:after="100"/>
      <w:ind w:left="880"/>
      <w:jc w:val="left"/>
    </w:pPr>
    <w:rPr>
      <w:rFonts w:ascii="Calibri" w:hAnsi="Calibri" w:eastAsia="Calibri" w:cs="Calibri"/>
    </w:rPr>
  </w:style>
  <w:style w:type="paragraph" w:styleId="Contents6" w:customStyle="1">
    <w:name w:val="Contents 6"/>
    <w:basedOn w:val="Standard"/>
    <w:next w:val="Standard"/>
    <w:qFormat/>
    <w:pPr>
      <w:spacing w:before="0" w:after="100"/>
      <w:ind w:left="1100"/>
      <w:jc w:val="left"/>
    </w:pPr>
    <w:rPr>
      <w:rFonts w:ascii="Calibri" w:hAnsi="Calibri" w:eastAsia="Calibri" w:cs="Calibri"/>
    </w:rPr>
  </w:style>
  <w:style w:type="paragraph" w:styleId="Contents7" w:customStyle="1">
    <w:name w:val="Contents 7"/>
    <w:basedOn w:val="Standard"/>
    <w:next w:val="Standard"/>
    <w:qFormat/>
    <w:pPr>
      <w:spacing w:before="0" w:after="100"/>
      <w:ind w:left="1320"/>
      <w:jc w:val="left"/>
    </w:pPr>
    <w:rPr>
      <w:rFonts w:ascii="Calibri" w:hAnsi="Calibri" w:eastAsia="Calibri" w:cs="Calibri"/>
    </w:rPr>
  </w:style>
  <w:style w:type="paragraph" w:styleId="Contents8" w:customStyle="1">
    <w:name w:val="Contents 8"/>
    <w:basedOn w:val="Standard"/>
    <w:next w:val="Standard"/>
    <w:qFormat/>
    <w:pPr>
      <w:spacing w:before="0" w:after="100"/>
      <w:ind w:left="1540"/>
      <w:jc w:val="left"/>
    </w:pPr>
    <w:rPr>
      <w:rFonts w:ascii="Calibri" w:hAnsi="Calibri" w:eastAsia="Calibri" w:cs="Calibri"/>
    </w:rPr>
  </w:style>
  <w:style w:type="paragraph" w:styleId="Contents9" w:customStyle="1">
    <w:name w:val="Contents 9"/>
    <w:basedOn w:val="Standard"/>
    <w:next w:val="Standard"/>
    <w:qFormat/>
    <w:pPr>
      <w:spacing w:before="0" w:after="100"/>
      <w:ind w:left="1760"/>
      <w:jc w:val="left"/>
    </w:pPr>
    <w:rPr>
      <w:rFonts w:ascii="Calibri" w:hAnsi="Calibri" w:eastAsia="Calibri" w:cs="Calibri"/>
    </w:rPr>
  </w:style>
  <w:style w:type="paragraph" w:styleId="CorpoA" w:customStyle="1">
    <w:name w:val="Corpo A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Helvetica, Arial" w:hAnsi="Helvetica, Arial" w:eastAsia="Times New Roman" w:cs="Helvetica, Arial"/>
      <w:color w:val="000000"/>
      <w:kern w:val="2"/>
      <w:sz w:val="22"/>
      <w:szCs w:val="22"/>
      <w:lang w:val="it-IT" w:eastAsia="zh-CN" w:bidi="ar-SA"/>
    </w:rPr>
  </w:style>
  <w:style w:type="paragraph" w:styleId="annotationsubject">
    <w:name w:val="annotation subject"/>
    <w:basedOn w:val="Testocommento1"/>
    <w:next w:val="Testocommento1"/>
    <w:qFormat/>
    <w:pPr/>
    <w:rPr/>
  </w:style>
  <w:style w:type="paragraph" w:styleId="Corpodeltesto1" w:customStyle="1">
    <w:name w:val="Corpo del testo1"/>
    <w:basedOn w:val="Standard"/>
    <w:qFormat/>
    <w:pPr>
      <w:spacing w:before="0" w:after="120"/>
    </w:pPr>
    <w:rPr/>
  </w:style>
  <w:style w:type="paragraph" w:styleId="CM1" w:customStyle="1">
    <w:name w:val="CM1"/>
    <w:basedOn w:val="WW-Default"/>
    <w:next w:val="WW-Default"/>
    <w:qFormat/>
    <w:pPr>
      <w:widowControl/>
      <w:spacing w:lineRule="auto" w:line="240" w:before="0" w:after="0"/>
    </w:pPr>
    <w:rPr>
      <w:rFonts w:ascii="EUAlbertina, Cambria" w:hAnsi="EUAlbertina, Cambria" w:eastAsia="EUAlbertina, Cambria" w:cs="EUAlbertina, Cambria"/>
    </w:rPr>
  </w:style>
  <w:style w:type="paragraph" w:styleId="CM3" w:customStyle="1">
    <w:name w:val="CM3"/>
    <w:basedOn w:val="WW-Default"/>
    <w:next w:val="WW-Default"/>
    <w:qFormat/>
    <w:pPr>
      <w:widowControl/>
      <w:spacing w:lineRule="auto" w:line="240" w:before="0" w:after="0"/>
    </w:pPr>
    <w:rPr>
      <w:rFonts w:ascii="EUAlbertina, Cambria" w:hAnsi="EUAlbertina, Cambria" w:eastAsia="EUAlbertina, Cambria" w:cs="EUAlbertina, Cambria"/>
    </w:rPr>
  </w:style>
  <w:style w:type="paragraph" w:styleId="CM4" w:customStyle="1">
    <w:name w:val="CM4"/>
    <w:basedOn w:val="WW-Default"/>
    <w:next w:val="WW-Default"/>
    <w:qFormat/>
    <w:pPr>
      <w:widowControl/>
      <w:spacing w:lineRule="auto" w:line="240" w:before="0" w:after="0"/>
    </w:pPr>
    <w:rPr>
      <w:rFonts w:ascii="EUAlbertina, Cambria" w:hAnsi="EUAlbertina, Cambria" w:eastAsia="EUAlbertina, Cambria" w:cs="EUAlbertina, Cambria"/>
    </w:rPr>
  </w:style>
  <w:style w:type="paragraph" w:styleId="Paragrafoelenco2" w:customStyle="1">
    <w:name w:val="Paragrafo elenco2"/>
    <w:basedOn w:val="Standard"/>
    <w:qFormat/>
    <w:pPr>
      <w:ind w:left="720"/>
    </w:pPr>
    <w:rPr/>
  </w:style>
  <w:style w:type="paragraph" w:styleId="Rientrocorpodeltesto32" w:customStyle="1">
    <w:name w:val="Rientro corpo del testo 32"/>
    <w:basedOn w:val="Standard"/>
    <w:qFormat/>
    <w:pPr>
      <w:widowControl w:val="false"/>
      <w:overflowPunct w:val="false"/>
      <w:spacing w:before="180" w:after="0"/>
      <w:ind w:firstLine="425"/>
    </w:pPr>
    <w:rPr>
      <w:sz w:val="20"/>
      <w:szCs w:val="20"/>
    </w:rPr>
  </w:style>
  <w:style w:type="paragraph" w:styleId="ListParagraph">
    <w:name w:val="List Paragraph"/>
    <w:basedOn w:val="Standard"/>
    <w:uiPriority w:val="34"/>
    <w:qFormat/>
    <w:pPr>
      <w:suppressAutoHyphens w:val="false"/>
      <w:spacing w:lineRule="auto" w:line="240" w:before="240" w:after="0"/>
      <w:ind w:left="720"/>
    </w:pPr>
    <w:rPr>
      <w:rFonts w:ascii="Arial" w:hAnsi="Arial" w:eastAsia="Arial"/>
    </w:rPr>
  </w:style>
  <w:style w:type="paragraph" w:styleId="Corpodeltesto23" w:customStyle="1">
    <w:name w:val="Corpo del testo 23"/>
    <w:basedOn w:val="Standard"/>
    <w:qFormat/>
    <w:pPr>
      <w:widowControl w:val="false"/>
    </w:pPr>
    <w:rPr>
      <w:rFonts w:cs="Times New Roman"/>
      <w:sz w:val="20"/>
      <w:szCs w:val="20"/>
    </w:rPr>
  </w:style>
  <w:style w:type="paragraph" w:styleId="Titolosommario1" w:customStyle="1">
    <w:name w:val="Titolo sommario1"/>
    <w:basedOn w:val="Heading1"/>
    <w:next w:val="Standard"/>
    <w:qFormat/>
    <w:pPr>
      <w:keepLines/>
      <w:numPr>
        <w:ilvl w:val="0"/>
        <w:numId w:val="0"/>
      </w:numPr>
      <w:spacing w:before="480" w:after="120"/>
      <w:ind w:hanging="0" w:left="0"/>
      <w:jc w:val="left"/>
    </w:pPr>
    <w:rPr>
      <w:rFonts w:ascii="Cambria" w:hAnsi="Cambria" w:eastAsia="Cambria" w:cs="Times New Roman"/>
      <w:i/>
      <w:iCs w:val="false"/>
      <w:color w:val="365F91"/>
    </w:rPr>
  </w:style>
  <w:style w:type="paragraph" w:styleId="font5" w:customStyle="1">
    <w:name w:val="font5"/>
    <w:basedOn w:val="Standard"/>
    <w:qFormat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65" w:customStyle="1">
    <w:name w:val="xl65"/>
    <w:basedOn w:val="Standard"/>
    <w:qFormat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66" w:customStyle="1">
    <w:name w:val="xl66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67" w:customStyle="1">
    <w:name w:val="xl67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68" w:customStyle="1">
    <w:name w:val="xl68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b/>
      <w:bCs/>
      <w:sz w:val="16"/>
      <w:szCs w:val="16"/>
    </w:rPr>
  </w:style>
  <w:style w:type="paragraph" w:styleId="xl69" w:customStyle="1">
    <w:name w:val="xl69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0" w:customStyle="1">
    <w:name w:val="xl70"/>
    <w:basedOn w:val="Standard"/>
    <w:qFormat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71" w:customStyle="1">
    <w:name w:val="xl71"/>
    <w:basedOn w:val="Standard"/>
    <w:qFormat/>
    <w:pPr>
      <w:spacing w:before="280" w:after="280"/>
      <w:jc w:val="left"/>
    </w:pPr>
    <w:rPr>
      <w:rFonts w:ascii="Arial Unicode MS" w:hAnsi="Arial Unicode MS" w:eastAsia="Arial Unicode MS" w:cs="Arial Unicode MS"/>
      <w:sz w:val="24"/>
      <w:szCs w:val="24"/>
    </w:rPr>
  </w:style>
  <w:style w:type="paragraph" w:styleId="xl72" w:customStyle="1">
    <w:name w:val="xl72"/>
    <w:basedOn w:val="Standard"/>
    <w:qFormat/>
    <w:pPr>
      <w:spacing w:before="280" w:after="280"/>
      <w:jc w:val="left"/>
    </w:pPr>
    <w:rPr>
      <w:rFonts w:ascii="Arial Unicode MS" w:hAnsi="Arial Unicode MS" w:eastAsia="Arial Unicode MS" w:cs="Arial Unicode MS"/>
      <w:sz w:val="24"/>
      <w:szCs w:val="24"/>
    </w:rPr>
  </w:style>
  <w:style w:type="paragraph" w:styleId="xl73" w:customStyle="1">
    <w:name w:val="xl73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74" w:customStyle="1">
    <w:name w:val="xl74"/>
    <w:basedOn w:val="Standard"/>
    <w:qFormat/>
    <w:pPr>
      <w:spacing w:before="280" w:after="280"/>
      <w:jc w:val="left"/>
    </w:pPr>
    <w:rPr>
      <w:rFonts w:ascii="Arial Unicode MS" w:hAnsi="Arial Unicode MS" w:eastAsia="Arial Unicode MS" w:cs="Arial Unicode MS"/>
      <w:sz w:val="24"/>
      <w:szCs w:val="24"/>
    </w:rPr>
  </w:style>
  <w:style w:type="paragraph" w:styleId="xl75" w:customStyle="1">
    <w:name w:val="xl75"/>
    <w:basedOn w:val="Standard"/>
    <w:qFormat/>
    <w:pPr>
      <w:spacing w:before="280" w:after="280"/>
      <w:jc w:val="left"/>
    </w:pPr>
    <w:rPr>
      <w:rFonts w:ascii="Arial Unicode MS" w:hAnsi="Arial Unicode MS" w:eastAsia="Arial Unicode MS" w:cs="Arial Unicode MS"/>
      <w:sz w:val="24"/>
      <w:szCs w:val="24"/>
    </w:rPr>
  </w:style>
  <w:style w:type="paragraph" w:styleId="xl76" w:customStyle="1">
    <w:name w:val="xl76"/>
    <w:basedOn w:val="Standard"/>
    <w:qFormat/>
    <w:pPr>
      <w:spacing w:before="280" w:after="280"/>
      <w:jc w:val="center"/>
    </w:pPr>
    <w:rPr>
      <w:rFonts w:eastAsia="Arial Unicode MS"/>
      <w:sz w:val="16"/>
      <w:szCs w:val="16"/>
    </w:rPr>
  </w:style>
  <w:style w:type="paragraph" w:styleId="xl77" w:customStyle="1">
    <w:name w:val="xl77"/>
    <w:basedOn w:val="Standard"/>
    <w:qFormat/>
    <w:pPr>
      <w:spacing w:before="280" w:after="280"/>
      <w:jc w:val="center"/>
    </w:pPr>
    <w:rPr>
      <w:rFonts w:eastAsia="Arial Unicode MS"/>
      <w:sz w:val="16"/>
      <w:szCs w:val="16"/>
    </w:rPr>
  </w:style>
  <w:style w:type="paragraph" w:styleId="xl78" w:customStyle="1">
    <w:name w:val="xl78"/>
    <w:basedOn w:val="Standard"/>
    <w:qFormat/>
    <w:pPr>
      <w:spacing w:before="280" w:after="280"/>
      <w:jc w:val="left"/>
    </w:pPr>
    <w:rPr>
      <w:rFonts w:eastAsia="Arial Unicode MS"/>
      <w:sz w:val="24"/>
      <w:szCs w:val="24"/>
    </w:rPr>
  </w:style>
  <w:style w:type="paragraph" w:styleId="xl79" w:customStyle="1">
    <w:name w:val="xl79"/>
    <w:basedOn w:val="Standard"/>
    <w:qFormat/>
    <w:pPr>
      <w:spacing w:before="280" w:after="280"/>
      <w:jc w:val="left"/>
    </w:pPr>
    <w:rPr>
      <w:rFonts w:eastAsia="Arial Unicode MS"/>
      <w:sz w:val="24"/>
      <w:szCs w:val="24"/>
    </w:rPr>
  </w:style>
  <w:style w:type="paragraph" w:styleId="xl80" w:customStyle="1">
    <w:name w:val="xl80"/>
    <w:basedOn w:val="Standard"/>
    <w:qFormat/>
    <w:pPr>
      <w:spacing w:before="280" w:after="280"/>
      <w:jc w:val="left"/>
    </w:pPr>
    <w:rPr>
      <w:rFonts w:eastAsia="Arial Unicode MS"/>
      <w:sz w:val="24"/>
      <w:szCs w:val="24"/>
    </w:rPr>
  </w:style>
  <w:style w:type="paragraph" w:styleId="xl81" w:customStyle="1">
    <w:name w:val="xl81"/>
    <w:basedOn w:val="Standard"/>
    <w:qFormat/>
    <w:pPr>
      <w:spacing w:before="280" w:after="280"/>
      <w:jc w:val="left"/>
    </w:pPr>
    <w:rPr>
      <w:rFonts w:eastAsia="Arial Unicode MS"/>
      <w:sz w:val="24"/>
      <w:szCs w:val="24"/>
    </w:rPr>
  </w:style>
  <w:style w:type="paragraph" w:styleId="xl82" w:customStyle="1">
    <w:name w:val="xl82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83" w:customStyle="1">
    <w:name w:val="xl83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84" w:customStyle="1">
    <w:name w:val="xl84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85" w:customStyle="1">
    <w:name w:val="xl85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86" w:customStyle="1">
    <w:name w:val="xl86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87" w:customStyle="1">
    <w:name w:val="xl87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88" w:customStyle="1">
    <w:name w:val="xl88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89" w:customStyle="1">
    <w:name w:val="xl89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0" w:customStyle="1">
    <w:name w:val="xl90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1" w:customStyle="1">
    <w:name w:val="xl91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b/>
      <w:bCs/>
      <w:sz w:val="16"/>
      <w:szCs w:val="16"/>
    </w:rPr>
  </w:style>
  <w:style w:type="paragraph" w:styleId="xl92" w:customStyle="1">
    <w:name w:val="xl92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3" w:customStyle="1">
    <w:name w:val="xl93"/>
    <w:basedOn w:val="Standard"/>
    <w:qFormat/>
    <w:pPr>
      <w:spacing w:before="280" w:after="280"/>
      <w:jc w:val="center"/>
    </w:pPr>
    <w:rPr>
      <w:rFonts w:eastAsia="Arial Unicode MS"/>
      <w:sz w:val="16"/>
      <w:szCs w:val="16"/>
    </w:rPr>
  </w:style>
  <w:style w:type="paragraph" w:styleId="xl94" w:customStyle="1">
    <w:name w:val="xl94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5" w:customStyle="1">
    <w:name w:val="xl95"/>
    <w:basedOn w:val="Standard"/>
    <w:qFormat/>
    <w:pPr>
      <w:spacing w:before="280" w:after="280"/>
      <w:jc w:val="center"/>
    </w:pPr>
    <w:rPr>
      <w:rFonts w:eastAsia="Arial Unicode MS"/>
      <w:sz w:val="16"/>
      <w:szCs w:val="16"/>
    </w:rPr>
  </w:style>
  <w:style w:type="paragraph" w:styleId="xl96" w:customStyle="1">
    <w:name w:val="xl96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7" w:customStyle="1">
    <w:name w:val="xl97"/>
    <w:basedOn w:val="Standard"/>
    <w:qFormat/>
    <w:pP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8" w:customStyle="1">
    <w:name w:val="xl98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99" w:customStyle="1">
    <w:name w:val="xl99"/>
    <w:basedOn w:val="Standard"/>
    <w:qFormat/>
    <w:pP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0" w:customStyle="1">
    <w:name w:val="xl100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styleId="xl101" w:customStyle="1">
    <w:name w:val="xl101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styleId="xl102" w:customStyle="1">
    <w:name w:val="xl102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styleId="xl103" w:customStyle="1">
    <w:name w:val="xl103"/>
    <w:basedOn w:val="Standard"/>
    <w:qFormat/>
    <w:pP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4" w:customStyle="1">
    <w:name w:val="xl104"/>
    <w:basedOn w:val="Standard"/>
    <w:qFormat/>
    <w:pP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5" w:customStyle="1">
    <w:name w:val="xl105"/>
    <w:basedOn w:val="Standard"/>
    <w:qFormat/>
    <w:pP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6" w:customStyle="1">
    <w:name w:val="xl106"/>
    <w:basedOn w:val="Standard"/>
    <w:qFormat/>
    <w:pP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7" w:customStyle="1">
    <w:name w:val="xl107"/>
    <w:basedOn w:val="Standard"/>
    <w:qFormat/>
    <w:pP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108" w:customStyle="1">
    <w:name w:val="xl108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09" w:customStyle="1">
    <w:name w:val="xl109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0" w:customStyle="1">
    <w:name w:val="xl110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1" w:customStyle="1">
    <w:name w:val="xl111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2" w:customStyle="1">
    <w:name w:val="xl112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3" w:customStyle="1">
    <w:name w:val="xl113"/>
    <w:basedOn w:val="Standard"/>
    <w:qFormat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114" w:customStyle="1">
    <w:name w:val="xl114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5" w:customStyle="1">
    <w:name w:val="xl115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IndexHeading">
    <w:name w:val="index heading"/>
    <w:basedOn w:val="Titolouser"/>
    <w:pPr/>
    <w:rPr/>
  </w:style>
  <w:style w:type="paragraph" w:styleId="TOCHeading">
    <w:name w:val="TOC Heading"/>
    <w:basedOn w:val="Heading1"/>
    <w:next w:val="Standard"/>
    <w:qFormat/>
    <w:pPr>
      <w:keepLines/>
      <w:numPr>
        <w:ilvl w:val="0"/>
        <w:numId w:val="1"/>
      </w:numPr>
      <w:spacing w:before="480" w:after="120"/>
      <w:ind w:hanging="0" w:left="0"/>
      <w:jc w:val="left"/>
    </w:pPr>
    <w:rPr>
      <w:rFonts w:ascii="Cambria" w:hAnsi="Cambria" w:eastAsia="Cambria" w:cs="Times New Roman"/>
      <w:iCs w:val="false"/>
      <w:color w:val="365F91"/>
    </w:rPr>
  </w:style>
  <w:style w:type="paragraph" w:styleId="denise" w:customStyle="1">
    <w:name w:val="denise"/>
    <w:basedOn w:val="Heading4"/>
    <w:qFormat/>
    <w:pPr>
      <w:ind w:hanging="0" w:left="0"/>
    </w:pPr>
    <w:rPr>
      <w:b w:val="false"/>
      <w:bCs w:val="false"/>
      <w:iCs w:val="false"/>
      <w:shd w:fill="DBE5F1" w:val="clear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Segoe UI Light" w:hAnsi="Segoe UI Light" w:eastAsia="Times New Roman" w:cs="Arial"/>
      <w:color w:val="auto"/>
      <w:kern w:val="2"/>
      <w:sz w:val="22"/>
      <w:szCs w:val="22"/>
      <w:lang w:val="it-IT" w:eastAsia="zh-CN" w:bidi="ar-SA"/>
    </w:rPr>
  </w:style>
  <w:style w:type="paragraph" w:styleId="Endnote" w:customStyle="1">
    <w:name w:val="Endnote"/>
    <w:basedOn w:val="Standard"/>
    <w:qFormat/>
    <w:pPr/>
    <w:rPr>
      <w:sz w:val="20"/>
      <w:szCs w:val="20"/>
    </w:rPr>
  </w:style>
  <w:style w:type="paragraph" w:styleId="TableParagraph" w:customStyle="1">
    <w:name w:val="Table Paragraph"/>
    <w:basedOn w:val="Standard"/>
    <w:qFormat/>
    <w:pPr>
      <w:widowControl w:val="false"/>
      <w:spacing w:lineRule="auto" w:line="240"/>
      <w:jc w:val="left"/>
    </w:pPr>
    <w:rPr>
      <w:rFonts w:eastAsia="Segoe UI Light" w:cs="Segoe UI Light"/>
      <w:lang w:bidi="it-IT"/>
    </w:rPr>
  </w:style>
  <w:style w:type="paragraph" w:styleId="HTMLPreformatted">
    <w:name w:val="HTML Preformatted"/>
    <w:basedOn w:val="Standard"/>
    <w:qFormat/>
    <w:pPr>
      <w:spacing w:lineRule="auto" w:line="240"/>
      <w:jc w:val="left"/>
    </w:pPr>
    <w:rPr>
      <w:rFonts w:ascii="Courier New" w:hAnsi="Courier New" w:eastAsia="Courier New" w:cs="Courier New"/>
      <w:sz w:val="20"/>
      <w:szCs w:val="20"/>
    </w:rPr>
  </w:style>
  <w:style w:type="paragraph" w:styleId="Contenutotabellauser" w:customStyle="1">
    <w:name w:val="Contenuto tabella (user)"/>
    <w:basedOn w:val="Standard"/>
    <w:qFormat/>
    <w:pPr>
      <w:suppressLineNumbers/>
    </w:pPr>
    <w:rPr/>
  </w:style>
  <w:style w:type="paragraph" w:styleId="Titolotabellauser" w:customStyle="1">
    <w:name w:val="Titolo tabella (user)"/>
    <w:basedOn w:val="Contenutotabellauser"/>
    <w:qFormat/>
    <w:pPr>
      <w:jc w:val="center"/>
    </w:pPr>
    <w:rPr>
      <w:b/>
      <w:bCs/>
    </w:rPr>
  </w:style>
  <w:style w:type="paragraph" w:styleId="Standard1" w:customStyle="1">
    <w:name w:val="Standard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Mangal"/>
      <w:color w:val="auto"/>
      <w:kern w:val="2"/>
      <w:sz w:val="24"/>
      <w:szCs w:val="24"/>
      <w:lang w:val="it-IT" w:eastAsia="zh-CN" w:bidi="hi-IN"/>
    </w:rPr>
  </w:style>
  <w:style w:type="paragraph" w:styleId="Testocommento2" w:customStyle="1">
    <w:name w:val="Testo commento2"/>
    <w:basedOn w:val="Standard"/>
    <w:qFormat/>
    <w:pPr>
      <w:spacing w:lineRule="auto" w:line="240"/>
    </w:pPr>
    <w:rPr>
      <w:rFonts w:cs="Times New Roman"/>
      <w:sz w:val="20"/>
      <w:szCs w:val="20"/>
    </w:rPr>
  </w:style>
  <w:style w:type="paragraph" w:styleId="Paragrafoelenco4" w:customStyle="1">
    <w:name w:val="Paragrafo elenco4"/>
    <w:basedOn w:val="Standard"/>
    <w:qFormat/>
    <w:pPr>
      <w:widowControl w:val="false"/>
      <w:spacing w:lineRule="auto" w:line="240" w:before="34" w:after="0"/>
      <w:ind w:hanging="360" w:left="434"/>
    </w:pPr>
    <w:rPr>
      <w:rFonts w:ascii="Calibri Light" w:hAnsi="Calibri Light" w:eastAsia="Calibri Light" w:cs="Calibri Light"/>
      <w:sz w:val="24"/>
    </w:rPr>
  </w:style>
  <w:style w:type="paragraph" w:styleId="Corpodeltesto25" w:customStyle="1">
    <w:name w:val="Corpo del testo 25"/>
    <w:basedOn w:val="Standard"/>
    <w:qFormat/>
    <w:pPr>
      <w:spacing w:lineRule="auto" w:line="480" w:before="0" w:after="120"/>
    </w:pPr>
    <w:rPr>
      <w:rFonts w:cs="Times New Roma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Calibri"/>
      <w:color w:val="auto"/>
      <w:kern w:val="2"/>
      <w:sz w:val="22"/>
      <w:szCs w:val="22"/>
      <w:lang w:val="it-IT" w:eastAsia="zh-CN" w:bidi="ar-SA"/>
    </w:rPr>
  </w:style>
  <w:style w:type="paragraph" w:styleId="Testocommento3" w:customStyle="1">
    <w:name w:val="Testo commento3"/>
    <w:basedOn w:val="Standard"/>
    <w:qFormat/>
    <w:pPr/>
    <w:rPr>
      <w:sz w:val="20"/>
      <w:szCs w:val="20"/>
    </w:rPr>
  </w:style>
  <w:style w:type="paragraph" w:styleId="Testocommento4" w:customStyle="1">
    <w:name w:val="Testo commento4"/>
    <w:basedOn w:val="Standard"/>
    <w:qFormat/>
    <w:pPr/>
    <w:rPr>
      <w:sz w:val="20"/>
      <w:szCs w:val="20"/>
    </w:rPr>
  </w:style>
  <w:style w:type="paragraph" w:styleId="Testocommento5" w:customStyle="1">
    <w:name w:val="Testo commento5"/>
    <w:basedOn w:val="Standard"/>
    <w:qFormat/>
    <w:pPr/>
    <w:rPr>
      <w:sz w:val="20"/>
      <w:szCs w:val="20"/>
    </w:rPr>
  </w:style>
  <w:style w:type="paragraph" w:styleId="Testocommento6" w:customStyle="1">
    <w:name w:val="Testo commento6"/>
    <w:basedOn w:val="Standard"/>
    <w:qFormat/>
    <w:pPr/>
    <w:rPr>
      <w:sz w:val="20"/>
      <w:szCs w:val="20"/>
    </w:rPr>
  </w:style>
  <w:style w:type="paragraph" w:styleId="Indice10" w:customStyle="1">
    <w:name w:val="Indice 10"/>
    <w:basedOn w:val="Indice"/>
    <w:qFormat/>
    <w:pPr>
      <w:tabs>
        <w:tab w:val="clear" w:pos="720"/>
        <w:tab w:val="right" w:pos="9638" w:leader="dot"/>
      </w:tabs>
      <w:ind w:left="2547"/>
    </w:pPr>
    <w:rPr/>
  </w:style>
  <w:style w:type="paragraph" w:styleId="Contenutotabella" w:customStyle="1">
    <w:name w:val="Contenuto tabella"/>
    <w:basedOn w:val="Standard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it-IT" w:eastAsia="zh-CN" w:bidi="ar-SA"/>
    </w:rPr>
  </w:style>
  <w:style w:type="paragraph" w:styleId="Rientrocorpodeltesto34" w:customStyle="1">
    <w:name w:val="Rientro corpo del testo 34"/>
    <w:basedOn w:val="Standard"/>
    <w:qFormat/>
    <w:pPr>
      <w:ind w:left="360"/>
    </w:pPr>
    <w:rPr/>
  </w:style>
  <w:style w:type="paragraph" w:styleId="CommentText">
    <w:name w:val="annotation text"/>
    <w:basedOn w:val="Standard"/>
    <w:pPr/>
    <w:rPr>
      <w:sz w:val="20"/>
      <w:szCs w:val="20"/>
    </w:rPr>
  </w:style>
  <w:style w:type="paragraph" w:styleId="western" w:customStyle="1">
    <w:name w:val="western"/>
    <w:basedOn w:val="Standard"/>
    <w:qFormat/>
    <w:pPr>
      <w:spacing w:before="280" w:after="280"/>
      <w:ind w:right="232"/>
    </w:pPr>
    <w:rPr>
      <w:rFonts w:cs="Segoe UI Light"/>
      <w:color w:val="000000"/>
      <w:sz w:val="20"/>
    </w:rPr>
  </w:style>
  <w:style w:type="paragraph" w:styleId="Footnote1" w:customStyle="1">
    <w:name w:val="Footnote1"/>
    <w:basedOn w:val="Standard"/>
    <w:qFormat/>
    <w:pPr/>
    <w:rPr>
      <w:rFonts w:ascii="Times New Roman" w:hAnsi="Times New Roman" w:cs="Times New Roman"/>
      <w:color w:val="00000A"/>
      <w:sz w:val="20"/>
      <w:szCs w:val="20"/>
    </w:rPr>
  </w:style>
  <w:style w:type="paragraph" w:styleId="pf0" w:customStyle="1">
    <w:name w:val="pf0"/>
    <w:basedOn w:val="Standard"/>
    <w:qFormat/>
    <w:pPr>
      <w:suppressAutoHyphens w:val="false"/>
      <w:spacing w:lineRule="auto" w:line="240" w:before="100" w:after="100"/>
      <w:jc w:val="left"/>
    </w:pPr>
    <w:rPr>
      <w:rFonts w:ascii="Times New Roman" w:hAnsi="Times New Roman" w:cs="Times New Roman"/>
      <w:sz w:val="24"/>
      <w:szCs w:val="24"/>
    </w:rPr>
  </w:style>
  <w:style w:type="paragraph" w:styleId="default1" w:customStyle="1">
    <w:name w:val="default1"/>
    <w:basedOn w:val="Standard"/>
    <w:qFormat/>
    <w:pPr>
      <w:spacing w:before="280" w:after="280"/>
      <w:jc w:val="left"/>
    </w:pPr>
    <w:rPr>
      <w:rFonts w:ascii="Arial Unicode MS" w:hAnsi="Arial Unicode MS" w:eastAsia="Arial Unicode MS" w:cs="Arial Unicode MS"/>
      <w:color w:val="00000A"/>
      <w:sz w:val="20"/>
      <w:szCs w:val="24"/>
    </w:rPr>
  </w:style>
  <w:style w:type="paragraph" w:styleId="Contenutocorniceuser" w:customStyle="1">
    <w:name w:val="Contenuto cornice (user)"/>
    <w:basedOn w:val="Standard"/>
    <w:qFormat/>
    <w:pPr/>
    <w:rPr/>
  </w:style>
  <w:style w:type="paragraph" w:styleId="FootnoteText">
    <w:name w:val="footnote text"/>
    <w:basedOn w:val="Normal"/>
    <w:link w:val="TestonotaapidipaginaCarattere2"/>
    <w:uiPriority w:val="99"/>
    <w:semiHidden/>
    <w:unhideWhenUsed/>
    <w:rsid w:val="00841ac3"/>
    <w:pPr/>
    <w:rPr>
      <w:rFonts w:cs="Mangal"/>
      <w:sz w:val="20"/>
      <w:szCs w:val="18"/>
    </w:rPr>
  </w:style>
  <w:style w:type="paragraph" w:styleId="TOC3">
    <w:name w:val="toc 3"/>
    <w:basedOn w:val="Indiceuser"/>
    <w:pPr/>
    <w:rPr/>
  </w:style>
  <w:style w:type="paragraph" w:styleId="Rigadiintestazioneasinistrauser">
    <w:name w:val="Riga di intestazione a sinistra (user)"/>
    <w:basedOn w:val="Header"/>
    <w:qFormat/>
    <w:pPr/>
    <w:rPr/>
  </w:style>
  <w:style w:type="numbering" w:styleId="Nessunelencouser" w:default="1">
    <w:name w:val="Nessun elenco (user)"/>
    <w:uiPriority w:val="99"/>
    <w:semiHidden/>
    <w:unhideWhenUsed/>
    <w:qFormat/>
  </w:style>
  <w:style w:type="numbering" w:styleId="WWOutlineListStyle" w:customStyle="1">
    <w:name w:val="WW_OutlineListStyle"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8" w:customStyle="1">
    <w:name w:val="WW8Num8"/>
    <w:qFormat/>
  </w:style>
  <w:style w:type="numbering" w:styleId="WW8Num9" w:customStyle="1">
    <w:name w:val="WW8Num9"/>
    <w:qFormat/>
  </w:style>
  <w:style w:type="numbering" w:styleId="WW8Num10" w:customStyle="1">
    <w:name w:val="WW8Num10"/>
    <w:qFormat/>
  </w:style>
  <w:style w:type="numbering" w:styleId="WW8Num11" w:customStyle="1">
    <w:name w:val="WW8Num11"/>
    <w:qFormat/>
  </w:style>
  <w:style w:type="numbering" w:styleId="WW8Num12" w:customStyle="1">
    <w:name w:val="WW8Num12"/>
    <w:qFormat/>
  </w:style>
  <w:style w:type="numbering" w:styleId="WW8Num13" w:customStyle="1">
    <w:name w:val="WW8Num13"/>
    <w:qFormat/>
  </w:style>
  <w:style w:type="numbering" w:styleId="WW8Num14" w:customStyle="1">
    <w:name w:val="WW8Num14"/>
    <w:qFormat/>
  </w:style>
  <w:style w:type="numbering" w:styleId="WW8Num15" w:customStyle="1">
    <w:name w:val="WW8Num15"/>
    <w:qFormat/>
  </w:style>
  <w:style w:type="numbering" w:styleId="WW8Num16" w:customStyle="1">
    <w:name w:val="WW8Num16"/>
    <w:qFormat/>
  </w:style>
  <w:style w:type="numbering" w:styleId="WW8Num17" w:customStyle="1">
    <w:name w:val="WW8Num17"/>
    <w:qFormat/>
  </w:style>
  <w:style w:type="numbering" w:styleId="WW8Num18" w:customStyle="1">
    <w:name w:val="WW8Num18"/>
    <w:qFormat/>
  </w:style>
  <w:style w:type="numbering" w:styleId="WW8Num19" w:customStyle="1">
    <w:name w:val="WW8Num19"/>
    <w:qFormat/>
  </w:style>
  <w:style w:type="numbering" w:styleId="WW8Num20" w:customStyle="1">
    <w:name w:val="WW8Num20"/>
    <w:qFormat/>
  </w:style>
  <w:style w:type="numbering" w:styleId="WW8Num21" w:customStyle="1">
    <w:name w:val="WW8Num21"/>
    <w:qFormat/>
  </w:style>
  <w:style w:type="numbering" w:styleId="WW8Num22" w:customStyle="1">
    <w:name w:val="WW8Num22"/>
    <w:qFormat/>
  </w:style>
  <w:style w:type="numbering" w:styleId="WW8Num23" w:customStyle="1">
    <w:name w:val="WW8Num23"/>
    <w:qFormat/>
  </w:style>
  <w:style w:type="numbering" w:styleId="WW8Num24" w:customStyle="1">
    <w:name w:val="WW8Num24"/>
    <w:qFormat/>
  </w:style>
  <w:style w:type="numbering" w:styleId="WW8Num25" w:customStyle="1">
    <w:name w:val="WW8Num25"/>
    <w:qFormat/>
  </w:style>
  <w:style w:type="numbering" w:styleId="WW8Num26" w:customStyle="1">
    <w:name w:val="WW8Num26"/>
    <w:qFormat/>
  </w:style>
  <w:style w:type="numbering" w:styleId="WW8Num27" w:customStyle="1">
    <w:name w:val="WW8Num27"/>
    <w:qFormat/>
  </w:style>
  <w:style w:type="numbering" w:styleId="WW8Num28" w:customStyle="1">
    <w:name w:val="WW8Num28"/>
    <w:qFormat/>
  </w:style>
  <w:style w:type="numbering" w:styleId="WW8Num29" w:customStyle="1">
    <w:name w:val="WW8Num29"/>
    <w:qFormat/>
  </w:style>
  <w:style w:type="numbering" w:styleId="WW8Num30" w:customStyle="1">
    <w:name w:val="WW8Num30"/>
    <w:qFormat/>
  </w:style>
  <w:style w:type="numbering" w:styleId="WW8Num31" w:customStyle="1">
    <w:name w:val="WW8Num31"/>
    <w:qFormat/>
  </w:style>
  <w:style w:type="numbering" w:styleId="WW8Num32" w:customStyle="1">
    <w:name w:val="WW8Num32"/>
    <w:qFormat/>
  </w:style>
  <w:style w:type="numbering" w:styleId="WW8Num33" w:customStyle="1">
    <w:name w:val="WW8Num33"/>
    <w:qFormat/>
  </w:style>
  <w:style w:type="numbering" w:styleId="WW8Num34" w:customStyle="1">
    <w:name w:val="WW8Num34"/>
    <w:qFormat/>
  </w:style>
  <w:style w:type="numbering" w:styleId="WW8Num35" w:customStyle="1">
    <w:name w:val="WW8Num35"/>
    <w:qFormat/>
  </w:style>
  <w:style w:type="numbering" w:styleId="WW8Num36" w:customStyle="1">
    <w:name w:val="WW8Num36"/>
    <w:qFormat/>
  </w:style>
  <w:style w:type="numbering" w:styleId="WW8Num37" w:customStyle="1">
    <w:name w:val="WW8Num37"/>
    <w:qFormat/>
  </w:style>
  <w:style w:type="numbering" w:styleId="WW8Num38" w:customStyle="1">
    <w:name w:val="WW8Num38"/>
    <w:qFormat/>
  </w:style>
  <w:style w:type="numbering" w:styleId="WW8Num39" w:customStyle="1">
    <w:name w:val="WW8Num39"/>
    <w:qFormat/>
  </w:style>
  <w:style w:type="numbering" w:styleId="WW8Num40" w:customStyle="1">
    <w:name w:val="WW8Num40"/>
    <w:qFormat/>
  </w:style>
  <w:style w:type="numbering" w:styleId="WW8Num41" w:customStyle="1">
    <w:name w:val="WW8Num41"/>
    <w:qFormat/>
  </w:style>
  <w:style w:type="numbering" w:styleId="WW8Num42" w:customStyle="1">
    <w:name w:val="WW8Num42"/>
    <w:qFormat/>
  </w:style>
  <w:style w:type="numbering" w:styleId="WW8Num43" w:customStyle="1">
    <w:name w:val="WW8Num43"/>
    <w:qFormat/>
  </w:style>
  <w:style w:type="numbering" w:styleId="WW8Num44" w:customStyle="1">
    <w:name w:val="WW8Num44"/>
    <w:qFormat/>
  </w:style>
  <w:style w:type="numbering" w:styleId="WW8Num45" w:customStyle="1">
    <w:name w:val="WW8Num45"/>
    <w:qFormat/>
  </w:style>
  <w:style w:type="numbering" w:styleId="WW8Num46" w:customStyle="1">
    <w:name w:val="WW8Num46"/>
    <w:qFormat/>
  </w:style>
  <w:style w:type="numbering" w:styleId="WW8Num47" w:customStyle="1">
    <w:name w:val="WW8Num47"/>
    <w:qFormat/>
  </w:style>
  <w:style w:type="numbering" w:styleId="WW8Num48" w:customStyle="1">
    <w:name w:val="WW8Num48"/>
    <w:qFormat/>
  </w:style>
  <w:style w:type="numbering" w:styleId="WW8Num49" w:customStyle="1">
    <w:name w:val="WW8Num49"/>
    <w:qFormat/>
  </w:style>
  <w:style w:type="numbering" w:styleId="WW8Num50" w:customStyle="1">
    <w:name w:val="WW8Num50"/>
    <w:qFormat/>
  </w:style>
  <w:style w:type="numbering" w:styleId="WW8Num51" w:customStyle="1">
    <w:name w:val="WW8Num51"/>
    <w:qFormat/>
  </w:style>
  <w:style w:type="numbering" w:styleId="WW8Num52" w:customStyle="1">
    <w:name w:val="WW8Num52"/>
    <w:qFormat/>
  </w:style>
  <w:style w:type="numbering" w:styleId="WW8Num53" w:customStyle="1">
    <w:name w:val="WW8Num53"/>
    <w:qFormat/>
  </w:style>
  <w:style w:type="numbering" w:styleId="WW8Num54" w:customStyle="1">
    <w:name w:val="WW8Num54"/>
    <w:qFormat/>
  </w:style>
  <w:style w:type="numbering" w:styleId="WW8Num55" w:customStyle="1">
    <w:name w:val="WW8Num55"/>
    <w:qFormat/>
  </w:style>
  <w:style w:type="numbering" w:styleId="WW8Num56" w:customStyle="1">
    <w:name w:val="WW8Num56"/>
    <w:qFormat/>
  </w:style>
  <w:style w:type="numbering" w:styleId="WW8Num57" w:customStyle="1">
    <w:name w:val="WW8Num57"/>
    <w:qFormat/>
  </w:style>
  <w:style w:type="numbering" w:styleId="WW8Num58" w:customStyle="1">
    <w:name w:val="WW8Num58"/>
    <w:qFormat/>
  </w:style>
  <w:style w:type="numbering" w:styleId="WW8Num59" w:customStyle="1">
    <w:name w:val="WW8Num59"/>
    <w:qFormat/>
  </w:style>
  <w:style w:type="numbering" w:styleId="WW8Num60" w:customStyle="1">
    <w:name w:val="WW8Num60"/>
    <w:qFormat/>
  </w:style>
  <w:style w:type="numbering" w:styleId="WW8Num61" w:customStyle="1">
    <w:name w:val="WW8Num61"/>
    <w:qFormat/>
  </w:style>
  <w:style w:type="numbering" w:styleId="WW8Num62" w:customStyle="1">
    <w:name w:val="WW8Num62"/>
    <w:qFormat/>
  </w:style>
  <w:style w:type="numbering" w:styleId="WW8Num63" w:customStyle="1">
    <w:name w:val="WW8Num63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4">
    <w:name w:val="Grid Table 4"/>
    <w:basedOn w:val="Tabellanormale"/>
    <w:uiPriority w:val="49"/>
    <w:rsid w:val="00b54671"/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4">
    <w:name w:val="Grid Table 4 Accent 4"/>
    <w:basedOn w:val="Tabellanormale"/>
    <w:uiPriority w:val="49"/>
    <w:rsid w:val="004d1843"/>
    <w:tblPr>
      <w:tblStyleRowBandSize w:val="1"/>
      <w:tblStyleColBandSize w:val="1"/>
      <w:tblBorders>
        <w:top w:val="single" w:color="60CAF3" w:themeColor="accent4" w:themeTint="99" w:sz="4" w:space="0"/>
        <w:left w:val="single" w:color="60CAF3" w:themeColor="accent4" w:themeTint="99" w:sz="4" w:space="0"/>
        <w:bottom w:val="single" w:color="60CAF3" w:themeColor="accent4" w:themeTint="99" w:sz="4" w:space="0"/>
        <w:right w:val="single" w:color="60CAF3" w:themeColor="accent4" w:themeTint="99" w:sz="4" w:space="0"/>
        <w:insideH w:val="single" w:color="60CAF3" w:themeColor="accent4" w:themeTint="99" w:sz="4" w:space="0"/>
        <w:insideV w:val="single" w:color="60CAF3" w:themeColor="accent4" w:themeTint="99" w:sz="4" w:space="0"/>
      </w:tblBorders>
    </w:tblPr>
    <w:tblStylePr w:type="firstRow">
      <w:rPr>
        <w:b/>
        <w:bCs/>
        <w:color w:themeColor="background1"/>
      </w:rPr>
      <w:tblPr/>
      <w:tcPr>
        <w:tcBorders>
          <w:top w:val="single" w:color="0F9ED5" w:themeColor="accent4" w:sz="4" w:space="0"/>
          <w:left w:val="single" w:color="0F9ED5" w:themeColor="accent4" w:sz="4" w:space="0"/>
          <w:bottom w:val="single" w:color="0F9ED5" w:themeColor="accent4" w:sz="4" w:space="0"/>
          <w:right w:val="single" w:color="0F9ED5" w:themeColor="accent4" w:sz="4" w:space="0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color="0F9ED5" w:themeColor="accent4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griglia1chiara-colore1">
    <w:name w:val="Grid Table 1 Light Accent 1"/>
    <w:basedOn w:val="Tabellanormale"/>
    <w:uiPriority w:val="46"/>
    <w:rsid w:val="00d606d1"/>
    <w:tblPr>
      <w:tblStyleRowBandSize w:val="1"/>
      <w:tblStyleColBandSize w:val="1"/>
      <w:tblBorders>
        <w:top w:val="single" w:color="83CAEB" w:themeColor="accent1" w:themeTint="66" w:sz="4" w:space="0"/>
        <w:left w:val="single" w:color="83CAEB" w:themeColor="accent1" w:themeTint="66" w:sz="4" w:space="0"/>
        <w:bottom w:val="single" w:color="83CAEB" w:themeColor="accent1" w:themeTint="66" w:sz="4" w:space="0"/>
        <w:right w:val="single" w:color="83CAEB" w:themeColor="accent1" w:themeTint="66" w:sz="4" w:space="0"/>
        <w:insideH w:val="single" w:color="83CAEB" w:themeColor="accent1" w:themeTint="66" w:sz="4" w:space="0"/>
        <w:insideV w:val="single" w:color="83CAEB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5B0E1" w:themeColor="accent1" w:sz="12" w:space="0"/>
        </w:tcBorders>
      </w:tcPr>
    </w:tblStylePr>
    <w:tblStylePr w:type="lastRow">
      <w:rPr>
        <w:b/>
        <w:bCs/>
      </w:rPr>
      <w:tblPr/>
      <w:tcPr>
        <w:tcBorders>
          <w:top w:val="double" w:color="45B0E1" w:themeColor="accen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ellagriglia5scura-colore4">
    <w:name w:val="Grid Table 5 Dark Accent 4"/>
    <w:basedOn w:val="Tabellanormale"/>
    <w:uiPriority w:val="50"/>
    <w:rsid w:val="00207531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AEDFB" w:themeFill="accent4" w:themeFillTint="33"/>
    </w:tcPr>
    <w:tblStylePr w:type="firstRow">
      <w:rPr>
        <w:b/>
        <w:bCs/>
        <w:color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gliatabella">
    <w:name w:val="Table Grid"/>
    <w:basedOn w:val="Tabellanormale"/>
    <w:uiPriority w:val="39"/>
    <w:rsid w:val="0024767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header" Target="header7.xml"/><Relationship Id="rId15" Type="http://schemas.openxmlformats.org/officeDocument/2006/relationships/header" Target="header8.xml"/><Relationship Id="rId16" Type="http://schemas.openxmlformats.org/officeDocument/2006/relationships/header" Target="header9.xml"/><Relationship Id="rId17" Type="http://schemas.openxmlformats.org/officeDocument/2006/relationships/footer" Target="footer7.xml"/><Relationship Id="rId18" Type="http://schemas.openxmlformats.org/officeDocument/2006/relationships/footer" Target="footer8.xml"/><Relationship Id="rId19" Type="http://schemas.openxmlformats.org/officeDocument/2006/relationships/footer" Target="footer9.xml"/><Relationship Id="rId20" Type="http://schemas.openxmlformats.org/officeDocument/2006/relationships/header" Target="header10.xml"/><Relationship Id="rId21" Type="http://schemas.openxmlformats.org/officeDocument/2006/relationships/header" Target="header11.xml"/><Relationship Id="rId22" Type="http://schemas.openxmlformats.org/officeDocument/2006/relationships/header" Target="header12.xml"/><Relationship Id="rId23" Type="http://schemas.openxmlformats.org/officeDocument/2006/relationships/footer" Target="footer10.xml"/><Relationship Id="rId24" Type="http://schemas.openxmlformats.org/officeDocument/2006/relationships/footer" Target="footer11.xml"/><Relationship Id="rId25" Type="http://schemas.openxmlformats.org/officeDocument/2006/relationships/footer" Target="footer12.xml"/><Relationship Id="rId26" Type="http://schemas.openxmlformats.org/officeDocument/2006/relationships/header" Target="header13.xml"/><Relationship Id="rId27" Type="http://schemas.openxmlformats.org/officeDocument/2006/relationships/header" Target="header14.xml"/><Relationship Id="rId28" Type="http://schemas.openxmlformats.org/officeDocument/2006/relationships/header" Target="header15.xml"/><Relationship Id="rId29" Type="http://schemas.openxmlformats.org/officeDocument/2006/relationships/footer" Target="footer13.xml"/><Relationship Id="rId30" Type="http://schemas.openxmlformats.org/officeDocument/2006/relationships/footer" Target="footer14.xml"/><Relationship Id="rId31" Type="http://schemas.openxmlformats.org/officeDocument/2006/relationships/footer" Target="footer15.xml"/><Relationship Id="rId32" Type="http://schemas.openxmlformats.org/officeDocument/2006/relationships/header" Target="header16.xml"/><Relationship Id="rId33" Type="http://schemas.openxmlformats.org/officeDocument/2006/relationships/header" Target="header17.xml"/><Relationship Id="rId34" Type="http://schemas.openxmlformats.org/officeDocument/2006/relationships/header" Target="header18.xml"/><Relationship Id="rId35" Type="http://schemas.openxmlformats.org/officeDocument/2006/relationships/footer" Target="footer16.xml"/><Relationship Id="rId36" Type="http://schemas.openxmlformats.org/officeDocument/2006/relationships/footer" Target="footer17.xml"/><Relationship Id="rId37" Type="http://schemas.openxmlformats.org/officeDocument/2006/relationships/footer" Target="footer18.xml"/><Relationship Id="rId38" Type="http://schemas.openxmlformats.org/officeDocument/2006/relationships/header" Target="header19.xml"/><Relationship Id="rId39" Type="http://schemas.openxmlformats.org/officeDocument/2006/relationships/header" Target="header20.xml"/><Relationship Id="rId40" Type="http://schemas.openxmlformats.org/officeDocument/2006/relationships/header" Target="header21.xml"/><Relationship Id="rId41" Type="http://schemas.openxmlformats.org/officeDocument/2006/relationships/footer" Target="footer19.xml"/><Relationship Id="rId42" Type="http://schemas.openxmlformats.org/officeDocument/2006/relationships/footer" Target="footer20.xml"/><Relationship Id="rId43" Type="http://schemas.openxmlformats.org/officeDocument/2006/relationships/footer" Target="footer21.xml"/><Relationship Id="rId44" Type="http://schemas.openxmlformats.org/officeDocument/2006/relationships/header" Target="header22.xml"/><Relationship Id="rId45" Type="http://schemas.openxmlformats.org/officeDocument/2006/relationships/header" Target="header23.xml"/><Relationship Id="rId46" Type="http://schemas.openxmlformats.org/officeDocument/2006/relationships/header" Target="header24.xml"/><Relationship Id="rId47" Type="http://schemas.openxmlformats.org/officeDocument/2006/relationships/footer" Target="footer22.xml"/><Relationship Id="rId48" Type="http://schemas.openxmlformats.org/officeDocument/2006/relationships/footer" Target="footer23.xml"/><Relationship Id="rId49" Type="http://schemas.openxmlformats.org/officeDocument/2006/relationships/footer" Target="footer24.xml"/><Relationship Id="rId50" Type="http://schemas.openxmlformats.org/officeDocument/2006/relationships/header" Target="header25.xml"/><Relationship Id="rId51" Type="http://schemas.openxmlformats.org/officeDocument/2006/relationships/header" Target="header26.xml"/><Relationship Id="rId52" Type="http://schemas.openxmlformats.org/officeDocument/2006/relationships/header" Target="header27.xml"/><Relationship Id="rId53" Type="http://schemas.openxmlformats.org/officeDocument/2006/relationships/footer" Target="footer25.xml"/><Relationship Id="rId54" Type="http://schemas.openxmlformats.org/officeDocument/2006/relationships/footer" Target="footer26.xml"/><Relationship Id="rId55" Type="http://schemas.openxmlformats.org/officeDocument/2006/relationships/footer" Target="footer27.xml"/><Relationship Id="rId56" Type="http://schemas.openxmlformats.org/officeDocument/2006/relationships/footnotes" Target="footnotes.xml"/><Relationship Id="rId57" Type="http://schemas.openxmlformats.org/officeDocument/2006/relationships/numbering" Target="numbering.xml"/><Relationship Id="rId58" Type="http://schemas.openxmlformats.org/officeDocument/2006/relationships/fontTable" Target="fontTable.xml"/><Relationship Id="rId59" Type="http://schemas.openxmlformats.org/officeDocument/2006/relationships/settings" Target="settings.xml"/><Relationship Id="rId60" Type="http://schemas.openxmlformats.org/officeDocument/2006/relationships/theme" Target="theme/theme1.xml"/><Relationship Id="rId61" Type="http://schemas.openxmlformats.org/officeDocument/2006/relationships/customXml" Target="../customXml/item1.xml"/><Relationship Id="rId62" Type="http://schemas.openxmlformats.org/officeDocument/2006/relationships/customXml" Target="../customXml/item2.xml"/><Relationship Id="rId63" Type="http://schemas.openxmlformats.org/officeDocument/2006/relationships/customXml" Target="../customXml/item3.xml"/><Relationship Id="rId64" Type="http://schemas.openxmlformats.org/officeDocument/2006/relationships/customXml" Target="../customXml/item4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22442295AB7A4F883F2F694D1D8DA5" ma:contentTypeVersion="15" ma:contentTypeDescription="Creare un nuovo documento." ma:contentTypeScope="" ma:versionID="4a67279bab62bf8cf09eb5eeab48c980">
  <xsd:schema xmlns:xsd="http://www.w3.org/2001/XMLSchema" xmlns:xs="http://www.w3.org/2001/XMLSchema" xmlns:p="http://schemas.microsoft.com/office/2006/metadata/properties" xmlns:ns2="3891d4ae-de5b-43f7-a22d-7c8a50a196c9" xmlns:ns3="fc3f38ac-3e0f-4e2b-bf13-25387813e6a2" targetNamespace="http://schemas.microsoft.com/office/2006/metadata/properties" ma:root="true" ma:fieldsID="234576ebb9c572d30a9faf842813f3ab" ns2:_="" ns3:_="">
    <xsd:import namespace="3891d4ae-de5b-43f7-a22d-7c8a50a196c9"/>
    <xsd:import namespace="fc3f38ac-3e0f-4e2b-bf13-25387813e6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1d4ae-de5b-43f7-a22d-7c8a50a196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cb647692-164e-4801-b51e-4e2e9c7079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2" nillable="true" ma:displayName="Stato consenso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f38ac-3e0f-4e2b-bf13-25387813e6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9ed8f0-efa5-4d2c-99e3-aaa41a16c797}" ma:internalName="TaxCatchAll" ma:showField="CatchAllData" ma:web="fc3f38ac-3e0f-4e2b-bf13-25387813e6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891d4ae-de5b-43f7-a22d-7c8a50a196c9" xsi:nil="true"/>
    <lcf76f155ced4ddcb4097134ff3c332f xmlns="3891d4ae-de5b-43f7-a22d-7c8a50a196c9">
      <Terms xmlns="http://schemas.microsoft.com/office/infopath/2007/PartnerControls"/>
    </lcf76f155ced4ddcb4097134ff3c332f>
    <TaxCatchAll xmlns="fc3f38ac-3e0f-4e2b-bf13-25387813e6a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054250-6DD3-42B8-A00C-994955875E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EE48D7-19FF-4A95-A735-94B40ABEEF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91d4ae-de5b-43f7-a22d-7c8a50a196c9"/>
    <ds:schemaRef ds:uri="fc3f38ac-3e0f-4e2b-bf13-25387813e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ADC0BA-200A-4EDA-B989-B9BBA955201E}">
  <ds:schemaRefs>
    <ds:schemaRef ds:uri="http://schemas.microsoft.com/office/2006/metadata/properties"/>
    <ds:schemaRef ds:uri="http://schemas.microsoft.com/office/infopath/2007/PartnerControls"/>
    <ds:schemaRef ds:uri="3891d4ae-de5b-43f7-a22d-7c8a50a196c9"/>
    <ds:schemaRef ds:uri="fc3f38ac-3e0f-4e2b-bf13-25387813e6a2"/>
  </ds:schemaRefs>
</ds:datastoreItem>
</file>

<file path=customXml/itemProps4.xml><?xml version="1.0" encoding="utf-8"?>
<ds:datastoreItem xmlns:ds="http://schemas.openxmlformats.org/officeDocument/2006/customXml" ds:itemID="{8B518D56-327E-4B83-B0BA-D79E4A572F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LibreOffice/25.2.3.2$Windows_X86_64 LibreOffice_project/bbb074479178df812d175f709636b368952c2ce3</Application>
  <AppVersion>15.0000</AppVersion>
  <Pages>17</Pages>
  <Words>1450</Words>
  <Characters>9249</Characters>
  <CharactersWithSpaces>10541</CharactersWithSpaces>
  <Paragraphs>177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2026-07-20T16:38:00Z</dcterms:created>
  <dc:creator>10615dg</dc:creator>
  <dc:description/>
  <dc:language>it-IT</dc:language>
  <cp:lastModifiedBy/>
  <cp:lastPrinted>2026-07-03T15:40:00Z</cp:lastPrinted>
  <dcterms:modified xsi:type="dcterms:W3CDTF">2026-09-02T17:36:17Z</dcterms:modified>
  <cp:revision>5</cp:revision>
  <dc:subject/>
  <dc:title>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$Resources:core,Signoff_Status">
    <vt:lpwstr/>
  </property>
  <property fmtid="{D5CDD505-2E9C-101B-9397-08002B2CF9AE}" pid="3" name="ContentTypeId">
    <vt:lpwstr>0x010100B422442295AB7A4F883F2F694D1D8DA5</vt:lpwstr>
  </property>
  <property fmtid="{D5CDD505-2E9C-101B-9397-08002B2CF9AE}" pid="4" name="MediaServiceImageTags">
    <vt:lpwstr/>
  </property>
  <property fmtid="{D5CDD505-2E9C-101B-9397-08002B2CF9AE}" pid="5" name="TaxCatchAll">
    <vt:lpwstr/>
  </property>
  <property fmtid="{D5CDD505-2E9C-101B-9397-08002B2CF9AE}" pid="6" name="lcf76f155ced4ddcb4097134ff3c332f">
    <vt:lpwstr/>
  </property>
</Properties>
</file>